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rsidP="0087198B">
            <w:pPr>
              <w:pStyle w:val="01Newnumberstyle"/>
              <w:numPr>
                <w:ilvl w:val="0"/>
                <w:numId w:val="0"/>
              </w:numPr>
              <w:ind w:left="34"/>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87198B">
            <w:pPr>
              <w:pStyle w:val="Style1"/>
              <w:ind w:left="0"/>
              <w:rPr>
                <w:rFonts w:asciiTheme="minorHAnsi" w:hAnsiTheme="minorHAnsi" w:cstheme="minorHAnsi"/>
              </w:rPr>
            </w:pPr>
            <w:r>
              <w:rPr>
                <w:rFonts w:asciiTheme="minorHAnsi" w:hAnsiTheme="minorHAnsi" w:cstheme="minorHAnsi"/>
              </w:rPr>
              <w:t xml:space="preserve"> </w:t>
            </w:r>
            <w:r w:rsidR="007B0947">
              <w:rPr>
                <w:rFonts w:asciiTheme="minorHAnsi" w:hAnsiTheme="minorHAnsi" w:cstheme="minorHAnsi"/>
              </w:rPr>
              <w:t>Behaviour Management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7B0947" w:rsidRDefault="007B0947" w:rsidP="007B0947">
      <w:pPr>
        <w:tabs>
          <w:tab w:val="left" w:pos="1418"/>
        </w:tabs>
        <w:spacing w:after="120" w:line="240" w:lineRule="auto"/>
        <w:rPr>
          <w:rFonts w:asciiTheme="minorHAnsi" w:hAnsiTheme="minorHAnsi" w:cstheme="minorHAnsi"/>
          <w:b/>
          <w:sz w:val="28"/>
          <w:szCs w:val="28"/>
        </w:rPr>
      </w:pPr>
      <w:r>
        <w:rPr>
          <w:rFonts w:asciiTheme="minorHAnsi" w:hAnsiTheme="minorHAnsi" w:cstheme="minorHAnsi"/>
          <w:b/>
          <w:sz w:val="28"/>
          <w:szCs w:val="28"/>
        </w:rPr>
        <w:t>Persons Responsible:</w:t>
      </w:r>
    </w:p>
    <w:p w:rsidR="007B0947" w:rsidRDefault="007B0947" w:rsidP="007B0947">
      <w:pPr>
        <w:tabs>
          <w:tab w:val="left" w:pos="1418"/>
        </w:tabs>
        <w:spacing w:after="120" w:line="240" w:lineRule="auto"/>
        <w:rPr>
          <w:rFonts w:asciiTheme="minorHAnsi" w:hAnsiTheme="minorHAnsi" w:cstheme="minorHAnsi"/>
          <w:b/>
          <w:sz w:val="28"/>
          <w:szCs w:val="28"/>
        </w:rPr>
      </w:pPr>
      <w:r>
        <w:rPr>
          <w:rFonts w:asciiTheme="minorHAnsi" w:hAnsiTheme="minorHAnsi" w:cstheme="minorHAnsi"/>
          <w:b/>
          <w:sz w:val="28"/>
          <w:szCs w:val="28"/>
        </w:rPr>
        <w:t>Governors:</w:t>
      </w:r>
      <w:r>
        <w:rPr>
          <w:rFonts w:asciiTheme="minorHAnsi" w:hAnsiTheme="minorHAnsi" w:cstheme="minorHAnsi"/>
          <w:b/>
          <w:sz w:val="28"/>
          <w:szCs w:val="28"/>
        </w:rPr>
        <w:tab/>
        <w:t>Ethos Committee</w:t>
      </w:r>
    </w:p>
    <w:p w:rsidR="007B0947" w:rsidRDefault="007B0947" w:rsidP="007B0947">
      <w:pPr>
        <w:tabs>
          <w:tab w:val="left" w:pos="1418"/>
        </w:tabs>
        <w:spacing w:after="120" w:line="240" w:lineRule="auto"/>
        <w:rPr>
          <w:rFonts w:asciiTheme="minorHAnsi" w:hAnsiTheme="minorHAnsi" w:cstheme="minorHAnsi"/>
          <w:b/>
          <w:sz w:val="28"/>
          <w:szCs w:val="28"/>
        </w:rPr>
      </w:pPr>
      <w:r>
        <w:rPr>
          <w:rFonts w:asciiTheme="minorHAnsi" w:hAnsiTheme="minorHAnsi" w:cstheme="minorHAnsi"/>
          <w:b/>
          <w:sz w:val="28"/>
          <w:szCs w:val="28"/>
        </w:rPr>
        <w:t>SLT:</w:t>
      </w:r>
      <w:r>
        <w:rPr>
          <w:rFonts w:asciiTheme="minorHAnsi" w:hAnsiTheme="minorHAnsi" w:cstheme="minorHAnsi"/>
          <w:b/>
          <w:sz w:val="28"/>
          <w:szCs w:val="28"/>
        </w:rPr>
        <w:tab/>
        <w:t>Mrs L Rees</w:t>
      </w:r>
    </w:p>
    <w:p w:rsidR="00EF0DE2" w:rsidRPr="00E65390" w:rsidRDefault="00EF0DE2">
      <w:pPr>
        <w:tabs>
          <w:tab w:val="left" w:pos="1418"/>
        </w:tabs>
        <w:spacing w:after="120" w:line="240" w:lineRule="auto"/>
        <w:rPr>
          <w:rFonts w:asciiTheme="minorHAnsi" w:hAnsiTheme="minorHAnsi" w:cstheme="minorHAnsi"/>
          <w:b/>
          <w:sz w:val="20"/>
          <w:szCs w:val="20"/>
        </w:rPr>
      </w:pPr>
    </w:p>
    <w:p w:rsidR="007B0947" w:rsidRDefault="007B0947" w:rsidP="002F6E33">
      <w:pPr>
        <w:rPr>
          <w:rFonts w:asciiTheme="minorHAnsi" w:hAnsiTheme="minorHAnsi" w:cstheme="minorHAnsi"/>
        </w:rPr>
      </w:pPr>
      <w:bookmarkStart w:id="0" w:name="_Toc517877284"/>
      <w:bookmarkStart w:id="1" w:name="_Toc517877410"/>
      <w:r>
        <w:rPr>
          <w:rStyle w:val="BodyTextChar"/>
          <w:rFonts w:asciiTheme="minorHAnsi" w:eastAsia="Calibri" w:hAnsiTheme="minorHAnsi" w:cstheme="minorHAnsi"/>
          <w:sz w:val="22"/>
          <w:szCs w:val="22"/>
        </w:rPr>
        <w:t>Formally adopted:</w:t>
      </w:r>
      <w:r>
        <w:rPr>
          <w:rStyle w:val="BodyTextChar"/>
          <w:rFonts w:asciiTheme="minorHAnsi" w:eastAsia="Calibri" w:hAnsiTheme="minorHAnsi" w:cstheme="minorHAnsi"/>
          <w:sz w:val="22"/>
          <w:szCs w:val="22"/>
        </w:rPr>
        <w:tab/>
        <w:t>2 February 2015</w:t>
      </w:r>
      <w:bookmarkEnd w:id="0"/>
      <w:bookmarkEnd w:id="1"/>
    </w:p>
    <w:p w:rsidR="007B0947" w:rsidRDefault="007B0947"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Pr>
          <w:rFonts w:asciiTheme="minorHAnsi" w:hAnsiTheme="minorHAnsi" w:cstheme="minorHAnsi"/>
        </w:rPr>
        <w:tab/>
        <w:t>7 December 2015</w:t>
      </w:r>
    </w:p>
    <w:p w:rsidR="007B0947" w:rsidRDefault="007B0947"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Pr>
          <w:rFonts w:asciiTheme="minorHAnsi" w:hAnsiTheme="minorHAnsi" w:cstheme="minorHAnsi"/>
        </w:rPr>
        <w:tab/>
        <w:t>19 July 2016</w:t>
      </w:r>
    </w:p>
    <w:p w:rsidR="007B0947" w:rsidRDefault="007B0947"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Pr>
          <w:rFonts w:asciiTheme="minorHAnsi" w:hAnsiTheme="minorHAnsi" w:cstheme="minorHAnsi"/>
        </w:rPr>
        <w:tab/>
        <w:t>6 July 2018</w:t>
      </w:r>
    </w:p>
    <w:p w:rsidR="007B0947" w:rsidRDefault="007B0947" w:rsidP="007B0947">
      <w:pPr>
        <w:tabs>
          <w:tab w:val="left" w:pos="2835"/>
        </w:tabs>
        <w:spacing w:after="0" w:line="240" w:lineRule="auto"/>
        <w:rPr>
          <w:rFonts w:asciiTheme="minorHAnsi" w:hAnsiTheme="minorHAnsi" w:cstheme="minorHAnsi"/>
        </w:rPr>
      </w:pPr>
    </w:p>
    <w:p w:rsidR="007B0947" w:rsidRDefault="00E432C8" w:rsidP="007B0947">
      <w:pPr>
        <w:tabs>
          <w:tab w:val="left" w:pos="2835"/>
        </w:tabs>
        <w:spacing w:after="0" w:line="240" w:lineRule="auto"/>
        <w:rPr>
          <w:rFonts w:asciiTheme="minorHAnsi" w:hAnsiTheme="minorHAnsi" w:cstheme="minorHAnsi"/>
        </w:rPr>
      </w:pPr>
      <w:r>
        <w:rPr>
          <w:rFonts w:asciiTheme="minorHAnsi" w:hAnsiTheme="minorHAnsi" w:cstheme="minorHAnsi"/>
        </w:rPr>
        <w:t xml:space="preserve">Next review date: </w:t>
      </w:r>
      <w:r>
        <w:rPr>
          <w:rFonts w:asciiTheme="minorHAnsi" w:hAnsiTheme="minorHAnsi" w:cstheme="minorHAnsi"/>
        </w:rPr>
        <w:tab/>
        <w:t>July 2019</w:t>
      </w:r>
    </w:p>
    <w:p w:rsidR="000A7783" w:rsidRPr="00E65390" w:rsidRDefault="000A7783">
      <w:pPr>
        <w:tabs>
          <w:tab w:val="left" w:pos="1418"/>
        </w:tabs>
        <w:spacing w:after="120" w:line="240" w:lineRule="auto"/>
        <w:rPr>
          <w:rFonts w:asciiTheme="minorHAnsi" w:hAnsiTheme="minorHAnsi" w:cstheme="minorHAnsi"/>
          <w:b/>
          <w:sz w:val="20"/>
          <w:szCs w:val="20"/>
        </w:rPr>
      </w:pPr>
    </w:p>
    <w:p w:rsidR="00FC5F2F" w:rsidRPr="00E65390" w:rsidRDefault="00FC5F2F" w:rsidP="00FC5F2F">
      <w:pPr>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rsidR="00311983" w:rsidRDefault="00311983">
      <w:pPr>
        <w:spacing w:after="0" w:line="240" w:lineRule="auto"/>
      </w:pPr>
    </w:p>
    <w:p w:rsidR="00AA47CB" w:rsidRDefault="002924FA" w:rsidP="002F6E33">
      <w:pPr>
        <w:pStyle w:val="TOC2"/>
        <w:tabs>
          <w:tab w:val="left" w:pos="2075"/>
          <w:tab w:val="right" w:leader="dot" w:pos="974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17877410" w:history="1">
        <w:r w:rsidR="00AA47CB">
          <w:rPr>
            <w:noProof/>
            <w:webHidden/>
          </w:rPr>
          <w:fldChar w:fldCharType="begin"/>
        </w:r>
        <w:r w:rsidR="00AA47CB">
          <w:rPr>
            <w:noProof/>
            <w:webHidden/>
          </w:rPr>
          <w:instrText xml:space="preserve"> PAGEREF _Toc517877410 \h </w:instrText>
        </w:r>
        <w:r w:rsidR="00AA47CB">
          <w:rPr>
            <w:noProof/>
            <w:webHidden/>
          </w:rPr>
        </w:r>
        <w:r w:rsidR="00AA47CB">
          <w:rPr>
            <w:noProof/>
            <w:webHidden/>
          </w:rPr>
          <w:fldChar w:fldCharType="separate"/>
        </w:r>
        <w:r w:rsidR="00FA40E7">
          <w:rPr>
            <w:noProof/>
            <w:webHidden/>
          </w:rPr>
          <w:t>1</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1" w:history="1">
        <w:r w:rsidR="00AA47CB" w:rsidRPr="00C37B83">
          <w:rPr>
            <w:rStyle w:val="Hyperlink"/>
            <w:noProof/>
          </w:rPr>
          <w:t>1.</w:t>
        </w:r>
        <w:r w:rsidR="00AA47CB">
          <w:rPr>
            <w:rFonts w:asciiTheme="minorHAnsi" w:eastAsiaTheme="minorEastAsia" w:hAnsiTheme="minorHAnsi" w:cstheme="minorBidi"/>
            <w:noProof/>
            <w:lang w:eastAsia="en-GB"/>
          </w:rPr>
          <w:tab/>
        </w:r>
        <w:r w:rsidR="00AA47CB" w:rsidRPr="00C37B83">
          <w:rPr>
            <w:rStyle w:val="Hyperlink"/>
            <w:noProof/>
          </w:rPr>
          <w:t>Published procedure statement</w:t>
        </w:r>
        <w:r w:rsidR="00AA47CB">
          <w:rPr>
            <w:noProof/>
            <w:webHidden/>
          </w:rPr>
          <w:tab/>
        </w:r>
        <w:r w:rsidR="00AA47CB">
          <w:rPr>
            <w:noProof/>
            <w:webHidden/>
          </w:rPr>
          <w:fldChar w:fldCharType="begin"/>
        </w:r>
        <w:r w:rsidR="00AA47CB">
          <w:rPr>
            <w:noProof/>
            <w:webHidden/>
          </w:rPr>
          <w:instrText xml:space="preserve"> PAGEREF _Toc517877411 \h </w:instrText>
        </w:r>
        <w:r w:rsidR="00AA47CB">
          <w:rPr>
            <w:noProof/>
            <w:webHidden/>
          </w:rPr>
        </w:r>
        <w:r w:rsidR="00AA47CB">
          <w:rPr>
            <w:noProof/>
            <w:webHidden/>
          </w:rPr>
          <w:fldChar w:fldCharType="separate"/>
        </w:r>
        <w:r w:rsidR="00FA40E7">
          <w:rPr>
            <w:noProof/>
            <w:webHidden/>
          </w:rPr>
          <w:t>3</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2" w:history="1">
        <w:r w:rsidR="00AA47CB" w:rsidRPr="00C37B83">
          <w:rPr>
            <w:rStyle w:val="Hyperlink"/>
            <w:noProof/>
          </w:rPr>
          <w:t>2.</w:t>
        </w:r>
        <w:r w:rsidR="00AA47CB">
          <w:rPr>
            <w:rFonts w:asciiTheme="minorHAnsi" w:eastAsiaTheme="minorEastAsia" w:hAnsiTheme="minorHAnsi" w:cstheme="minorBidi"/>
            <w:noProof/>
            <w:lang w:eastAsia="en-GB"/>
          </w:rPr>
          <w:tab/>
        </w:r>
        <w:r w:rsidR="00AA47CB" w:rsidRPr="00C37B83">
          <w:rPr>
            <w:rStyle w:val="Hyperlink"/>
            <w:noProof/>
          </w:rPr>
          <w:t>Acceptable and unacceptable behaviour</w:t>
        </w:r>
        <w:r w:rsidR="00AA47CB">
          <w:rPr>
            <w:noProof/>
            <w:webHidden/>
          </w:rPr>
          <w:tab/>
        </w:r>
        <w:r w:rsidR="00AA47CB">
          <w:rPr>
            <w:noProof/>
            <w:webHidden/>
          </w:rPr>
          <w:fldChar w:fldCharType="begin"/>
        </w:r>
        <w:r w:rsidR="00AA47CB">
          <w:rPr>
            <w:noProof/>
            <w:webHidden/>
          </w:rPr>
          <w:instrText xml:space="preserve"> PAGEREF _Toc517877412 \h </w:instrText>
        </w:r>
        <w:r w:rsidR="00AA47CB">
          <w:rPr>
            <w:noProof/>
            <w:webHidden/>
          </w:rPr>
        </w:r>
        <w:r w:rsidR="00AA47CB">
          <w:rPr>
            <w:noProof/>
            <w:webHidden/>
          </w:rPr>
          <w:fldChar w:fldCharType="separate"/>
        </w:r>
        <w:r w:rsidR="00FA40E7">
          <w:rPr>
            <w:noProof/>
            <w:webHidden/>
          </w:rPr>
          <w:t>3</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3" w:history="1">
        <w:r w:rsidR="00AA47CB" w:rsidRPr="00C37B83">
          <w:rPr>
            <w:rStyle w:val="Hyperlink"/>
            <w:noProof/>
          </w:rPr>
          <w:t>3.</w:t>
        </w:r>
        <w:r w:rsidR="00AA47CB">
          <w:rPr>
            <w:rFonts w:asciiTheme="minorHAnsi" w:eastAsiaTheme="minorEastAsia" w:hAnsiTheme="minorHAnsi" w:cstheme="minorBidi"/>
            <w:noProof/>
            <w:lang w:eastAsia="en-GB"/>
          </w:rPr>
          <w:tab/>
        </w:r>
        <w:r w:rsidR="00AA47CB" w:rsidRPr="00C37B83">
          <w:rPr>
            <w:rStyle w:val="Hyperlink"/>
            <w:noProof/>
          </w:rPr>
          <w:t>Recognition, rewards and sanctions</w:t>
        </w:r>
        <w:r w:rsidR="00AA47CB">
          <w:rPr>
            <w:noProof/>
            <w:webHidden/>
          </w:rPr>
          <w:tab/>
        </w:r>
        <w:r w:rsidR="00AA47CB">
          <w:rPr>
            <w:noProof/>
            <w:webHidden/>
          </w:rPr>
          <w:fldChar w:fldCharType="begin"/>
        </w:r>
        <w:r w:rsidR="00AA47CB">
          <w:rPr>
            <w:noProof/>
            <w:webHidden/>
          </w:rPr>
          <w:instrText xml:space="preserve"> PAGEREF _Toc517877413 \h </w:instrText>
        </w:r>
        <w:r w:rsidR="00AA47CB">
          <w:rPr>
            <w:noProof/>
            <w:webHidden/>
          </w:rPr>
        </w:r>
        <w:r w:rsidR="00AA47CB">
          <w:rPr>
            <w:noProof/>
            <w:webHidden/>
          </w:rPr>
          <w:fldChar w:fldCharType="separate"/>
        </w:r>
        <w:r w:rsidR="00FA40E7">
          <w:rPr>
            <w:noProof/>
            <w:webHidden/>
          </w:rPr>
          <w:t>3</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4" w:history="1">
        <w:r w:rsidR="00AA47CB" w:rsidRPr="00C37B83">
          <w:rPr>
            <w:rStyle w:val="Hyperlink"/>
            <w:noProof/>
          </w:rPr>
          <w:t>4.</w:t>
        </w:r>
        <w:r w:rsidR="00AA47CB">
          <w:rPr>
            <w:rFonts w:asciiTheme="minorHAnsi" w:eastAsiaTheme="minorEastAsia" w:hAnsiTheme="minorHAnsi" w:cstheme="minorBidi"/>
            <w:noProof/>
            <w:lang w:eastAsia="en-GB"/>
          </w:rPr>
          <w:tab/>
        </w:r>
        <w:r w:rsidR="00AA47CB" w:rsidRPr="00C37B83">
          <w:rPr>
            <w:rStyle w:val="Hyperlink"/>
            <w:noProof/>
          </w:rPr>
          <w:t>Early intervention</w:t>
        </w:r>
        <w:r w:rsidR="00AA47CB">
          <w:rPr>
            <w:noProof/>
            <w:webHidden/>
          </w:rPr>
          <w:tab/>
        </w:r>
        <w:r w:rsidR="00AA47CB">
          <w:rPr>
            <w:noProof/>
            <w:webHidden/>
          </w:rPr>
          <w:fldChar w:fldCharType="begin"/>
        </w:r>
        <w:r w:rsidR="00AA47CB">
          <w:rPr>
            <w:noProof/>
            <w:webHidden/>
          </w:rPr>
          <w:instrText xml:space="preserve"> PAGEREF _Toc517877414 \h </w:instrText>
        </w:r>
        <w:r w:rsidR="00AA47CB">
          <w:rPr>
            <w:noProof/>
            <w:webHidden/>
          </w:rPr>
        </w:r>
        <w:r w:rsidR="00AA47CB">
          <w:rPr>
            <w:noProof/>
            <w:webHidden/>
          </w:rPr>
          <w:fldChar w:fldCharType="separate"/>
        </w:r>
        <w:r w:rsidR="00FA40E7">
          <w:rPr>
            <w:noProof/>
            <w:webHidden/>
          </w:rPr>
          <w:t>4</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5" w:history="1">
        <w:r w:rsidR="00AA47CB" w:rsidRPr="00C37B83">
          <w:rPr>
            <w:rStyle w:val="Hyperlink"/>
            <w:noProof/>
          </w:rPr>
          <w:t>5.</w:t>
        </w:r>
        <w:r w:rsidR="00AA47CB">
          <w:rPr>
            <w:rFonts w:asciiTheme="minorHAnsi" w:eastAsiaTheme="minorEastAsia" w:hAnsiTheme="minorHAnsi" w:cstheme="minorBidi"/>
            <w:noProof/>
            <w:lang w:eastAsia="en-GB"/>
          </w:rPr>
          <w:tab/>
        </w:r>
        <w:r w:rsidR="00AA47CB" w:rsidRPr="00C37B83">
          <w:rPr>
            <w:rStyle w:val="Hyperlink"/>
            <w:noProof/>
          </w:rPr>
          <w:t>Investigating cases</w:t>
        </w:r>
        <w:r w:rsidR="00AA47CB">
          <w:rPr>
            <w:noProof/>
            <w:webHidden/>
          </w:rPr>
          <w:tab/>
        </w:r>
        <w:r w:rsidR="00AA47CB">
          <w:rPr>
            <w:noProof/>
            <w:webHidden/>
          </w:rPr>
          <w:fldChar w:fldCharType="begin"/>
        </w:r>
        <w:r w:rsidR="00AA47CB">
          <w:rPr>
            <w:noProof/>
            <w:webHidden/>
          </w:rPr>
          <w:instrText xml:space="preserve"> PAGEREF _Toc517877415 \h </w:instrText>
        </w:r>
        <w:r w:rsidR="00AA47CB">
          <w:rPr>
            <w:noProof/>
            <w:webHidden/>
          </w:rPr>
        </w:r>
        <w:r w:rsidR="00AA47CB">
          <w:rPr>
            <w:noProof/>
            <w:webHidden/>
          </w:rPr>
          <w:fldChar w:fldCharType="separate"/>
        </w:r>
        <w:r w:rsidR="00FA40E7">
          <w:rPr>
            <w:noProof/>
            <w:webHidden/>
          </w:rPr>
          <w:t>5</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6" w:history="1">
        <w:r w:rsidR="00AA47CB" w:rsidRPr="00C37B83">
          <w:rPr>
            <w:rStyle w:val="Hyperlink"/>
            <w:noProof/>
          </w:rPr>
          <w:t>6.</w:t>
        </w:r>
        <w:r w:rsidR="00AA47CB">
          <w:rPr>
            <w:rFonts w:asciiTheme="minorHAnsi" w:eastAsiaTheme="minorEastAsia" w:hAnsiTheme="minorHAnsi" w:cstheme="minorBidi"/>
            <w:noProof/>
            <w:lang w:eastAsia="en-GB"/>
          </w:rPr>
          <w:tab/>
        </w:r>
        <w:r w:rsidR="00AA47CB" w:rsidRPr="00C37B83">
          <w:rPr>
            <w:rStyle w:val="Hyperlink"/>
            <w:noProof/>
          </w:rPr>
          <w:t>Training and professional development for all staff</w:t>
        </w:r>
        <w:r w:rsidR="00AA47CB">
          <w:rPr>
            <w:noProof/>
            <w:webHidden/>
          </w:rPr>
          <w:tab/>
        </w:r>
        <w:r w:rsidR="00AA47CB">
          <w:rPr>
            <w:noProof/>
            <w:webHidden/>
          </w:rPr>
          <w:fldChar w:fldCharType="begin"/>
        </w:r>
        <w:r w:rsidR="00AA47CB">
          <w:rPr>
            <w:noProof/>
            <w:webHidden/>
          </w:rPr>
          <w:instrText xml:space="preserve"> PAGEREF _Toc517877416 \h </w:instrText>
        </w:r>
        <w:r w:rsidR="00AA47CB">
          <w:rPr>
            <w:noProof/>
            <w:webHidden/>
          </w:rPr>
        </w:r>
        <w:r w:rsidR="00AA47CB">
          <w:rPr>
            <w:noProof/>
            <w:webHidden/>
          </w:rPr>
          <w:fldChar w:fldCharType="separate"/>
        </w:r>
        <w:r w:rsidR="00FA40E7">
          <w:rPr>
            <w:noProof/>
            <w:webHidden/>
          </w:rPr>
          <w:t>6</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7" w:history="1">
        <w:r w:rsidR="00AA47CB" w:rsidRPr="00C37B83">
          <w:rPr>
            <w:rStyle w:val="Hyperlink"/>
            <w:noProof/>
          </w:rPr>
          <w:t>7.</w:t>
        </w:r>
        <w:r w:rsidR="00AA47CB">
          <w:rPr>
            <w:rFonts w:asciiTheme="minorHAnsi" w:eastAsiaTheme="minorEastAsia" w:hAnsiTheme="minorHAnsi" w:cstheme="minorBidi"/>
            <w:noProof/>
            <w:lang w:eastAsia="en-GB"/>
          </w:rPr>
          <w:tab/>
        </w:r>
        <w:r w:rsidR="00AA47CB" w:rsidRPr="00C37B83">
          <w:rPr>
            <w:rStyle w:val="Hyperlink"/>
            <w:noProof/>
          </w:rPr>
          <w:t>Clear roles and responsibilities</w:t>
        </w:r>
        <w:r w:rsidR="00AA47CB">
          <w:rPr>
            <w:noProof/>
            <w:webHidden/>
          </w:rPr>
          <w:tab/>
        </w:r>
        <w:r w:rsidR="00AA47CB">
          <w:rPr>
            <w:noProof/>
            <w:webHidden/>
          </w:rPr>
          <w:fldChar w:fldCharType="begin"/>
        </w:r>
        <w:r w:rsidR="00AA47CB">
          <w:rPr>
            <w:noProof/>
            <w:webHidden/>
          </w:rPr>
          <w:instrText xml:space="preserve"> PAGEREF _Toc517877417 \h </w:instrText>
        </w:r>
        <w:r w:rsidR="00AA47CB">
          <w:rPr>
            <w:noProof/>
            <w:webHidden/>
          </w:rPr>
        </w:r>
        <w:r w:rsidR="00AA47CB">
          <w:rPr>
            <w:noProof/>
            <w:webHidden/>
          </w:rPr>
          <w:fldChar w:fldCharType="separate"/>
        </w:r>
        <w:r w:rsidR="00FA40E7">
          <w:rPr>
            <w:noProof/>
            <w:webHidden/>
          </w:rPr>
          <w:t>7</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8" w:history="1">
        <w:r w:rsidR="00AA47CB" w:rsidRPr="00C37B83">
          <w:rPr>
            <w:rStyle w:val="Hyperlink"/>
            <w:noProof/>
          </w:rPr>
          <w:t>8.</w:t>
        </w:r>
        <w:r w:rsidR="00AA47CB">
          <w:rPr>
            <w:rFonts w:asciiTheme="minorHAnsi" w:eastAsiaTheme="minorEastAsia" w:hAnsiTheme="minorHAnsi" w:cstheme="minorBidi"/>
            <w:noProof/>
            <w:lang w:eastAsia="en-GB"/>
          </w:rPr>
          <w:tab/>
        </w:r>
        <w:r w:rsidR="00AA47CB" w:rsidRPr="00C37B83">
          <w:rPr>
            <w:rStyle w:val="Hyperlink"/>
            <w:noProof/>
          </w:rPr>
          <w:t>Referral</w:t>
        </w:r>
        <w:r w:rsidR="00AA47CB">
          <w:rPr>
            <w:noProof/>
            <w:webHidden/>
          </w:rPr>
          <w:tab/>
        </w:r>
        <w:r w:rsidR="00AA47CB">
          <w:rPr>
            <w:noProof/>
            <w:webHidden/>
          </w:rPr>
          <w:fldChar w:fldCharType="begin"/>
        </w:r>
        <w:r w:rsidR="00AA47CB">
          <w:rPr>
            <w:noProof/>
            <w:webHidden/>
          </w:rPr>
          <w:instrText xml:space="preserve"> PAGEREF _Toc517877418 \h </w:instrText>
        </w:r>
        <w:r w:rsidR="00AA47CB">
          <w:rPr>
            <w:noProof/>
            <w:webHidden/>
          </w:rPr>
        </w:r>
        <w:r w:rsidR="00AA47CB">
          <w:rPr>
            <w:noProof/>
            <w:webHidden/>
          </w:rPr>
          <w:fldChar w:fldCharType="separate"/>
        </w:r>
        <w:r w:rsidR="00FA40E7">
          <w:rPr>
            <w:noProof/>
            <w:webHidden/>
          </w:rPr>
          <w:t>7</w:t>
        </w:r>
        <w:r w:rsidR="00AA47CB">
          <w:rPr>
            <w:noProof/>
            <w:webHidden/>
          </w:rPr>
          <w:fldChar w:fldCharType="end"/>
        </w:r>
      </w:hyperlink>
    </w:p>
    <w:p w:rsidR="00AA47CB" w:rsidRDefault="003631B5" w:rsidP="002F6E33">
      <w:pPr>
        <w:pStyle w:val="TOC1"/>
        <w:tabs>
          <w:tab w:val="left" w:pos="440"/>
          <w:tab w:val="right" w:leader="dot" w:pos="9740"/>
        </w:tabs>
        <w:rPr>
          <w:rFonts w:asciiTheme="minorHAnsi" w:eastAsiaTheme="minorEastAsia" w:hAnsiTheme="minorHAnsi" w:cstheme="minorBidi"/>
          <w:noProof/>
          <w:lang w:eastAsia="en-GB"/>
        </w:rPr>
      </w:pPr>
      <w:hyperlink w:anchor="_Toc517877419" w:history="1">
        <w:r w:rsidR="00AA47CB" w:rsidRPr="00C37B83">
          <w:rPr>
            <w:rStyle w:val="Hyperlink"/>
            <w:noProof/>
          </w:rPr>
          <w:t>9.</w:t>
        </w:r>
        <w:r w:rsidR="00AA47CB">
          <w:rPr>
            <w:rFonts w:asciiTheme="minorHAnsi" w:eastAsiaTheme="minorEastAsia" w:hAnsiTheme="minorHAnsi" w:cstheme="minorBidi"/>
            <w:noProof/>
            <w:lang w:eastAsia="en-GB"/>
          </w:rPr>
          <w:tab/>
        </w:r>
        <w:r w:rsidR="00AA47CB" w:rsidRPr="00C37B83">
          <w:rPr>
            <w:rStyle w:val="Hyperlink"/>
            <w:noProof/>
          </w:rPr>
          <w:t>Resources</w:t>
        </w:r>
        <w:r w:rsidR="00AA47CB">
          <w:rPr>
            <w:noProof/>
            <w:webHidden/>
          </w:rPr>
          <w:tab/>
        </w:r>
        <w:r w:rsidR="00AA47CB">
          <w:rPr>
            <w:noProof/>
            <w:webHidden/>
          </w:rPr>
          <w:fldChar w:fldCharType="begin"/>
        </w:r>
        <w:r w:rsidR="00AA47CB">
          <w:rPr>
            <w:noProof/>
            <w:webHidden/>
          </w:rPr>
          <w:instrText xml:space="preserve"> PAGEREF _Toc517877419 \h </w:instrText>
        </w:r>
        <w:r w:rsidR="00AA47CB">
          <w:rPr>
            <w:noProof/>
            <w:webHidden/>
          </w:rPr>
        </w:r>
        <w:r w:rsidR="00AA47CB">
          <w:rPr>
            <w:noProof/>
            <w:webHidden/>
          </w:rPr>
          <w:fldChar w:fldCharType="separate"/>
        </w:r>
        <w:r w:rsidR="00FA40E7">
          <w:rPr>
            <w:noProof/>
            <w:webHidden/>
          </w:rPr>
          <w:t>7</w:t>
        </w:r>
        <w:r w:rsidR="00AA47CB">
          <w:rPr>
            <w:noProof/>
            <w:webHidden/>
          </w:rPr>
          <w:fldChar w:fldCharType="end"/>
        </w:r>
      </w:hyperlink>
    </w:p>
    <w:p w:rsidR="00AA47CB" w:rsidRDefault="003631B5" w:rsidP="002F6E33">
      <w:pPr>
        <w:pStyle w:val="TOC1"/>
        <w:tabs>
          <w:tab w:val="right" w:leader="dot" w:pos="9740"/>
        </w:tabs>
        <w:rPr>
          <w:rFonts w:asciiTheme="minorHAnsi" w:eastAsiaTheme="minorEastAsia" w:hAnsiTheme="minorHAnsi" w:cstheme="minorBidi"/>
          <w:noProof/>
          <w:lang w:eastAsia="en-GB"/>
        </w:rPr>
      </w:pPr>
      <w:hyperlink w:anchor="_Toc517877420" w:history="1">
        <w:r w:rsidR="00AA47CB" w:rsidRPr="00C37B83">
          <w:rPr>
            <w:rStyle w:val="Hyperlink"/>
            <w:rFonts w:ascii="Arial" w:eastAsia="Times New Roman" w:hAnsi="Arial" w:cs="Arial"/>
            <w:b/>
            <w:bCs/>
            <w:noProof/>
            <w:kern w:val="32"/>
          </w:rPr>
          <w:t>Meeting Needs</w:t>
        </w:r>
        <w:r w:rsidR="00AA47CB">
          <w:rPr>
            <w:noProof/>
            <w:webHidden/>
          </w:rPr>
          <w:tab/>
        </w:r>
        <w:r w:rsidR="00AA47CB">
          <w:rPr>
            <w:noProof/>
            <w:webHidden/>
          </w:rPr>
          <w:fldChar w:fldCharType="begin"/>
        </w:r>
        <w:r w:rsidR="00AA47CB">
          <w:rPr>
            <w:noProof/>
            <w:webHidden/>
          </w:rPr>
          <w:instrText xml:space="preserve"> PAGEREF _Toc517877420 \h </w:instrText>
        </w:r>
        <w:r w:rsidR="00AA47CB">
          <w:rPr>
            <w:noProof/>
            <w:webHidden/>
          </w:rPr>
        </w:r>
        <w:r w:rsidR="00AA47CB">
          <w:rPr>
            <w:noProof/>
            <w:webHidden/>
          </w:rPr>
          <w:fldChar w:fldCharType="separate"/>
        </w:r>
        <w:r w:rsidR="00FA40E7">
          <w:rPr>
            <w:noProof/>
            <w:webHidden/>
          </w:rPr>
          <w:t>8</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1" w:history="1">
        <w:r w:rsidR="00AA47CB" w:rsidRPr="00C37B83">
          <w:rPr>
            <w:rStyle w:val="Hyperlink"/>
            <w:noProof/>
          </w:rPr>
          <w:t>10.</w:t>
        </w:r>
        <w:r w:rsidR="00AA47CB">
          <w:rPr>
            <w:rFonts w:asciiTheme="minorHAnsi" w:eastAsiaTheme="minorEastAsia" w:hAnsiTheme="minorHAnsi" w:cstheme="minorBidi"/>
            <w:noProof/>
            <w:lang w:eastAsia="en-GB"/>
          </w:rPr>
          <w:tab/>
        </w:r>
        <w:r w:rsidR="00AA47CB" w:rsidRPr="00C37B83">
          <w:rPr>
            <w:rStyle w:val="Hyperlink"/>
            <w:noProof/>
          </w:rPr>
          <w:t>Needs assessment/reviews</w:t>
        </w:r>
        <w:r w:rsidR="00AA47CB">
          <w:rPr>
            <w:noProof/>
            <w:webHidden/>
          </w:rPr>
          <w:tab/>
        </w:r>
        <w:r w:rsidR="00AA47CB">
          <w:rPr>
            <w:noProof/>
            <w:webHidden/>
          </w:rPr>
          <w:fldChar w:fldCharType="begin"/>
        </w:r>
        <w:r w:rsidR="00AA47CB">
          <w:rPr>
            <w:noProof/>
            <w:webHidden/>
          </w:rPr>
          <w:instrText xml:space="preserve"> PAGEREF _Toc517877421 \h </w:instrText>
        </w:r>
        <w:r w:rsidR="00AA47CB">
          <w:rPr>
            <w:noProof/>
            <w:webHidden/>
          </w:rPr>
        </w:r>
        <w:r w:rsidR="00AA47CB">
          <w:rPr>
            <w:noProof/>
            <w:webHidden/>
          </w:rPr>
          <w:fldChar w:fldCharType="separate"/>
        </w:r>
        <w:r w:rsidR="00FA40E7">
          <w:rPr>
            <w:noProof/>
            <w:webHidden/>
          </w:rPr>
          <w:t>8</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2" w:history="1">
        <w:r w:rsidR="00AA47CB" w:rsidRPr="00C37B83">
          <w:rPr>
            <w:rStyle w:val="Hyperlink"/>
            <w:noProof/>
          </w:rPr>
          <w:t>11.</w:t>
        </w:r>
        <w:r w:rsidR="00AA47CB">
          <w:rPr>
            <w:rFonts w:asciiTheme="minorHAnsi" w:eastAsiaTheme="minorEastAsia" w:hAnsiTheme="minorHAnsi" w:cstheme="minorBidi"/>
            <w:noProof/>
            <w:lang w:eastAsia="en-GB"/>
          </w:rPr>
          <w:tab/>
        </w:r>
        <w:r w:rsidR="00AA47CB" w:rsidRPr="00C37B83">
          <w:rPr>
            <w:rStyle w:val="Hyperlink"/>
            <w:noProof/>
          </w:rPr>
          <w:t>Curriculum flexibility</w:t>
        </w:r>
        <w:r w:rsidR="00AA47CB">
          <w:rPr>
            <w:noProof/>
            <w:webHidden/>
          </w:rPr>
          <w:tab/>
        </w:r>
        <w:r w:rsidR="00AA47CB">
          <w:rPr>
            <w:noProof/>
            <w:webHidden/>
          </w:rPr>
          <w:fldChar w:fldCharType="begin"/>
        </w:r>
        <w:r w:rsidR="00AA47CB">
          <w:rPr>
            <w:noProof/>
            <w:webHidden/>
          </w:rPr>
          <w:instrText xml:space="preserve"> PAGEREF _Toc517877422 \h </w:instrText>
        </w:r>
        <w:r w:rsidR="00AA47CB">
          <w:rPr>
            <w:noProof/>
            <w:webHidden/>
          </w:rPr>
        </w:r>
        <w:r w:rsidR="00AA47CB">
          <w:rPr>
            <w:noProof/>
            <w:webHidden/>
          </w:rPr>
          <w:fldChar w:fldCharType="separate"/>
        </w:r>
        <w:r w:rsidR="00FA40E7">
          <w:rPr>
            <w:noProof/>
            <w:webHidden/>
          </w:rPr>
          <w:t>9</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3" w:history="1">
        <w:r w:rsidR="00AA47CB" w:rsidRPr="00C37B83">
          <w:rPr>
            <w:rStyle w:val="Hyperlink"/>
            <w:noProof/>
          </w:rPr>
          <w:t>12.</w:t>
        </w:r>
        <w:r w:rsidR="00AA47CB">
          <w:rPr>
            <w:rFonts w:asciiTheme="minorHAnsi" w:eastAsiaTheme="minorEastAsia" w:hAnsiTheme="minorHAnsi" w:cstheme="minorBidi"/>
            <w:noProof/>
            <w:lang w:eastAsia="en-GB"/>
          </w:rPr>
          <w:tab/>
        </w:r>
        <w:r w:rsidR="00AA47CB" w:rsidRPr="00C37B83">
          <w:rPr>
            <w:rStyle w:val="Hyperlink"/>
            <w:noProof/>
          </w:rPr>
          <w:t>Pupil involvement</w:t>
        </w:r>
        <w:r w:rsidR="00AA47CB">
          <w:rPr>
            <w:noProof/>
            <w:webHidden/>
          </w:rPr>
          <w:tab/>
        </w:r>
        <w:r w:rsidR="00AA47CB">
          <w:rPr>
            <w:noProof/>
            <w:webHidden/>
          </w:rPr>
          <w:fldChar w:fldCharType="begin"/>
        </w:r>
        <w:r w:rsidR="00AA47CB">
          <w:rPr>
            <w:noProof/>
            <w:webHidden/>
          </w:rPr>
          <w:instrText xml:space="preserve"> PAGEREF _Toc517877423 \h </w:instrText>
        </w:r>
        <w:r w:rsidR="00AA47CB">
          <w:rPr>
            <w:noProof/>
            <w:webHidden/>
          </w:rPr>
        </w:r>
        <w:r w:rsidR="00AA47CB">
          <w:rPr>
            <w:noProof/>
            <w:webHidden/>
          </w:rPr>
          <w:fldChar w:fldCharType="separate"/>
        </w:r>
        <w:r w:rsidR="00FA40E7">
          <w:rPr>
            <w:noProof/>
            <w:webHidden/>
          </w:rPr>
          <w:t>9</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4" w:history="1">
        <w:r w:rsidR="00AA47CB" w:rsidRPr="00C37B83">
          <w:rPr>
            <w:rStyle w:val="Hyperlink"/>
            <w:noProof/>
          </w:rPr>
          <w:t>13.</w:t>
        </w:r>
        <w:r w:rsidR="00AA47CB">
          <w:rPr>
            <w:rFonts w:asciiTheme="minorHAnsi" w:eastAsiaTheme="minorEastAsia" w:hAnsiTheme="minorHAnsi" w:cstheme="minorBidi"/>
            <w:noProof/>
            <w:lang w:eastAsia="en-GB"/>
          </w:rPr>
          <w:tab/>
        </w:r>
        <w:r w:rsidR="00AA47CB" w:rsidRPr="00C37B83">
          <w:rPr>
            <w:rStyle w:val="Hyperlink"/>
            <w:noProof/>
          </w:rPr>
          <w:t>Parental/carer involvement</w:t>
        </w:r>
        <w:r w:rsidR="00AA47CB">
          <w:rPr>
            <w:noProof/>
            <w:webHidden/>
          </w:rPr>
          <w:tab/>
        </w:r>
        <w:r w:rsidR="00AA47CB">
          <w:rPr>
            <w:noProof/>
            <w:webHidden/>
          </w:rPr>
          <w:fldChar w:fldCharType="begin"/>
        </w:r>
        <w:r w:rsidR="00AA47CB">
          <w:rPr>
            <w:noProof/>
            <w:webHidden/>
          </w:rPr>
          <w:instrText xml:space="preserve"> PAGEREF _Toc517877424 \h </w:instrText>
        </w:r>
        <w:r w:rsidR="00AA47CB">
          <w:rPr>
            <w:noProof/>
            <w:webHidden/>
          </w:rPr>
        </w:r>
        <w:r w:rsidR="00AA47CB">
          <w:rPr>
            <w:noProof/>
            <w:webHidden/>
          </w:rPr>
          <w:fldChar w:fldCharType="separate"/>
        </w:r>
        <w:r w:rsidR="00FA40E7">
          <w:rPr>
            <w:noProof/>
            <w:webHidden/>
          </w:rPr>
          <w:t>9</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5" w:history="1">
        <w:r w:rsidR="00AA47CB" w:rsidRPr="00C37B83">
          <w:rPr>
            <w:rStyle w:val="Hyperlink"/>
            <w:noProof/>
          </w:rPr>
          <w:t>14.</w:t>
        </w:r>
        <w:r w:rsidR="00AA47CB">
          <w:rPr>
            <w:rFonts w:asciiTheme="minorHAnsi" w:eastAsiaTheme="minorEastAsia" w:hAnsiTheme="minorHAnsi" w:cstheme="minorBidi"/>
            <w:noProof/>
            <w:lang w:eastAsia="en-GB"/>
          </w:rPr>
          <w:tab/>
        </w:r>
        <w:r w:rsidR="00AA47CB" w:rsidRPr="00C37B83">
          <w:rPr>
            <w:rStyle w:val="Hyperlink"/>
            <w:noProof/>
          </w:rPr>
          <w:t>Community involvement</w:t>
        </w:r>
        <w:r w:rsidR="00AA47CB">
          <w:rPr>
            <w:noProof/>
            <w:webHidden/>
          </w:rPr>
          <w:tab/>
        </w:r>
        <w:r w:rsidR="00AA47CB">
          <w:rPr>
            <w:noProof/>
            <w:webHidden/>
          </w:rPr>
          <w:fldChar w:fldCharType="begin"/>
        </w:r>
        <w:r w:rsidR="00AA47CB">
          <w:rPr>
            <w:noProof/>
            <w:webHidden/>
          </w:rPr>
          <w:instrText xml:space="preserve"> PAGEREF _Toc517877425 \h </w:instrText>
        </w:r>
        <w:r w:rsidR="00AA47CB">
          <w:rPr>
            <w:noProof/>
            <w:webHidden/>
          </w:rPr>
        </w:r>
        <w:r w:rsidR="00AA47CB">
          <w:rPr>
            <w:noProof/>
            <w:webHidden/>
          </w:rPr>
          <w:fldChar w:fldCharType="separate"/>
        </w:r>
        <w:r w:rsidR="00FA40E7">
          <w:rPr>
            <w:noProof/>
            <w:webHidden/>
          </w:rPr>
          <w:t>9</w:t>
        </w:r>
        <w:r w:rsidR="00AA47CB">
          <w:rPr>
            <w:noProof/>
            <w:webHidden/>
          </w:rPr>
          <w:fldChar w:fldCharType="end"/>
        </w:r>
      </w:hyperlink>
    </w:p>
    <w:p w:rsidR="00AA47CB" w:rsidRDefault="003631B5" w:rsidP="002F6E33">
      <w:pPr>
        <w:pStyle w:val="TOC1"/>
        <w:tabs>
          <w:tab w:val="right" w:leader="dot" w:pos="9740"/>
        </w:tabs>
        <w:rPr>
          <w:rFonts w:asciiTheme="minorHAnsi" w:eastAsiaTheme="minorEastAsia" w:hAnsiTheme="minorHAnsi" w:cstheme="minorBidi"/>
          <w:noProof/>
          <w:lang w:eastAsia="en-GB"/>
        </w:rPr>
      </w:pPr>
      <w:hyperlink w:anchor="_Toc517877426" w:history="1">
        <w:r w:rsidR="00AA47CB" w:rsidRPr="00C37B83">
          <w:rPr>
            <w:rStyle w:val="Hyperlink"/>
            <w:rFonts w:ascii="Arial" w:eastAsia="Times New Roman" w:hAnsi="Arial" w:cs="Arial"/>
            <w:b/>
            <w:bCs/>
            <w:noProof/>
            <w:kern w:val="32"/>
          </w:rPr>
          <w:t>Reviewing Effectiveness</w:t>
        </w:r>
        <w:r w:rsidR="00AA47CB">
          <w:rPr>
            <w:noProof/>
            <w:webHidden/>
          </w:rPr>
          <w:tab/>
        </w:r>
        <w:r w:rsidR="00AA47CB">
          <w:rPr>
            <w:noProof/>
            <w:webHidden/>
          </w:rPr>
          <w:fldChar w:fldCharType="begin"/>
        </w:r>
        <w:r w:rsidR="00AA47CB">
          <w:rPr>
            <w:noProof/>
            <w:webHidden/>
          </w:rPr>
          <w:instrText xml:space="preserve"> PAGEREF _Toc517877426 \h </w:instrText>
        </w:r>
        <w:r w:rsidR="00AA47CB">
          <w:rPr>
            <w:noProof/>
            <w:webHidden/>
          </w:rPr>
        </w:r>
        <w:r w:rsidR="00AA47CB">
          <w:rPr>
            <w:noProof/>
            <w:webHidden/>
          </w:rPr>
          <w:fldChar w:fldCharType="separate"/>
        </w:r>
        <w:r w:rsidR="00FA40E7">
          <w:rPr>
            <w:noProof/>
            <w:webHidden/>
          </w:rPr>
          <w:t>9</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7" w:history="1">
        <w:r w:rsidR="00AA47CB" w:rsidRPr="00C37B83">
          <w:rPr>
            <w:rStyle w:val="Hyperlink"/>
            <w:noProof/>
          </w:rPr>
          <w:t>15.</w:t>
        </w:r>
        <w:r w:rsidR="00AA47CB">
          <w:rPr>
            <w:rFonts w:asciiTheme="minorHAnsi" w:eastAsiaTheme="minorEastAsia" w:hAnsiTheme="minorHAnsi" w:cstheme="minorBidi"/>
            <w:noProof/>
            <w:lang w:eastAsia="en-GB"/>
          </w:rPr>
          <w:tab/>
        </w:r>
        <w:r w:rsidR="00AA47CB" w:rsidRPr="00C37B83">
          <w:rPr>
            <w:rStyle w:val="Hyperlink"/>
            <w:noProof/>
          </w:rPr>
          <w:t>Data management</w:t>
        </w:r>
        <w:r w:rsidR="00AA47CB">
          <w:rPr>
            <w:noProof/>
            <w:webHidden/>
          </w:rPr>
          <w:tab/>
        </w:r>
        <w:r w:rsidR="00AA47CB">
          <w:rPr>
            <w:noProof/>
            <w:webHidden/>
          </w:rPr>
          <w:fldChar w:fldCharType="begin"/>
        </w:r>
        <w:r w:rsidR="00AA47CB">
          <w:rPr>
            <w:noProof/>
            <w:webHidden/>
          </w:rPr>
          <w:instrText xml:space="preserve"> PAGEREF _Toc517877427 \h </w:instrText>
        </w:r>
        <w:r w:rsidR="00AA47CB">
          <w:rPr>
            <w:noProof/>
            <w:webHidden/>
          </w:rPr>
        </w:r>
        <w:r w:rsidR="00AA47CB">
          <w:rPr>
            <w:noProof/>
            <w:webHidden/>
          </w:rPr>
          <w:fldChar w:fldCharType="separate"/>
        </w:r>
        <w:r w:rsidR="00FA40E7">
          <w:rPr>
            <w:noProof/>
            <w:webHidden/>
          </w:rPr>
          <w:t>9</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8" w:history="1">
        <w:r w:rsidR="00AA47CB" w:rsidRPr="00C37B83">
          <w:rPr>
            <w:rStyle w:val="Hyperlink"/>
            <w:noProof/>
          </w:rPr>
          <w:t>16.</w:t>
        </w:r>
        <w:r w:rsidR="00AA47CB">
          <w:rPr>
            <w:rFonts w:asciiTheme="minorHAnsi" w:eastAsiaTheme="minorEastAsia" w:hAnsiTheme="minorHAnsi" w:cstheme="minorBidi"/>
            <w:noProof/>
            <w:lang w:eastAsia="en-GB"/>
          </w:rPr>
          <w:tab/>
        </w:r>
        <w:r w:rsidR="00AA47CB" w:rsidRPr="00C37B83">
          <w:rPr>
            <w:rStyle w:val="Hyperlink"/>
            <w:noProof/>
          </w:rPr>
          <w:t>Monitoring and evaluation</w:t>
        </w:r>
        <w:r w:rsidR="00AA47CB">
          <w:rPr>
            <w:noProof/>
            <w:webHidden/>
          </w:rPr>
          <w:tab/>
        </w:r>
        <w:r w:rsidR="00AA47CB">
          <w:rPr>
            <w:noProof/>
            <w:webHidden/>
          </w:rPr>
          <w:fldChar w:fldCharType="begin"/>
        </w:r>
        <w:r w:rsidR="00AA47CB">
          <w:rPr>
            <w:noProof/>
            <w:webHidden/>
          </w:rPr>
          <w:instrText xml:space="preserve"> PAGEREF _Toc517877428 \h </w:instrText>
        </w:r>
        <w:r w:rsidR="00AA47CB">
          <w:rPr>
            <w:noProof/>
            <w:webHidden/>
          </w:rPr>
        </w:r>
        <w:r w:rsidR="00AA47CB">
          <w:rPr>
            <w:noProof/>
            <w:webHidden/>
          </w:rPr>
          <w:fldChar w:fldCharType="separate"/>
        </w:r>
        <w:r w:rsidR="00FA40E7">
          <w:rPr>
            <w:noProof/>
            <w:webHidden/>
          </w:rPr>
          <w:t>10</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29" w:history="1">
        <w:r w:rsidR="00AA47CB" w:rsidRPr="00C37B83">
          <w:rPr>
            <w:rStyle w:val="Hyperlink"/>
            <w:noProof/>
          </w:rPr>
          <w:t>17.</w:t>
        </w:r>
        <w:r w:rsidR="00AA47CB">
          <w:rPr>
            <w:rFonts w:asciiTheme="minorHAnsi" w:eastAsiaTheme="minorEastAsia" w:hAnsiTheme="minorHAnsi" w:cstheme="minorBidi"/>
            <w:noProof/>
            <w:lang w:eastAsia="en-GB"/>
          </w:rPr>
          <w:tab/>
        </w:r>
        <w:r w:rsidR="00AA47CB" w:rsidRPr="00C37B83">
          <w:rPr>
            <w:rStyle w:val="Hyperlink"/>
            <w:noProof/>
          </w:rPr>
          <w:t>Sharing good practice</w:t>
        </w:r>
        <w:r w:rsidR="00AA47CB">
          <w:rPr>
            <w:noProof/>
            <w:webHidden/>
          </w:rPr>
          <w:tab/>
        </w:r>
        <w:r w:rsidR="00AA47CB">
          <w:rPr>
            <w:noProof/>
            <w:webHidden/>
          </w:rPr>
          <w:fldChar w:fldCharType="begin"/>
        </w:r>
        <w:r w:rsidR="00AA47CB">
          <w:rPr>
            <w:noProof/>
            <w:webHidden/>
          </w:rPr>
          <w:instrText xml:space="preserve"> PAGEREF _Toc517877429 \h </w:instrText>
        </w:r>
        <w:r w:rsidR="00AA47CB">
          <w:rPr>
            <w:noProof/>
            <w:webHidden/>
          </w:rPr>
        </w:r>
        <w:r w:rsidR="00AA47CB">
          <w:rPr>
            <w:noProof/>
            <w:webHidden/>
          </w:rPr>
          <w:fldChar w:fldCharType="separate"/>
        </w:r>
        <w:r w:rsidR="00FA40E7">
          <w:rPr>
            <w:noProof/>
            <w:webHidden/>
          </w:rPr>
          <w:t>11</w:t>
        </w:r>
        <w:r w:rsidR="00AA47CB">
          <w:rPr>
            <w:noProof/>
            <w:webHidden/>
          </w:rPr>
          <w:fldChar w:fldCharType="end"/>
        </w:r>
      </w:hyperlink>
    </w:p>
    <w:p w:rsidR="00AA47CB" w:rsidRDefault="003631B5" w:rsidP="002F6E33">
      <w:pPr>
        <w:pStyle w:val="TOC1"/>
        <w:tabs>
          <w:tab w:val="left" w:pos="660"/>
          <w:tab w:val="right" w:leader="dot" w:pos="9740"/>
        </w:tabs>
        <w:rPr>
          <w:rFonts w:asciiTheme="minorHAnsi" w:eastAsiaTheme="minorEastAsia" w:hAnsiTheme="minorHAnsi" w:cstheme="minorBidi"/>
          <w:noProof/>
          <w:lang w:eastAsia="en-GB"/>
        </w:rPr>
      </w:pPr>
      <w:hyperlink w:anchor="_Toc517877430" w:history="1">
        <w:r w:rsidR="00AA47CB" w:rsidRPr="00C37B83">
          <w:rPr>
            <w:rStyle w:val="Hyperlink"/>
            <w:noProof/>
          </w:rPr>
          <w:t>18.</w:t>
        </w:r>
        <w:r w:rsidR="00AA47CB">
          <w:rPr>
            <w:rFonts w:asciiTheme="minorHAnsi" w:eastAsiaTheme="minorEastAsia" w:hAnsiTheme="minorHAnsi" w:cstheme="minorBidi"/>
            <w:noProof/>
            <w:lang w:eastAsia="en-GB"/>
          </w:rPr>
          <w:tab/>
        </w:r>
        <w:r w:rsidR="00AA47CB" w:rsidRPr="00C37B83">
          <w:rPr>
            <w:rStyle w:val="Hyperlink"/>
            <w:noProof/>
          </w:rPr>
          <w:t>Review of Policy</w:t>
        </w:r>
        <w:r w:rsidR="00AA47CB">
          <w:rPr>
            <w:noProof/>
            <w:webHidden/>
          </w:rPr>
          <w:tab/>
        </w:r>
        <w:r w:rsidR="00AA47CB">
          <w:rPr>
            <w:noProof/>
            <w:webHidden/>
          </w:rPr>
          <w:fldChar w:fldCharType="begin"/>
        </w:r>
        <w:r w:rsidR="00AA47CB">
          <w:rPr>
            <w:noProof/>
            <w:webHidden/>
          </w:rPr>
          <w:instrText xml:space="preserve"> PAGEREF _Toc517877430 \h </w:instrText>
        </w:r>
        <w:r w:rsidR="00AA47CB">
          <w:rPr>
            <w:noProof/>
            <w:webHidden/>
          </w:rPr>
        </w:r>
        <w:r w:rsidR="00AA47CB">
          <w:rPr>
            <w:noProof/>
            <w:webHidden/>
          </w:rPr>
          <w:fldChar w:fldCharType="separate"/>
        </w:r>
        <w:r w:rsidR="00FA40E7">
          <w:rPr>
            <w:noProof/>
            <w:webHidden/>
          </w:rPr>
          <w:t>11</w:t>
        </w:r>
        <w:r w:rsidR="00AA47CB">
          <w:rPr>
            <w:noProof/>
            <w:webHidden/>
          </w:rPr>
          <w:fldChar w:fldCharType="end"/>
        </w:r>
      </w:hyperlink>
    </w:p>
    <w:p w:rsidR="002924FA" w:rsidRDefault="002924FA" w:rsidP="002F6E33">
      <w:pPr>
        <w:pStyle w:val="TOC2"/>
        <w:tabs>
          <w:tab w:val="left" w:pos="2026"/>
          <w:tab w:val="right" w:leader="dot" w:pos="9016"/>
        </w:tabs>
        <w:ind w:left="0"/>
      </w:pPr>
      <w:r>
        <w:fldChar w:fldCharType="end"/>
      </w:r>
    </w:p>
    <w:p w:rsidR="00D03C5D" w:rsidRDefault="00D03C5D">
      <w:pPr>
        <w:spacing w:after="0" w:line="240" w:lineRule="auto"/>
        <w:rPr>
          <w:b/>
          <w:sz w:val="28"/>
          <w:szCs w:val="28"/>
          <w:lang w:val="en" w:eastAsia="en-GB"/>
        </w:rPr>
      </w:pPr>
      <w:r>
        <w:br w:type="page"/>
      </w:r>
    </w:p>
    <w:p w:rsidR="00DE3B2B" w:rsidRPr="00DE3B2B" w:rsidRDefault="00DE3B2B" w:rsidP="00DE3B2B">
      <w:pPr>
        <w:ind w:left="567" w:hanging="567"/>
        <w:contextualSpacing/>
        <w:rPr>
          <w:b/>
          <w:sz w:val="32"/>
          <w:szCs w:val="32"/>
        </w:rPr>
      </w:pPr>
      <w:r w:rsidRPr="00DE3B2B">
        <w:rPr>
          <w:b/>
          <w:sz w:val="32"/>
          <w:szCs w:val="32"/>
        </w:rPr>
        <w:lastRenderedPageBreak/>
        <w:t>Communicating Intent</w:t>
      </w:r>
    </w:p>
    <w:p w:rsidR="00DE3B2B" w:rsidRPr="00DE3B2B" w:rsidRDefault="00DE3B2B" w:rsidP="00E432C8">
      <w:pPr>
        <w:pStyle w:val="01Newnumberstyle"/>
        <w:outlineLvl w:val="0"/>
      </w:pPr>
      <w:bookmarkStart w:id="2" w:name="_Toc517877411"/>
      <w:r w:rsidRPr="00DE3B2B">
        <w:t>Published procedure statement</w:t>
      </w:r>
      <w:bookmarkEnd w:id="2"/>
    </w:p>
    <w:p w:rsidR="00DE3B2B" w:rsidRPr="00DE3B2B" w:rsidRDefault="00DE3B2B" w:rsidP="00DE3B2B">
      <w:pPr>
        <w:pStyle w:val="02Firstindentfromnewnumberstyle"/>
      </w:pPr>
      <w:r w:rsidRPr="00DE3B2B">
        <w:t>This behaviour procedure was first adopted by the governing body on 11th February 2008.</w:t>
      </w:r>
    </w:p>
    <w:p w:rsidR="00DE3B2B" w:rsidRPr="00DE3B2B" w:rsidRDefault="00DE3B2B" w:rsidP="00DE3B2B">
      <w:pPr>
        <w:pStyle w:val="02Firstindentfromnewnumberstyle"/>
      </w:pPr>
      <w:r w:rsidRPr="00DE3B2B">
        <w:t>The school has ensured that parents/</w:t>
      </w:r>
      <w:proofErr w:type="spellStart"/>
      <w:r w:rsidRPr="00DE3B2B">
        <w:t>carers</w:t>
      </w:r>
      <w:proofErr w:type="spellEnd"/>
      <w:r w:rsidRPr="00DE3B2B">
        <w:t xml:space="preserve"> are fully informed of the behaviour procedure by communicating it through the school prospectus, home-school agreements, “The Link” (newsletter distributed by email every Friday) and other normally used channels, including the school's website.</w:t>
      </w:r>
    </w:p>
    <w:p w:rsidR="00DE3B2B" w:rsidRPr="00DE3B2B" w:rsidRDefault="00DE3B2B" w:rsidP="00DE3B2B">
      <w:pPr>
        <w:pStyle w:val="02Firstindentfromnewnumberstyle"/>
      </w:pPr>
      <w:r w:rsidRPr="00DE3B2B">
        <w:t>The school has communicated the behaviour procedure to all new and existing pupils through the school rules or expectations, school prospectus, pupil planner, pupil notice boards, “The Link”, school assemblies, and within the curriculum wherever relevant.</w:t>
      </w:r>
    </w:p>
    <w:p w:rsidR="00DE3B2B" w:rsidRPr="00DE3B2B" w:rsidRDefault="00DE3B2B" w:rsidP="00DE3B2B">
      <w:pPr>
        <w:pStyle w:val="02Firstindentfromnewnumberstyle"/>
      </w:pPr>
      <w:r w:rsidRPr="00DE3B2B">
        <w:t>The school will seek to ensure that the procedures are accessible to parents/</w:t>
      </w:r>
      <w:proofErr w:type="spellStart"/>
      <w:r w:rsidRPr="00DE3B2B">
        <w:t>carers</w:t>
      </w:r>
      <w:proofErr w:type="spellEnd"/>
      <w:r w:rsidRPr="00DE3B2B">
        <w:t xml:space="preserve"> and pupils by providing these in appropriate languages and formats where available.</w:t>
      </w:r>
    </w:p>
    <w:p w:rsidR="00DE3B2B" w:rsidRPr="00DE3B2B" w:rsidRDefault="00DE3B2B" w:rsidP="00DE3B2B">
      <w:pPr>
        <w:pStyle w:val="02Firstindentfromnewnumberstyle"/>
      </w:pPr>
      <w:r w:rsidRPr="00DE3B2B">
        <w:t>The school will ensure that all staff are consulted regularly about the procedure and its implementation.</w:t>
      </w:r>
    </w:p>
    <w:p w:rsidR="00DE3B2B" w:rsidRPr="00DE3B2B" w:rsidRDefault="00DE3B2B" w:rsidP="00DE3B2B">
      <w:pPr>
        <w:pStyle w:val="02Firstindentfromnewnumberstyle"/>
      </w:pPr>
      <w:r w:rsidRPr="00DE3B2B">
        <w:t xml:space="preserve">The school has communicated the behaviour procedure to all staff by providing copies of the procedure in the staff handbook. It is regularly reinforced via staff briefings, INSET, staff bulletin and training </w:t>
      </w:r>
      <w:proofErr w:type="spellStart"/>
      <w:r w:rsidRPr="00DE3B2B">
        <w:t>programmes</w:t>
      </w:r>
      <w:proofErr w:type="spellEnd"/>
      <w:r w:rsidRPr="00DE3B2B">
        <w:t xml:space="preserve"> and is on the school website.</w:t>
      </w:r>
    </w:p>
    <w:p w:rsidR="00DE3B2B" w:rsidRPr="00DE3B2B" w:rsidRDefault="00DE3B2B" w:rsidP="00DE3B2B">
      <w:pPr>
        <w:pStyle w:val="02Firstindentfromnewnumberstyle"/>
      </w:pPr>
      <w:r w:rsidRPr="00DE3B2B">
        <w:t>This Behaviour Policy should be read in conjunction with the school’s Safeguarding Policy, Anti-bullying Policy, E-Safety Policy and the Attendance Policy.</w:t>
      </w:r>
    </w:p>
    <w:p w:rsidR="00DE3B2B" w:rsidRPr="00DE3B2B" w:rsidRDefault="00DE3B2B" w:rsidP="00E432C8">
      <w:pPr>
        <w:pStyle w:val="01Newnumberstyle"/>
        <w:outlineLvl w:val="0"/>
      </w:pPr>
      <w:bookmarkStart w:id="3" w:name="_Toc517877412"/>
      <w:r w:rsidRPr="00DE3B2B">
        <w:t>Acceptable and unacceptable behaviour</w:t>
      </w:r>
      <w:bookmarkEnd w:id="3"/>
    </w:p>
    <w:p w:rsidR="00DE3B2B" w:rsidRPr="00DE3B2B" w:rsidRDefault="00DE3B2B" w:rsidP="00DE3B2B">
      <w:pPr>
        <w:pStyle w:val="02Firstindentfromnewnumberstyle"/>
      </w:pPr>
      <w:r w:rsidRPr="00DE3B2B">
        <w:rPr>
          <w:rFonts w:ascii="Gill Sans MT" w:hAnsi="Gill Sans MT"/>
          <w:sz w:val="24"/>
        </w:rPr>
        <w:t xml:space="preserve">The school </w:t>
      </w:r>
      <w:r w:rsidRPr="00DE3B2B">
        <w:t>defines acceptable behaviour as that which promotes courtesy, co</w:t>
      </w:r>
      <w:r w:rsidRPr="00DE3B2B">
        <w:softHyphen/>
        <w:t>operation and consideration from all pupils in terms of their relationships with other pupils within/outside the school, teachers and other school staff and with visitors or other persons within/outside the school premises.</w:t>
      </w:r>
    </w:p>
    <w:p w:rsidR="00DE3B2B" w:rsidRPr="00DE3B2B" w:rsidRDefault="00DE3B2B" w:rsidP="00DE3B2B">
      <w:pPr>
        <w:pStyle w:val="02Firstindentfromnewnumberstyle"/>
      </w:pPr>
      <w:r w:rsidRPr="00DE3B2B">
        <w:t xml:space="preserve">The school has identified examples of unacceptable behaviour as that which includes name calling, verbal abuse, threatening language or behaviour, intimidation, physical abuse, damage to or theft of property belonging to another, bullying (including cyber bullying), harassment and all forms of prejudice-related </w:t>
      </w:r>
      <w:proofErr w:type="spellStart"/>
      <w:r w:rsidRPr="00DE3B2B">
        <w:t>behaviours</w:t>
      </w:r>
      <w:proofErr w:type="spellEnd"/>
      <w:r w:rsidRPr="00DE3B2B">
        <w:t xml:space="preserve"> (including bullying on the grounds of body image/size/obesity, homophobic bullying, racist bullying, faith-based bullying, ageist bullying, disability bullying, and sexist bullying).</w:t>
      </w:r>
    </w:p>
    <w:p w:rsidR="00DE3B2B" w:rsidRPr="00DE3B2B" w:rsidRDefault="00DE3B2B" w:rsidP="00E432C8">
      <w:pPr>
        <w:pStyle w:val="01Newnumberstyle"/>
        <w:outlineLvl w:val="0"/>
      </w:pPr>
      <w:bookmarkStart w:id="4" w:name="_Toc517877413"/>
      <w:r w:rsidRPr="00DE3B2B">
        <w:t>Recognition, rewards and sanctions</w:t>
      </w:r>
      <w:bookmarkEnd w:id="4"/>
    </w:p>
    <w:p w:rsidR="00DE3B2B" w:rsidRPr="00DE3B2B" w:rsidRDefault="00DE3B2B" w:rsidP="00DE3B2B">
      <w:pPr>
        <w:pStyle w:val="02Firstindentfromnewnumberstyle"/>
      </w:pPr>
      <w:r w:rsidRPr="00DE3B2B">
        <w:t>The school will promote good and improved behaviour by pupils through a system</w:t>
      </w:r>
      <w:r w:rsidRPr="00DE3B2B">
        <w:rPr>
          <w:spacing w:val="2"/>
        </w:rPr>
        <w:t xml:space="preserve"> </w:t>
      </w:r>
      <w:r w:rsidRPr="00DE3B2B">
        <w:t>of recognition and reward. This will include the use of:</w:t>
      </w:r>
    </w:p>
    <w:p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praise and positive feedback, e.g. house points, communication with home;</w:t>
      </w:r>
    </w:p>
    <w:p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 xml:space="preserve">commendations and awards, e.g. Jack Petchey Achievement Award (monthly), certificates, Form Tutor Award (termly), Progress Pens (termly); </w:t>
      </w:r>
    </w:p>
    <w:p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reward postcards for homework – half termly</w:t>
      </w:r>
    </w:p>
    <w:p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letters to parents/carers;</w:t>
      </w:r>
    </w:p>
    <w:p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extension of school privileges;</w:t>
      </w:r>
    </w:p>
    <w:p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use of assemblies and year group notice boards;</w:t>
      </w:r>
    </w:p>
    <w:p w:rsidR="00DE3B2B" w:rsidRPr="00DE3B2B" w:rsidRDefault="00DE3B2B" w:rsidP="00A216C6">
      <w:pPr>
        <w:widowControl w:val="0"/>
        <w:numPr>
          <w:ilvl w:val="0"/>
          <w:numId w:val="7"/>
        </w:numPr>
        <w:tabs>
          <w:tab w:val="num" w:pos="1560"/>
        </w:tabs>
        <w:autoSpaceDE w:val="0"/>
        <w:autoSpaceDN w:val="0"/>
        <w:adjustRightInd w:val="0"/>
        <w:spacing w:after="240" w:line="240" w:lineRule="auto"/>
        <w:ind w:left="1559" w:hanging="357"/>
      </w:pPr>
      <w:proofErr w:type="gramStart"/>
      <w:r w:rsidRPr="00DE3B2B">
        <w:t>reward</w:t>
      </w:r>
      <w:proofErr w:type="gramEnd"/>
      <w:r w:rsidRPr="00DE3B2B">
        <w:t xml:space="preserve"> trips f</w:t>
      </w:r>
      <w:r>
        <w:t xml:space="preserve">or example ice skating, bowling, </w:t>
      </w:r>
      <w:r w:rsidRPr="00DE3B2B">
        <w:t xml:space="preserve">Quasar </w:t>
      </w:r>
      <w:r>
        <w:t xml:space="preserve">and trampoline park </w:t>
      </w:r>
      <w:r w:rsidRPr="00DE3B2B">
        <w:t xml:space="preserve">trips. </w:t>
      </w:r>
    </w:p>
    <w:p w:rsidR="00DE3B2B" w:rsidRPr="00DE3B2B" w:rsidRDefault="00DE3B2B" w:rsidP="00DE3B2B">
      <w:pPr>
        <w:pStyle w:val="02Firstindentfromnewnumberstyle"/>
      </w:pPr>
      <w:r w:rsidRPr="00DE3B2B">
        <w:lastRenderedPageBreak/>
        <w:t>The school website will be used to promote individuals who receive awards.</w:t>
      </w:r>
    </w:p>
    <w:p w:rsidR="00DE3B2B" w:rsidRPr="00DE3B2B" w:rsidRDefault="00DE3B2B" w:rsidP="00DE3B2B">
      <w:pPr>
        <w:pStyle w:val="02Firstindentfromnewnumberstyle"/>
      </w:pPr>
      <w:r w:rsidRPr="00DE3B2B">
        <w:t>The school will ensure it gives appropriate support to individual pupils who may be at risk of disaffection or exclusion, including:</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learner support;</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mentoring, e.g. Peer Mentors, Sixth Form “Buddies”, academic mentors (from January 2016);</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Education, Health and Care Plans (EHCPs);</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curriculum and curriculum resources;</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teaching strategies;</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personal advisors offering careers education information advice and guidance (CEIAG)</w:t>
      </w:r>
    </w:p>
    <w:p w:rsidR="00DE3B2B" w:rsidRPr="00DE3B2B" w:rsidRDefault="00DE3B2B" w:rsidP="00A216C6">
      <w:pPr>
        <w:widowControl w:val="0"/>
        <w:numPr>
          <w:ilvl w:val="0"/>
          <w:numId w:val="8"/>
        </w:numPr>
        <w:autoSpaceDE w:val="0"/>
        <w:autoSpaceDN w:val="0"/>
        <w:adjustRightInd w:val="0"/>
        <w:spacing w:after="0" w:line="240" w:lineRule="auto"/>
        <w:ind w:left="1560"/>
      </w:pPr>
      <w:r w:rsidRPr="00DE3B2B">
        <w:t>lunchtime learning support club;</w:t>
      </w:r>
    </w:p>
    <w:p w:rsidR="00DE3B2B" w:rsidRPr="00DE3B2B" w:rsidRDefault="00DE3B2B" w:rsidP="00A216C6">
      <w:pPr>
        <w:widowControl w:val="0"/>
        <w:numPr>
          <w:ilvl w:val="0"/>
          <w:numId w:val="8"/>
        </w:numPr>
        <w:autoSpaceDE w:val="0"/>
        <w:autoSpaceDN w:val="0"/>
        <w:adjustRightInd w:val="0"/>
        <w:spacing w:after="120" w:line="240" w:lineRule="auto"/>
        <w:ind w:left="1560"/>
      </w:pPr>
      <w:r w:rsidRPr="00DE3B2B">
        <w:t xml:space="preserve">use of </w:t>
      </w:r>
      <w:r>
        <w:t>school counsellor</w:t>
      </w:r>
      <w:r w:rsidRPr="00DE3B2B">
        <w:t xml:space="preserve">, </w:t>
      </w:r>
      <w:r w:rsidR="00FF3AD2" w:rsidRPr="00DE3B2B">
        <w:t>Targeted</w:t>
      </w:r>
      <w:r w:rsidRPr="00DE3B2B">
        <w:t xml:space="preserve"> Youth Support</w:t>
      </w:r>
      <w:r w:rsidR="00A216C6">
        <w:t xml:space="preserve">, </w:t>
      </w:r>
      <w:r w:rsidRPr="00DE3B2B">
        <w:t>individual mentoring, anger management, self-awareness, anti-bullying, risk of NEET or permanent exclusion etc.</w:t>
      </w:r>
    </w:p>
    <w:p w:rsidR="00DE3B2B" w:rsidRPr="00DE3B2B" w:rsidRDefault="00DE3B2B" w:rsidP="00DE3B2B">
      <w:pPr>
        <w:pStyle w:val="02Firstindentfromnewnumberstyle"/>
      </w:pPr>
      <w:r w:rsidRPr="00DE3B2B">
        <w:t>The school will implement an agreed range of strategies to deal with inappropriate behaviour by pupils, including:</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talking 'privately' with the pupil;</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verbal reprimand;</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parking pupil in another classroom in the faculty;</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referring matters to the appropriate member of staff;</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referral to Student Isolation Room (SIR);</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withdrawal of school privileges;</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letters to parents/carers;</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meetings with parents/carers;</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referral to external agencies, e.g. </w:t>
      </w:r>
      <w:r w:rsidR="00A216C6">
        <w:t>Social Services</w:t>
      </w:r>
      <w:r w:rsidRPr="00DE3B2B">
        <w:t>, Police;</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Whole School Detention (WSD);</w:t>
      </w:r>
    </w:p>
    <w:p w:rsidR="00DE3B2B" w:rsidRPr="00DE3B2B" w:rsidRDefault="00DE3B2B" w:rsidP="00A216C6">
      <w:pPr>
        <w:widowControl w:val="0"/>
        <w:numPr>
          <w:ilvl w:val="0"/>
          <w:numId w:val="9"/>
        </w:numPr>
        <w:tabs>
          <w:tab w:val="num" w:pos="1560"/>
        </w:tabs>
        <w:autoSpaceDE w:val="0"/>
        <w:autoSpaceDN w:val="0"/>
        <w:adjustRightInd w:val="0"/>
        <w:spacing w:after="120" w:line="240" w:lineRule="auto"/>
        <w:ind w:left="1560"/>
      </w:pPr>
      <w:r w:rsidRPr="00DE3B2B">
        <w:t xml:space="preserve">Extended day in SIR (8.15am to 4.00pm) as an alternative to fixed term exclusion, </w:t>
      </w:r>
    </w:p>
    <w:p w:rsidR="00DE3B2B" w:rsidRPr="00DE3B2B" w:rsidRDefault="00DE3B2B" w:rsidP="00A216C6">
      <w:pPr>
        <w:widowControl w:val="0"/>
        <w:numPr>
          <w:ilvl w:val="0"/>
          <w:numId w:val="9"/>
        </w:numPr>
        <w:tabs>
          <w:tab w:val="num" w:pos="1560"/>
        </w:tabs>
        <w:autoSpaceDE w:val="0"/>
        <w:autoSpaceDN w:val="0"/>
        <w:adjustRightInd w:val="0"/>
        <w:spacing w:after="120" w:line="240" w:lineRule="auto"/>
        <w:ind w:left="1560"/>
      </w:pPr>
      <w:proofErr w:type="gramStart"/>
      <w:r w:rsidRPr="00DE3B2B">
        <w:t>fixed-term</w:t>
      </w:r>
      <w:proofErr w:type="gramEnd"/>
      <w:r w:rsidRPr="00DE3B2B">
        <w:t xml:space="preserve"> or permanent exclusion, referred to as suspension and expulsion in Northern Ireland (See Annex 1).</w:t>
      </w:r>
    </w:p>
    <w:p w:rsidR="00DE3B2B" w:rsidRPr="00DE3B2B" w:rsidRDefault="00DE3B2B" w:rsidP="00DE3B2B">
      <w:pPr>
        <w:pStyle w:val="02Firstindentfromnewnumberstyle"/>
      </w:pPr>
      <w:r w:rsidRPr="00DE3B2B">
        <w:t xml:space="preserve">The school will monitor the use of rewards and sanctions through SIMS to ensure that its </w:t>
      </w:r>
      <w:r w:rsidRPr="00DE3B2B">
        <w:rPr>
          <w:spacing w:val="23"/>
        </w:rPr>
        <w:t>arrangements operate with due regard to equal opportunities and anti-</w:t>
      </w:r>
      <w:r w:rsidRPr="00DE3B2B">
        <w:rPr>
          <w:spacing w:val="5"/>
        </w:rPr>
        <w:t xml:space="preserve">discrimination, and the school's statutory duties in respect of SEN and disability, </w:t>
      </w:r>
      <w:r w:rsidRPr="00DE3B2B">
        <w:t>race relations and gender equality.</w:t>
      </w:r>
    </w:p>
    <w:p w:rsidR="00DE3B2B" w:rsidRPr="00DE3B2B" w:rsidRDefault="00DE3B2B" w:rsidP="00E432C8">
      <w:pPr>
        <w:pStyle w:val="01Newnumberstyle"/>
        <w:outlineLvl w:val="0"/>
      </w:pPr>
      <w:bookmarkStart w:id="5" w:name="_Toc517877414"/>
      <w:r w:rsidRPr="00DE3B2B">
        <w:t>Early intervention</w:t>
      </w:r>
      <w:bookmarkEnd w:id="5"/>
    </w:p>
    <w:p w:rsidR="00DE3B2B" w:rsidRPr="00DE3B2B" w:rsidRDefault="00DE3B2B" w:rsidP="00DE3B2B">
      <w:pPr>
        <w:pStyle w:val="02Firstindentfromnewnumberstyle"/>
      </w:pPr>
      <w:r w:rsidRPr="00DE3B2B">
        <w:t>The school will develop measures to encourage pupils to take responsibility for their own behaviour and to help them to recognise the consequences of inappropriate behaviour including bullying. This may be through 1:1 mentoring via the Tutor Programme (PHSE) assemblies, or subject teaching where appropriate.</w:t>
      </w:r>
    </w:p>
    <w:p w:rsidR="00DE3B2B" w:rsidRPr="00DE3B2B" w:rsidRDefault="00DE3B2B" w:rsidP="00DE3B2B">
      <w:pPr>
        <w:pStyle w:val="02Firstindentfromnewnumberstyle"/>
      </w:pPr>
      <w:r w:rsidRPr="00DE3B2B">
        <w:rPr>
          <w:spacing w:val="20"/>
        </w:rPr>
        <w:t xml:space="preserve">The school will undertake reviews of the educational needs of pupils, as </w:t>
      </w:r>
      <w:r w:rsidRPr="00DE3B2B">
        <w:t>appropriate. Details of reviews undertaken will be included within each pupil's file.</w:t>
      </w:r>
    </w:p>
    <w:p w:rsidR="00DE3B2B" w:rsidRPr="00DE3B2B" w:rsidRDefault="00DE3B2B" w:rsidP="00DE3B2B">
      <w:pPr>
        <w:pStyle w:val="02Firstindentfromnewnumberstyle"/>
      </w:pPr>
      <w:r w:rsidRPr="00DE3B2B">
        <w:t xml:space="preserve">The pastoral team will complete a Vulnerable Children’s Audit for their year team every </w:t>
      </w:r>
      <w:proofErr w:type="gramStart"/>
      <w:r w:rsidRPr="00DE3B2B">
        <w:t>Autumn</w:t>
      </w:r>
      <w:proofErr w:type="gramEnd"/>
      <w:r w:rsidRPr="00DE3B2B">
        <w:t xml:space="preserve"> term. This will identify level of intervention required based on risk factors, and will be completed in consultation with the form tutors. The audit should be reviewed mid-year. The school will involve external agencies where it is appropriate to do so, for the purposes of pupil </w:t>
      </w:r>
      <w:r w:rsidRPr="00DE3B2B">
        <w:lastRenderedPageBreak/>
        <w:t xml:space="preserve">education and guidance. This audit will also help to identify the most vulnerable pupils who require “first day calling” for absence [see Attendance </w:t>
      </w:r>
      <w:proofErr w:type="spellStart"/>
      <w:r w:rsidRPr="00DE3B2B">
        <w:t>POlicy</w:t>
      </w:r>
      <w:proofErr w:type="spellEnd"/>
      <w:r w:rsidRPr="00DE3B2B">
        <w:t xml:space="preserve"> 2016]. </w:t>
      </w:r>
    </w:p>
    <w:p w:rsidR="00DE3B2B" w:rsidRPr="00DE3B2B" w:rsidRDefault="00DE3B2B" w:rsidP="00DE3B2B">
      <w:pPr>
        <w:pStyle w:val="02Firstindentfromnewnumberstyle"/>
      </w:pPr>
      <w:r w:rsidRPr="00DE3B2B">
        <w:t>The school will provide appropriate training for all staff in order to promote positive and consistent behaviour standards within the school.</w:t>
      </w:r>
    </w:p>
    <w:p w:rsidR="00DE3B2B" w:rsidRPr="00DE3B2B" w:rsidRDefault="00DE3B2B" w:rsidP="00DE3B2B">
      <w:pPr>
        <w:pStyle w:val="02Firstindentfromnewnumberstyle"/>
      </w:pPr>
      <w:r w:rsidRPr="00DE3B2B">
        <w:t xml:space="preserve">Parents will be contacted via pupil planners and </w:t>
      </w:r>
      <w:proofErr w:type="spellStart"/>
      <w:r w:rsidRPr="00DE3B2B">
        <w:t>CallParent</w:t>
      </w:r>
      <w:proofErr w:type="spellEnd"/>
      <w:r w:rsidRPr="00DE3B2B">
        <w:t xml:space="preserve"> to notify them of WSD and senior staff detention.</w:t>
      </w:r>
    </w:p>
    <w:p w:rsidR="00DE3B2B" w:rsidRPr="00DE3B2B" w:rsidRDefault="00DE3B2B" w:rsidP="00DE3B2B">
      <w:pPr>
        <w:pStyle w:val="02Firstindentfromnewnumberstyle"/>
      </w:pPr>
      <w:r w:rsidRPr="00DE3B2B">
        <w:t xml:space="preserve">Parents will be contacted via phone call, letter and </w:t>
      </w:r>
      <w:proofErr w:type="spellStart"/>
      <w:r w:rsidRPr="00DE3B2B">
        <w:t>CallParent</w:t>
      </w:r>
      <w:proofErr w:type="spellEnd"/>
      <w:r w:rsidRPr="00DE3B2B">
        <w:t xml:space="preserve"> to notify them of a Saturday detention.</w:t>
      </w:r>
    </w:p>
    <w:p w:rsidR="00DE3B2B" w:rsidRPr="00DE3B2B" w:rsidRDefault="00DE3B2B" w:rsidP="00DE3B2B">
      <w:pPr>
        <w:pStyle w:val="02Firstindentfromnewnumberstyle"/>
      </w:pPr>
      <w:r w:rsidRPr="00DE3B2B">
        <w:t>Parents/</w:t>
      </w:r>
      <w:proofErr w:type="spellStart"/>
      <w:r w:rsidRPr="00DE3B2B">
        <w:t>carers</w:t>
      </w:r>
      <w:proofErr w:type="spellEnd"/>
      <w:r w:rsidRPr="00DE3B2B">
        <w:t xml:space="preserve"> will be contacted promptly by the school and normally within two</w:t>
      </w:r>
      <w:r w:rsidRPr="00DE3B2B">
        <w:rPr>
          <w:spacing w:val="17"/>
          <w:vertAlign w:val="superscript"/>
        </w:rPr>
        <w:t xml:space="preserve"> </w:t>
      </w:r>
      <w:r w:rsidRPr="00DE3B2B">
        <w:rPr>
          <w:spacing w:val="17"/>
        </w:rPr>
        <w:t xml:space="preserve">working days to notify them of any reported serious incidents of </w:t>
      </w:r>
      <w:proofErr w:type="spellStart"/>
      <w:r w:rsidRPr="00DE3B2B">
        <w:t>misbehaviour</w:t>
      </w:r>
      <w:proofErr w:type="spellEnd"/>
      <w:r w:rsidRPr="00DE3B2B">
        <w:t xml:space="preserve"> in which their child has been involved.</w:t>
      </w:r>
    </w:p>
    <w:p w:rsidR="00DE3B2B" w:rsidRPr="00DE3B2B" w:rsidRDefault="00DE3B2B" w:rsidP="00E432C8">
      <w:pPr>
        <w:pStyle w:val="01Newnumberstyle"/>
        <w:outlineLvl w:val="0"/>
      </w:pPr>
      <w:bookmarkStart w:id="6" w:name="_Toc517877415"/>
      <w:r w:rsidRPr="00DE3B2B">
        <w:t>Investigating cases</w:t>
      </w:r>
      <w:bookmarkEnd w:id="6"/>
      <w:r w:rsidRPr="00DE3B2B">
        <w:t xml:space="preserve"> </w:t>
      </w:r>
    </w:p>
    <w:p w:rsidR="00DE3B2B" w:rsidRPr="00DE3B2B" w:rsidRDefault="00DE3B2B" w:rsidP="00DE3B2B">
      <w:pPr>
        <w:pStyle w:val="02Firstindentfromnewnumberstyle"/>
      </w:pPr>
      <w:r w:rsidRPr="00DE3B2B">
        <w:t xml:space="preserve">The school will investigate, as appropriate, reported incidents of pupil </w:t>
      </w:r>
      <w:proofErr w:type="spellStart"/>
      <w:r w:rsidRPr="00DE3B2B">
        <w:t>misbehaviour</w:t>
      </w:r>
      <w:proofErr w:type="spellEnd"/>
      <w:r w:rsidRPr="00DE3B2B">
        <w:t>.</w:t>
      </w:r>
    </w:p>
    <w:p w:rsidR="00DE3B2B" w:rsidRPr="00DE3B2B" w:rsidRDefault="00DE3B2B" w:rsidP="00DE3B2B">
      <w:pPr>
        <w:pStyle w:val="02Firstindentfromnewnumberstyle"/>
      </w:pPr>
      <w:r w:rsidRPr="00DE3B2B">
        <w:t xml:space="preserve">The school will ensure that relevant staff receive adequate and appropriate training </w:t>
      </w:r>
      <w:r w:rsidRPr="00DE3B2B">
        <w:rPr>
          <w:spacing w:val="10"/>
        </w:rPr>
        <w:t xml:space="preserve">for the conduct of any investigations, including in respect of the recording of </w:t>
      </w:r>
      <w:r w:rsidRPr="00DE3B2B">
        <w:t>evidence and the taking of witness statements.</w:t>
      </w:r>
    </w:p>
    <w:p w:rsidR="00DE3B2B" w:rsidRPr="00DE3B2B" w:rsidRDefault="00DE3B2B" w:rsidP="00DE3B2B">
      <w:pPr>
        <w:pStyle w:val="02Firstindentfromnewnumberstyle"/>
      </w:pPr>
      <w:r w:rsidRPr="00DE3B2B">
        <w:t>The school will provide adequate time for the conduct of investigations.</w:t>
      </w:r>
    </w:p>
    <w:p w:rsidR="00DE3B2B" w:rsidRPr="00DE3B2B" w:rsidRDefault="00DE3B2B" w:rsidP="00DE3B2B">
      <w:pPr>
        <w:pStyle w:val="02Firstindentfromnewnumberstyle"/>
      </w:pPr>
      <w:r w:rsidRPr="00DE3B2B">
        <w:t>The school will notify the police and other relevant bodies of incidents where it is appropriate to do so.</w:t>
      </w:r>
    </w:p>
    <w:p w:rsidR="00DE3B2B" w:rsidRPr="00DE3B2B" w:rsidRDefault="00DE3B2B" w:rsidP="00DE3B2B">
      <w:pPr>
        <w:pStyle w:val="02Firstindentfromnewnumberstyle"/>
      </w:pPr>
      <w:r w:rsidRPr="00DE3B2B">
        <w:t>The school will complete investigations within a reasonable timescale and not normally exceeding two days.</w:t>
      </w:r>
    </w:p>
    <w:p w:rsidR="00DE3B2B" w:rsidRPr="00DE3B2B" w:rsidRDefault="00DE3B2B" w:rsidP="00DE3B2B">
      <w:pPr>
        <w:pStyle w:val="02Firstindentfromnewnumberstyle"/>
      </w:pPr>
      <w:r w:rsidRPr="00DE3B2B">
        <w:t>The school will ensure that appropriate feedback from any investigation undertaken</w:t>
      </w:r>
      <w:r w:rsidRPr="00DE3B2B">
        <w:br/>
        <w:t>is provided to relevant persons together with recommendations for action.</w:t>
      </w:r>
    </w:p>
    <w:p w:rsidR="00DE3B2B" w:rsidRPr="00DE3B2B" w:rsidRDefault="00DE3B2B" w:rsidP="00DE3B2B">
      <w:pPr>
        <w:pStyle w:val="02Firstindentfromnewnumberstyle"/>
      </w:pPr>
      <w:r w:rsidRPr="00DE3B2B">
        <w:t xml:space="preserve">A copy of the results of all investigations undertaken will be held on record until such </w:t>
      </w:r>
      <w:r w:rsidRPr="00DE3B2B">
        <w:rPr>
          <w:spacing w:val="6"/>
        </w:rPr>
        <w:t xml:space="preserve">time as the pupil leaves the school. Where an investigation finds that there is no </w:t>
      </w:r>
      <w:r w:rsidRPr="00DE3B2B">
        <w:rPr>
          <w:spacing w:val="5"/>
        </w:rPr>
        <w:t xml:space="preserve">case to be heard, the report will be held by the school but will not be kept within </w:t>
      </w:r>
      <w:r w:rsidRPr="00DE3B2B">
        <w:t>the pupil's file.</w:t>
      </w:r>
    </w:p>
    <w:p w:rsidR="00DE3B2B" w:rsidRPr="00DE3B2B" w:rsidRDefault="00DE3B2B" w:rsidP="00DE3B2B">
      <w:pPr>
        <w:pStyle w:val="02Firstindentfromnewnumberstyle"/>
      </w:pPr>
      <w:r w:rsidRPr="00DE3B2B">
        <w:t>A copy of the school’s Anti-Bullying Policy should be referred to for specific methods for dealing with bullying incidents. This policy is reviewed and updated annually by Year 8 Student Voice, The School Council and the Pastoral team.</w:t>
      </w:r>
    </w:p>
    <w:p w:rsidR="00DE3B2B" w:rsidRPr="00DE3B2B" w:rsidRDefault="00DE3B2B" w:rsidP="00DE3B2B">
      <w:pPr>
        <w:pStyle w:val="02Firstindentfromnewnumberstyle"/>
      </w:pPr>
      <w:r w:rsidRPr="00DE3B2B">
        <w:t>A pupil version of this policy is in the pupil planner given to each pupil in years 7 to 11 in September.</w:t>
      </w:r>
    </w:p>
    <w:p w:rsidR="00DE3B2B" w:rsidRPr="00DE3B2B" w:rsidRDefault="00DE3B2B" w:rsidP="00DE3B2B">
      <w:pPr>
        <w:pStyle w:val="02Firstindentfromnewnumberstyle"/>
      </w:pPr>
      <w:r w:rsidRPr="00DE3B2B">
        <w:t>The school will consider any diagnosed special educational need or known mental health issue when considering a suitable sanction.</w:t>
      </w:r>
    </w:p>
    <w:p w:rsidR="00DE3B2B" w:rsidRPr="00DE3B2B" w:rsidRDefault="00DE3B2B" w:rsidP="00DE3B2B">
      <w:pPr>
        <w:pStyle w:val="02Firstindentfromnewnumberstyle"/>
      </w:pPr>
      <w:r w:rsidRPr="00DE3B2B">
        <w:rPr>
          <w:b/>
        </w:rPr>
        <w:t>Behaviour management – available sanctions</w:t>
      </w:r>
      <w:r w:rsidRPr="00DE3B2B">
        <w:br/>
      </w:r>
      <w:proofErr w:type="gramStart"/>
      <w:r w:rsidRPr="00DE3B2B">
        <w:t>The</w:t>
      </w:r>
      <w:proofErr w:type="gramEnd"/>
      <w:r w:rsidRPr="00DE3B2B">
        <w:t xml:space="preserve"> following sanctions are options that teachers can consider. Each sanction is considered on a case by case basis. </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Whole School Det</w:t>
      </w:r>
      <w:r w:rsidR="00DF553D">
        <w:t>ention (low level disruption) 40</w:t>
      </w:r>
      <w:r w:rsidRPr="00DE3B2B">
        <w:t xml:space="preserve"> minutes</w:t>
      </w:r>
      <w:r w:rsidR="00DF553D">
        <w:t>, escalating to one hour 10 minutes</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Pupil parking in faculties, student is moved to another classroom to work under supervision</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Senior Staff detention 1.5 hours</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Saturday detention 2 hours, Saturday morning</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Use of Student Isolation Room (SIR)</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Lunchtime or </w:t>
      </w:r>
      <w:proofErr w:type="spellStart"/>
      <w:r w:rsidRPr="00DE3B2B">
        <w:t>breaktime</w:t>
      </w:r>
      <w:proofErr w:type="spellEnd"/>
      <w:r w:rsidRPr="00DE3B2B">
        <w:t xml:space="preserve"> detentions in the SIR</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Extended day in Student Isolation Room (8.15am to 4.00pm);</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lastRenderedPageBreak/>
        <w:t>Fixed term exclusion</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Managed move</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Referral to Fair Access Panel [FAP] </w:t>
      </w:r>
      <w:r w:rsidR="00DF553D">
        <w:t>or Core Panel [Bromley]</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Permanent exclusion.</w:t>
      </w:r>
    </w:p>
    <w:p w:rsidR="00DE3B2B" w:rsidRPr="00DE3B2B" w:rsidRDefault="00DE3B2B" w:rsidP="00DE3B2B">
      <w:pPr>
        <w:pStyle w:val="02Firstindentfromnewnumberstyle"/>
      </w:pPr>
      <w:r w:rsidRPr="00DE3B2B">
        <w:t xml:space="preserve">Assistant </w:t>
      </w:r>
      <w:proofErr w:type="spellStart"/>
      <w:r w:rsidRPr="00DE3B2B">
        <w:t>headteachers</w:t>
      </w:r>
      <w:proofErr w:type="spellEnd"/>
      <w:r w:rsidRPr="00DE3B2B">
        <w:t xml:space="preserve"> and Deputy </w:t>
      </w:r>
      <w:proofErr w:type="spellStart"/>
      <w:proofErr w:type="gramStart"/>
      <w:r w:rsidRPr="00DE3B2B">
        <w:t>headteachers</w:t>
      </w:r>
      <w:proofErr w:type="spellEnd"/>
      <w:proofErr w:type="gramEnd"/>
      <w:r w:rsidRPr="00DE3B2B">
        <w:t xml:space="preserve"> are involved in </w:t>
      </w:r>
      <w:proofErr w:type="spellStart"/>
      <w:r w:rsidRPr="00DE3B2B">
        <w:t>authorising</w:t>
      </w:r>
      <w:proofErr w:type="spellEnd"/>
      <w:r w:rsidRPr="00DE3B2B">
        <w:t xml:space="preserve"> some of the more severe sanctions above to ensure the Behaviour Management Policy is applied consistently across year groups and key stages.</w:t>
      </w:r>
    </w:p>
    <w:p w:rsidR="00DE3B2B" w:rsidRPr="00DE3B2B" w:rsidRDefault="00DE3B2B" w:rsidP="00DE3B2B">
      <w:pPr>
        <w:pStyle w:val="02Firstindentfromnewnumberstyle"/>
      </w:pPr>
      <w:r w:rsidRPr="00DE3B2B">
        <w:t xml:space="preserve">The Behaviour Management grid gives a summary of sanctions used and reasons for these sanctions </w:t>
      </w:r>
      <w:r w:rsidR="00DF553D">
        <w:t xml:space="preserve">for years 7 to 13 </w:t>
      </w:r>
      <w:r w:rsidRPr="00DE3B2B">
        <w:t>(see appendix).</w:t>
      </w:r>
    </w:p>
    <w:p w:rsidR="00DE3B2B" w:rsidRPr="00DE3B2B" w:rsidRDefault="00DE3B2B" w:rsidP="00DE3B2B">
      <w:pPr>
        <w:pStyle w:val="02Firstindentfromnewnumberstyle"/>
      </w:pPr>
      <w:r w:rsidRPr="00DE3B2B">
        <w:t>The school’s Safeguarding Policy will be adhered to, if when investigating a case, there are any concerns of this nature that arise.</w:t>
      </w:r>
    </w:p>
    <w:p w:rsidR="00DE3B2B" w:rsidRPr="00DE3B2B" w:rsidRDefault="00DE3B2B" w:rsidP="00DE3B2B">
      <w:pPr>
        <w:contextualSpacing/>
        <w:rPr>
          <w:b/>
          <w:sz w:val="28"/>
          <w:szCs w:val="28"/>
        </w:rPr>
      </w:pPr>
      <w:r w:rsidRPr="00DE3B2B">
        <w:rPr>
          <w:b/>
          <w:sz w:val="28"/>
          <w:szCs w:val="28"/>
        </w:rPr>
        <w:t>Developing Capacity</w:t>
      </w:r>
    </w:p>
    <w:p w:rsidR="00DE3B2B" w:rsidRPr="00DE3B2B" w:rsidRDefault="00DE3B2B" w:rsidP="00E432C8">
      <w:pPr>
        <w:pStyle w:val="01Newnumberstyle"/>
        <w:outlineLvl w:val="0"/>
      </w:pPr>
      <w:bookmarkStart w:id="7" w:name="_Toc517877416"/>
      <w:r w:rsidRPr="00DE3B2B">
        <w:t>Training and professional development for all staff</w:t>
      </w:r>
      <w:bookmarkEnd w:id="7"/>
    </w:p>
    <w:p w:rsidR="00DE3B2B" w:rsidRPr="00DE3B2B" w:rsidRDefault="00DE3B2B" w:rsidP="00DE3B2B">
      <w:pPr>
        <w:pStyle w:val="02Firstindentfromnewnumberstyle"/>
      </w:pPr>
      <w:r w:rsidRPr="00DE3B2B">
        <w:t xml:space="preserve">The school has a comprehensive behaviour management training </w:t>
      </w:r>
      <w:proofErr w:type="spellStart"/>
      <w:r w:rsidRPr="00DE3B2B">
        <w:t>programme</w:t>
      </w:r>
      <w:proofErr w:type="spellEnd"/>
      <w:r w:rsidRPr="00DE3B2B">
        <w:t xml:space="preserve"> </w:t>
      </w:r>
      <w:r w:rsidRPr="00DE3B2B">
        <w:rPr>
          <w:spacing w:val="5"/>
        </w:rPr>
        <w:t xml:space="preserve">which has been reviewed to ensure that it is appropriate to the needs of staff and </w:t>
      </w:r>
      <w:r w:rsidRPr="00DE3B2B">
        <w:t>the circumstances of the school.</w:t>
      </w:r>
    </w:p>
    <w:p w:rsidR="00DE3B2B" w:rsidRPr="00DE3B2B" w:rsidRDefault="00DE3B2B" w:rsidP="00DE3B2B">
      <w:pPr>
        <w:pStyle w:val="02Firstindentfromnewnumberstyle"/>
      </w:pPr>
      <w:r w:rsidRPr="00DE3B2B">
        <w:t>The school reviews regularly the health, safety and welfare of all staff and provides</w:t>
      </w:r>
      <w:r w:rsidRPr="00DE3B2B">
        <w:br/>
        <w:t>for professional and personal support (including counselling and training).</w:t>
      </w:r>
    </w:p>
    <w:p w:rsidR="00DE3B2B" w:rsidRPr="00DE3B2B" w:rsidRDefault="00DE3B2B" w:rsidP="00DE3B2B">
      <w:pPr>
        <w:pStyle w:val="02Firstindentfromnewnumberstyle"/>
      </w:pPr>
      <w:r w:rsidRPr="00DE3B2B">
        <w:t>The school provides relevant information and training on behaviour management matters to all groups of staff, including:</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support staff (e.g. learning support assistants, teaching assistants, cover supervisors); </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newly qualified teachers during their formal induction period; </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students undertaking programmes of initial teacher training; </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class teachers; </w:t>
      </w:r>
    </w:p>
    <w:p w:rsidR="00DE3B2B" w:rsidRPr="00DE3B2B" w:rsidRDefault="00DE3B2B" w:rsidP="00A216C6">
      <w:pPr>
        <w:widowControl w:val="0"/>
        <w:numPr>
          <w:ilvl w:val="0"/>
          <w:numId w:val="9"/>
        </w:numPr>
        <w:tabs>
          <w:tab w:val="num" w:pos="1560"/>
        </w:tabs>
        <w:autoSpaceDE w:val="0"/>
        <w:autoSpaceDN w:val="0"/>
        <w:adjustRightInd w:val="0"/>
        <w:spacing w:after="120" w:line="240" w:lineRule="auto"/>
        <w:ind w:left="1559" w:hanging="357"/>
      </w:pPr>
      <w:proofErr w:type="gramStart"/>
      <w:r w:rsidRPr="00DE3B2B">
        <w:t>leadership</w:t>
      </w:r>
      <w:proofErr w:type="gramEnd"/>
      <w:r w:rsidRPr="00DE3B2B">
        <w:t xml:space="preserve"> group. </w:t>
      </w:r>
    </w:p>
    <w:p w:rsidR="00DE3B2B" w:rsidRPr="00DE3B2B" w:rsidRDefault="00DE3B2B" w:rsidP="00DE3B2B">
      <w:pPr>
        <w:pStyle w:val="02Firstindentfromnewnumberstyle"/>
      </w:pPr>
      <w:r w:rsidRPr="00DE3B2B">
        <w:t>This training and development will be provided through whole school INSET and specific planned or tailored training.</w:t>
      </w:r>
    </w:p>
    <w:p w:rsidR="00DE3B2B" w:rsidRPr="00DE3B2B" w:rsidRDefault="00DE3B2B" w:rsidP="00DE3B2B">
      <w:pPr>
        <w:pStyle w:val="02Firstindentfromnewnumberstyle"/>
      </w:pPr>
      <w:r w:rsidRPr="00DE3B2B">
        <w:t xml:space="preserve">The school undertakes annual reviews of the continuing professional development (CPD) needs of teachers and </w:t>
      </w:r>
      <w:proofErr w:type="spellStart"/>
      <w:r w:rsidRPr="00DE3B2B">
        <w:t>headteachers</w:t>
      </w:r>
      <w:proofErr w:type="spellEnd"/>
      <w:r w:rsidRPr="00DE3B2B">
        <w:t xml:space="preserve"> through the performance management appraisal process.</w:t>
      </w:r>
    </w:p>
    <w:p w:rsidR="00DE3B2B" w:rsidRPr="00DE3B2B" w:rsidRDefault="00DE3B2B" w:rsidP="00DE3B2B">
      <w:pPr>
        <w:pStyle w:val="02Firstindentfromnewnumberstyle"/>
      </w:pPr>
      <w:r w:rsidRPr="00DE3B2B">
        <w:t>The school provides opportunities, as appropriate, for staff to develop their knowledge and skills in relation to such issues as:</w:t>
      </w:r>
    </w:p>
    <w:p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implementing the school's behaviour procedure;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logging and recording of incidents;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school leadership;</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teaching strategies;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lunchtime supervision;</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classroom management;</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educational visits;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learning styles;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the implications of legislation affecting behaviour management (e.g. detention, exclusion, child protection, pupil restraint, pupil searches);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pupil support;</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equal opportunities and anti-discrimination;</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safeguarding</w:t>
      </w:r>
    </w:p>
    <w:p w:rsidR="00DE3B2B" w:rsidRPr="00DE3B2B" w:rsidRDefault="00DE3B2B" w:rsidP="00DF553D">
      <w:pPr>
        <w:widowControl w:val="0"/>
        <w:numPr>
          <w:ilvl w:val="0"/>
          <w:numId w:val="10"/>
        </w:numPr>
        <w:tabs>
          <w:tab w:val="num" w:pos="1560"/>
        </w:tabs>
        <w:autoSpaceDE w:val="0"/>
        <w:autoSpaceDN w:val="0"/>
        <w:adjustRightInd w:val="0"/>
        <w:spacing w:after="0" w:line="240" w:lineRule="auto"/>
        <w:ind w:left="1559" w:hanging="357"/>
      </w:pPr>
      <w:r w:rsidRPr="00DE3B2B">
        <w:lastRenderedPageBreak/>
        <w:t>WRAP [Prevent] training</w:t>
      </w:r>
    </w:p>
    <w:p w:rsidR="00DE3B2B" w:rsidRDefault="00DE3B2B" w:rsidP="00DF553D">
      <w:pPr>
        <w:widowControl w:val="0"/>
        <w:numPr>
          <w:ilvl w:val="0"/>
          <w:numId w:val="10"/>
        </w:numPr>
        <w:tabs>
          <w:tab w:val="num" w:pos="1560"/>
        </w:tabs>
        <w:autoSpaceDE w:val="0"/>
        <w:autoSpaceDN w:val="0"/>
        <w:adjustRightInd w:val="0"/>
        <w:spacing w:after="0" w:line="240" w:lineRule="auto"/>
        <w:ind w:left="1559" w:hanging="357"/>
      </w:pPr>
      <w:r w:rsidRPr="00DE3B2B">
        <w:t xml:space="preserve">techniques for promoting positive behaviour </w:t>
      </w:r>
      <w:proofErr w:type="spellStart"/>
      <w:r w:rsidRPr="00DE3B2B">
        <w:t>eg</w:t>
      </w:r>
      <w:proofErr w:type="spellEnd"/>
      <w:r w:rsidRPr="00DE3B2B">
        <w:t xml:space="preserve"> Growth Mindset</w:t>
      </w:r>
    </w:p>
    <w:p w:rsidR="00DF553D" w:rsidRDefault="00DF553D" w:rsidP="00DF553D">
      <w:pPr>
        <w:widowControl w:val="0"/>
        <w:numPr>
          <w:ilvl w:val="0"/>
          <w:numId w:val="10"/>
        </w:numPr>
        <w:tabs>
          <w:tab w:val="num" w:pos="1560"/>
        </w:tabs>
        <w:autoSpaceDE w:val="0"/>
        <w:autoSpaceDN w:val="0"/>
        <w:adjustRightInd w:val="0"/>
        <w:spacing w:after="0" w:line="240" w:lineRule="auto"/>
        <w:ind w:left="1559" w:hanging="357"/>
      </w:pPr>
      <w:r>
        <w:t>LGBT awareness and inclusivity</w:t>
      </w:r>
    </w:p>
    <w:p w:rsidR="00DF553D" w:rsidRPr="00DE3B2B" w:rsidRDefault="00DF553D" w:rsidP="00DF553D">
      <w:pPr>
        <w:widowControl w:val="0"/>
        <w:numPr>
          <w:ilvl w:val="0"/>
          <w:numId w:val="10"/>
        </w:numPr>
        <w:tabs>
          <w:tab w:val="num" w:pos="1560"/>
        </w:tabs>
        <w:autoSpaceDE w:val="0"/>
        <w:autoSpaceDN w:val="0"/>
        <w:adjustRightInd w:val="0"/>
        <w:spacing w:after="0" w:line="240" w:lineRule="auto"/>
        <w:ind w:left="1559" w:hanging="357"/>
      </w:pPr>
      <w:r>
        <w:t>Sex and Relationships Education</w:t>
      </w:r>
    </w:p>
    <w:p w:rsidR="00DE3B2B" w:rsidRPr="00DE3B2B" w:rsidRDefault="00DE3B2B" w:rsidP="00E432C8">
      <w:pPr>
        <w:pStyle w:val="01Newnumberstyle"/>
        <w:outlineLvl w:val="0"/>
      </w:pPr>
      <w:bookmarkStart w:id="8" w:name="_Toc517877417"/>
      <w:r w:rsidRPr="00DE3B2B">
        <w:t>Clear roles and responsibilities</w:t>
      </w:r>
      <w:bookmarkEnd w:id="8"/>
    </w:p>
    <w:p w:rsidR="00DE3B2B" w:rsidRPr="00DE3B2B" w:rsidRDefault="00DE3B2B" w:rsidP="00DE3B2B">
      <w:pPr>
        <w:pStyle w:val="02Firstindentfromnewnumberstyle"/>
      </w:pPr>
      <w:r w:rsidRPr="00DE3B2B">
        <w:t>The school ensures that staff job descriptions include appropriate reference to responsibility for implementing the school's behaviour procedure,</w:t>
      </w:r>
    </w:p>
    <w:p w:rsidR="00DE3B2B" w:rsidRPr="00DE3B2B" w:rsidRDefault="00DE3B2B" w:rsidP="00DE3B2B">
      <w:pPr>
        <w:pStyle w:val="02Firstindentfromnewnumberstyle"/>
      </w:pPr>
      <w:r w:rsidRPr="00DE3B2B">
        <w:t>The governing body is advised of the implications of the behaviour procedure for their own practice and relevant committees recognise their responsibilities under the terms of the procedure and any other regulations and government guidance.</w:t>
      </w:r>
    </w:p>
    <w:p w:rsidR="00DE3B2B" w:rsidRPr="00DE3B2B" w:rsidRDefault="00DE3B2B" w:rsidP="00DE3B2B">
      <w:pPr>
        <w:pStyle w:val="02Firstindentfromnewnumberstyle"/>
      </w:pPr>
      <w:r w:rsidRPr="00DE3B2B">
        <w:t>The senior leadership team will be made aware of sanctions used across the school on a year group basis by the deputy head, staff and pupil welfare.</w:t>
      </w:r>
    </w:p>
    <w:p w:rsidR="00DE3B2B" w:rsidRPr="00DE3B2B" w:rsidRDefault="00DE3B2B" w:rsidP="00E432C8">
      <w:pPr>
        <w:pStyle w:val="01Newnumberstyle"/>
        <w:outlineLvl w:val="0"/>
      </w:pPr>
      <w:bookmarkStart w:id="9" w:name="_Toc517877418"/>
      <w:r w:rsidRPr="00DE3B2B">
        <w:t>Referral</w:t>
      </w:r>
      <w:bookmarkEnd w:id="9"/>
    </w:p>
    <w:p w:rsidR="00DE3B2B" w:rsidRPr="00DE3B2B" w:rsidRDefault="00DE3B2B" w:rsidP="00DE3B2B">
      <w:pPr>
        <w:pStyle w:val="02Firstindentfromnewnumberstyle"/>
      </w:pPr>
      <w:r w:rsidRPr="00DE3B2B">
        <w:t>The school will undertake reviews of pupils' needs prior to identifying suitable educational plans, strategies and alternatives for pupils.</w:t>
      </w:r>
    </w:p>
    <w:p w:rsidR="00DE3B2B" w:rsidRPr="00DE3B2B" w:rsidRDefault="00DE3B2B" w:rsidP="00DE3B2B">
      <w:pPr>
        <w:pStyle w:val="02Firstindentfromnewnumberstyle"/>
      </w:pPr>
      <w:r w:rsidRPr="00DE3B2B">
        <w:t>The school undertakes regular monitoring and review of its internal and external arrangements for pupil referral and support.</w:t>
      </w:r>
    </w:p>
    <w:p w:rsidR="00DE3B2B" w:rsidRPr="00DE3B2B" w:rsidRDefault="00DE3B2B" w:rsidP="00DE3B2B">
      <w:pPr>
        <w:pStyle w:val="02Firstindentfromnewnumberstyle"/>
      </w:pPr>
      <w:r w:rsidRPr="00DE3B2B">
        <w:rPr>
          <w:spacing w:val="11"/>
        </w:rPr>
        <w:t xml:space="preserve">The school has identified the main points of external referral (including Bromley Wellbeing, pupil </w:t>
      </w:r>
      <w:r w:rsidRPr="00DE3B2B">
        <w:t>counselling, education welfare officers, educational psychologists, voluntary sector, health authority/trust, social services and police).</w:t>
      </w:r>
    </w:p>
    <w:p w:rsidR="00DE3B2B" w:rsidRPr="00DE3B2B" w:rsidRDefault="00DE3B2B" w:rsidP="00DE3B2B">
      <w:pPr>
        <w:pStyle w:val="02Firstindentfromnewnumberstyle"/>
      </w:pPr>
      <w:r w:rsidRPr="00DE3B2B">
        <w:t xml:space="preserve">The school maintains appropriate records on the use of referrals, using the relevant referral forms. (See </w:t>
      </w:r>
      <w:proofErr w:type="spellStart"/>
      <w:r w:rsidRPr="00DE3B2B">
        <w:t>Proformas</w:t>
      </w:r>
      <w:proofErr w:type="spellEnd"/>
      <w:r w:rsidRPr="00DE3B2B">
        <w:t>: Expression of concern.)</w:t>
      </w:r>
    </w:p>
    <w:p w:rsidR="00DE3B2B" w:rsidRDefault="00DE3B2B" w:rsidP="00DE3B2B">
      <w:pPr>
        <w:pStyle w:val="02Firstindentfromnewnumberstyle"/>
      </w:pPr>
      <w:r w:rsidRPr="00DE3B2B">
        <w:t>The school ensures that appropriate staff (including the class teacher/form tutor) are informed in full of the outcome of any referral.</w:t>
      </w:r>
    </w:p>
    <w:p w:rsidR="000D0802" w:rsidRPr="00DE3B2B" w:rsidRDefault="000D0802" w:rsidP="00DE3B2B">
      <w:pPr>
        <w:pStyle w:val="02Firstindentfromnewnumberstyle"/>
      </w:pPr>
      <w:r>
        <w:t>All staff are aware as to who to go to in school to discuss a referral being made on a child and the Early Help support available (as per Keeping Children Safe in Education [KCSIE] 2018).</w:t>
      </w:r>
    </w:p>
    <w:p w:rsidR="00E432C8" w:rsidRDefault="00DE3B2B" w:rsidP="00E432C8">
      <w:pPr>
        <w:pStyle w:val="01Newnumberstyle"/>
        <w:outlineLvl w:val="0"/>
      </w:pPr>
      <w:bookmarkStart w:id="10" w:name="_Toc517877419"/>
      <w:r w:rsidRPr="00DE3B2B">
        <w:t>Resources</w:t>
      </w:r>
      <w:bookmarkEnd w:id="10"/>
    </w:p>
    <w:p w:rsidR="00DE3B2B" w:rsidRPr="00DE3B2B" w:rsidRDefault="00DE3B2B" w:rsidP="00E432C8">
      <w:pPr>
        <w:pStyle w:val="02Firstindentfromnewnumberstyle"/>
        <w:rPr>
          <w:b/>
          <w:sz w:val="28"/>
          <w:szCs w:val="28"/>
        </w:rPr>
      </w:pPr>
      <w:r w:rsidRPr="00DE3B2B">
        <w:rPr>
          <w:spacing w:val="24"/>
        </w:rPr>
        <w:t>The school will provide the resources</w:t>
      </w:r>
      <w:r w:rsidR="00FF3AD2">
        <w:rPr>
          <w:spacing w:val="24"/>
        </w:rPr>
        <w:t xml:space="preserve"> needed to ensure the effective </w:t>
      </w:r>
      <w:r w:rsidRPr="00DE3B2B">
        <w:t>implementation of the behaviour management procedure, including reviews of the following:</w:t>
      </w:r>
    </w:p>
    <w:p w:rsidR="00DE3B2B" w:rsidRPr="00DE3B2B" w:rsidRDefault="00DE3B2B" w:rsidP="00DE3B2B">
      <w:pPr>
        <w:pStyle w:val="02Firstindentfromnewnumberstyle"/>
      </w:pPr>
      <w:r w:rsidRPr="00DE3B2B">
        <w:t>Staffing issues: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staffing levels;</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staff training and development;</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provision of appropriate time to carry out their professional roles and responsibilities;</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workload;</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health and safety,</w:t>
      </w:r>
      <w:r>
        <w:rPr>
          <w:sz w:val="24"/>
        </w:rPr>
        <w:t xml:space="preserve"> </w:t>
      </w:r>
    </w:p>
    <w:p w:rsidR="00DE3B2B" w:rsidRPr="00DE3B2B" w:rsidRDefault="00DE3B2B" w:rsidP="00DE3B2B">
      <w:pPr>
        <w:pStyle w:val="02Firstindentfromnewnumberstyle"/>
      </w:pPr>
      <w:r w:rsidRPr="00DE3B2B">
        <w:t>Data management and record keeping:</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provision of administrative and record keeping systems (including use of ICT);</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proofErr w:type="gramStart"/>
      <w:r w:rsidRPr="00DE3B2B">
        <w:t>monitoring</w:t>
      </w:r>
      <w:proofErr w:type="gramEnd"/>
      <w:r w:rsidRPr="00DE3B2B">
        <w:t xml:space="preserve"> arrangements (including use of ICT).</w:t>
      </w:r>
      <w:r w:rsidRPr="00DE3B2B">
        <w:rPr>
          <w:sz w:val="24"/>
        </w:rPr>
        <w:t xml:space="preserve"> </w:t>
      </w:r>
      <w:r w:rsidRPr="00DE3B2B">
        <w:rPr>
          <w:sz w:val="24"/>
        </w:rPr>
        <w:br/>
      </w:r>
    </w:p>
    <w:p w:rsidR="00DE3B2B" w:rsidRPr="00DE3B2B" w:rsidRDefault="00DE3B2B" w:rsidP="00DE3B2B">
      <w:pPr>
        <w:pStyle w:val="02Firstindentfromnewnumberstyle"/>
        <w:rPr>
          <w:sz w:val="24"/>
        </w:rPr>
      </w:pPr>
      <w:r w:rsidRPr="00DE3B2B">
        <w:t>Curriculum review and alternative provision:</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proofErr w:type="gramStart"/>
      <w:r w:rsidRPr="00DE3B2B">
        <w:lastRenderedPageBreak/>
        <w:t>alternative</w:t>
      </w:r>
      <w:proofErr w:type="gramEnd"/>
      <w:r w:rsidRPr="00DE3B2B">
        <w:t xml:space="preserve"> education provisions for pupils, including the use of off-site </w:t>
      </w:r>
      <w:r w:rsidRPr="00DE3B2B">
        <w:rPr>
          <w:spacing w:val="2"/>
        </w:rPr>
        <w:t xml:space="preserve">provisions, </w:t>
      </w:r>
      <w:r w:rsidRPr="00DE3B2B">
        <w:t>e.g. respite. Risk assessments will be completed for any off-site provision and held with relevant documentation in student services;</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review of curriculum appropriateness;</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use of curriculum flexibility, including dis-application (where appropriate);</w:t>
      </w:r>
      <w:r w:rsidRPr="00DE3B2B">
        <w:rPr>
          <w:sz w:val="24"/>
        </w:rPr>
        <w:t xml:space="preserve"> </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on-site facilities wherever possible and appropriate, e.g., Student Isolation Room (SIR), Student Learning Zone (SLZ), access to learning support, mentoring;</w:t>
      </w:r>
    </w:p>
    <w:p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proofErr w:type="gramStart"/>
      <w:r w:rsidRPr="00DE3B2B">
        <w:t>review</w:t>
      </w:r>
      <w:proofErr w:type="gramEnd"/>
      <w:r w:rsidRPr="00DE3B2B">
        <w:t xml:space="preserve"> of managed moves to an alternative school.</w:t>
      </w:r>
      <w:r w:rsidRPr="00DE3B2B">
        <w:rPr>
          <w:sz w:val="24"/>
        </w:rPr>
        <w:t xml:space="preserve"> </w:t>
      </w:r>
      <w:r w:rsidRPr="00DE3B2B">
        <w:rPr>
          <w:sz w:val="24"/>
        </w:rPr>
        <w:br/>
      </w:r>
    </w:p>
    <w:p w:rsidR="00DE3B2B" w:rsidRPr="00DE3B2B" w:rsidRDefault="00DE3B2B" w:rsidP="00DE3B2B">
      <w:pPr>
        <w:pStyle w:val="02Firstindentfromnewnumberstyle"/>
      </w:pPr>
      <w:r w:rsidRPr="00DE3B2B">
        <w:t xml:space="preserve">The school will participate appropriately in implementing the Common Assessment </w:t>
      </w:r>
      <w:r w:rsidRPr="00DE3B2B">
        <w:rPr>
          <w:spacing w:val="-2"/>
        </w:rPr>
        <w:t xml:space="preserve">Framework and uphold our Safeguarding Policy to ensure effective early identification and integration of services to meet </w:t>
      </w:r>
      <w:r w:rsidRPr="00DE3B2B">
        <w:t>the needs of children and families, including:</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Bromley Wellbeing Service;</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Referral to school’s Student Learning Zone;</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Education Welfare Service;</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Education Psychology Service;</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Health Services, including Child and Adolescent Mental Health Services (CAMHS);</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social services;</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 xml:space="preserve">careers </w:t>
      </w:r>
      <w:r w:rsidR="00FF3AD2" w:rsidRPr="00DE3B2B">
        <w:t>information</w:t>
      </w:r>
      <w:r w:rsidRPr="00DE3B2B">
        <w:t>, advice and guidance;</w:t>
      </w:r>
    </w:p>
    <w:p w:rsidR="00DE3B2B" w:rsidRPr="00DE3B2B" w:rsidRDefault="00721C2A" w:rsidP="00A216C6">
      <w:pPr>
        <w:widowControl w:val="0"/>
        <w:numPr>
          <w:ilvl w:val="0"/>
          <w:numId w:val="11"/>
        </w:numPr>
        <w:tabs>
          <w:tab w:val="num" w:pos="1701"/>
        </w:tabs>
        <w:autoSpaceDE w:val="0"/>
        <w:autoSpaceDN w:val="0"/>
        <w:adjustRightInd w:val="0"/>
        <w:spacing w:after="0" w:line="240" w:lineRule="auto"/>
        <w:ind w:left="1560"/>
      </w:pPr>
      <w:r>
        <w:t xml:space="preserve">LGBT support, </w:t>
      </w:r>
      <w:proofErr w:type="spellStart"/>
      <w:r>
        <w:t>eg</w:t>
      </w:r>
      <w:proofErr w:type="spellEnd"/>
      <w:r>
        <w:t xml:space="preserve"> METRO</w:t>
      </w:r>
      <w:r w:rsidR="00DE3B2B" w:rsidRPr="00DE3B2B">
        <w:t>;</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Youth Offending Team;</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drug counselling agencies</w:t>
      </w:r>
      <w:r w:rsidR="00721C2A">
        <w:t xml:space="preserve">, </w:t>
      </w:r>
      <w:proofErr w:type="spellStart"/>
      <w:r w:rsidR="00721C2A">
        <w:t>eg</w:t>
      </w:r>
      <w:proofErr w:type="spellEnd"/>
      <w:r w:rsidR="00721C2A">
        <w:t xml:space="preserve"> Bromley </w:t>
      </w:r>
      <w:r w:rsidR="00FF3AD2">
        <w:t>Changes</w:t>
      </w:r>
      <w:r w:rsidRPr="00DE3B2B">
        <w:t>;</w:t>
      </w:r>
    </w:p>
    <w:p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mentors;</w:t>
      </w:r>
    </w:p>
    <w:p w:rsidR="00DE3B2B" w:rsidRPr="00DE3B2B" w:rsidRDefault="00DE3B2B" w:rsidP="00A216C6">
      <w:pPr>
        <w:widowControl w:val="0"/>
        <w:numPr>
          <w:ilvl w:val="0"/>
          <w:numId w:val="11"/>
        </w:numPr>
        <w:tabs>
          <w:tab w:val="num" w:pos="1701"/>
        </w:tabs>
        <w:autoSpaceDE w:val="0"/>
        <w:autoSpaceDN w:val="0"/>
        <w:adjustRightInd w:val="0"/>
        <w:spacing w:after="120" w:line="240" w:lineRule="auto"/>
        <w:ind w:left="1560"/>
      </w:pPr>
      <w:proofErr w:type="gramStart"/>
      <w:r w:rsidRPr="00DE3B2B">
        <w:t>police</w:t>
      </w:r>
      <w:proofErr w:type="gramEnd"/>
      <w:r w:rsidRPr="00DE3B2B">
        <w:t>.</w:t>
      </w:r>
    </w:p>
    <w:p w:rsidR="00DE3B2B" w:rsidRPr="00DE3B2B" w:rsidRDefault="00DE3B2B" w:rsidP="00DE3B2B">
      <w:pPr>
        <w:pStyle w:val="02Firstindentfromnewnumberstyle"/>
      </w:pPr>
      <w:r w:rsidRPr="00DE3B2B">
        <w:t>Members of the Pastoral Team will have relevant Safeguarding training and have responsibility for overseeing completion of the CAF with support from the relevant staff.</w:t>
      </w:r>
    </w:p>
    <w:p w:rsidR="00DE3B2B" w:rsidRPr="00DE3B2B" w:rsidRDefault="00DE3B2B" w:rsidP="00DE3B2B">
      <w:pPr>
        <w:pStyle w:val="02Firstindentfromnewnumberstyle"/>
      </w:pPr>
      <w:r w:rsidRPr="00DE3B2B">
        <w:t>The school has a Pupil Support Programme, which is on three levels and regularly reviews the need for mentoring, counselling and peer mediation. Families should be involved with the child in the implementation and review of PSPs.</w:t>
      </w:r>
    </w:p>
    <w:p w:rsidR="00DE3B2B" w:rsidRPr="00DE3B2B" w:rsidRDefault="00DE3B2B" w:rsidP="00DE3B2B">
      <w:pPr>
        <w:pStyle w:val="02Firstindentfromnewnumberstyle"/>
      </w:pPr>
      <w:r w:rsidRPr="00DE3B2B">
        <w:t>The school has an e-safety policy which is regularly reviewed to comply with new guidance when required.</w:t>
      </w:r>
    </w:p>
    <w:p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bookmarkStart w:id="11" w:name="_Toc517877420"/>
      <w:r w:rsidRPr="00DE3B2B">
        <w:rPr>
          <w:rFonts w:ascii="Arial" w:eastAsia="Times New Roman" w:hAnsi="Arial" w:cs="Arial"/>
          <w:b/>
          <w:bCs/>
          <w:noProof/>
          <w:kern w:val="32"/>
          <w:sz w:val="32"/>
          <w:szCs w:val="32"/>
        </w:rPr>
        <w:t>Meeting Needs</w:t>
      </w:r>
      <w:bookmarkEnd w:id="11"/>
    </w:p>
    <w:p w:rsidR="00DE3B2B" w:rsidRPr="00DE3B2B" w:rsidRDefault="00DE3B2B" w:rsidP="00E432C8">
      <w:pPr>
        <w:pStyle w:val="01Newnumberstyle"/>
        <w:outlineLvl w:val="0"/>
      </w:pPr>
      <w:bookmarkStart w:id="12" w:name="_Toc517877421"/>
      <w:r w:rsidRPr="00DE3B2B">
        <w:t>Needs assessment/reviews</w:t>
      </w:r>
      <w:bookmarkEnd w:id="12"/>
    </w:p>
    <w:p w:rsidR="00DE3B2B" w:rsidRPr="00DE3B2B" w:rsidRDefault="00DE3B2B" w:rsidP="00DE3B2B">
      <w:pPr>
        <w:pStyle w:val="02Firstindentfromnewnumberstyle"/>
      </w:pPr>
      <w:r w:rsidRPr="00DE3B2B">
        <w:t>Through its referral processes, the school will undertake assessments and reviews of the needs of pupils whose behaviour is disruptive.</w:t>
      </w:r>
    </w:p>
    <w:p w:rsidR="00DE3B2B" w:rsidRPr="00DE3B2B" w:rsidRDefault="00DE3B2B" w:rsidP="00DE3B2B">
      <w:pPr>
        <w:pStyle w:val="02Firstindentfromnewnumberstyle"/>
      </w:pPr>
      <w:r w:rsidRPr="00DE3B2B">
        <w:t>The school provides appropriate training for all relevant persons responsible for the conduct of assessments and reviews.</w:t>
      </w:r>
    </w:p>
    <w:p w:rsidR="00DE3B2B" w:rsidRPr="00DE3B2B" w:rsidRDefault="00DE3B2B" w:rsidP="00DE3B2B">
      <w:pPr>
        <w:pStyle w:val="02Firstindentfromnewnumberstyle"/>
      </w:pPr>
      <w:r w:rsidRPr="00DE3B2B">
        <w:t xml:space="preserve">The school ensures that adequate time is given during the normal school day for the conduct of pupil assessments and reviews and for the development and implementation of the pupil support </w:t>
      </w:r>
      <w:proofErr w:type="spellStart"/>
      <w:r w:rsidRPr="00DE3B2B">
        <w:t>programme</w:t>
      </w:r>
      <w:proofErr w:type="spellEnd"/>
      <w:r w:rsidRPr="00DE3B2B">
        <w:t>.</w:t>
      </w:r>
    </w:p>
    <w:p w:rsidR="00DE3B2B" w:rsidRPr="00DE3B2B" w:rsidRDefault="00DE3B2B" w:rsidP="00DE3B2B">
      <w:pPr>
        <w:pStyle w:val="02Firstindentfromnewnumberstyle"/>
      </w:pPr>
      <w:r w:rsidRPr="00DE3B2B">
        <w:t>The school ensures that staff receive adequate time to provide support to individual pupils.</w:t>
      </w:r>
    </w:p>
    <w:p w:rsidR="0014717E" w:rsidRDefault="00DE3B2B" w:rsidP="00DE3B2B">
      <w:pPr>
        <w:pStyle w:val="02Firstindentfromnewnumberstyle"/>
      </w:pPr>
      <w:r w:rsidRPr="00DE3B2B">
        <w:t>The school will ensure that the Safeguarding Policy is fully adhered to.</w:t>
      </w:r>
      <w:r w:rsidR="0014717E">
        <w:br w:type="page"/>
      </w:r>
    </w:p>
    <w:p w:rsidR="00DE3B2B" w:rsidRPr="00DE3B2B" w:rsidRDefault="00DE3B2B" w:rsidP="00E432C8">
      <w:pPr>
        <w:pStyle w:val="01Newnumberstyle"/>
        <w:outlineLvl w:val="0"/>
      </w:pPr>
      <w:bookmarkStart w:id="13" w:name="_Toc517877422"/>
      <w:r w:rsidRPr="00DE3B2B">
        <w:lastRenderedPageBreak/>
        <w:t>Curriculum flexibility</w:t>
      </w:r>
      <w:bookmarkEnd w:id="13"/>
      <w:r w:rsidRPr="00DE3B2B">
        <w:t xml:space="preserve"> </w:t>
      </w:r>
    </w:p>
    <w:p w:rsidR="00DE3B2B" w:rsidRPr="00DE3B2B" w:rsidRDefault="00DE3B2B" w:rsidP="00DE3B2B">
      <w:pPr>
        <w:pStyle w:val="02Firstindentfromnewnumberstyle"/>
      </w:pPr>
      <w:r w:rsidRPr="00DE3B2B">
        <w:t>The school's curriculum is appropriate to the needs of pupils.</w:t>
      </w:r>
    </w:p>
    <w:p w:rsidR="00DE3B2B" w:rsidRPr="00DE3B2B" w:rsidRDefault="00DE3B2B" w:rsidP="00DE3B2B">
      <w:pPr>
        <w:pStyle w:val="02Firstindentfromnewnumberstyle"/>
      </w:pPr>
      <w:r w:rsidRPr="00DE3B2B">
        <w:t xml:space="preserve">The school's curriculum provides an opportunity for pupils to talk about behaviour issues and to formulate personal and group strategies to </w:t>
      </w:r>
      <w:proofErr w:type="spellStart"/>
      <w:r w:rsidRPr="00DE3B2B">
        <w:t>minimise</w:t>
      </w:r>
      <w:proofErr w:type="spellEnd"/>
      <w:r w:rsidRPr="00DE3B2B">
        <w:t xml:space="preserve"> and avoid conflict.</w:t>
      </w:r>
    </w:p>
    <w:p w:rsidR="00DE3B2B" w:rsidRPr="00DE3B2B" w:rsidRDefault="00DE3B2B" w:rsidP="00DE3B2B">
      <w:pPr>
        <w:pStyle w:val="02Firstindentfromnewnumberstyle"/>
      </w:pPr>
      <w:r w:rsidRPr="00DE3B2B">
        <w:t>The school’s Student Learning Zone provides a supervised setting for lesson withdrawal via referral from named senior staff.</w:t>
      </w:r>
    </w:p>
    <w:p w:rsidR="00DE3B2B" w:rsidRPr="00DE3B2B" w:rsidRDefault="00DE3B2B" w:rsidP="00DE3B2B">
      <w:pPr>
        <w:pStyle w:val="02Firstindentfromnewnumberstyle"/>
      </w:pPr>
      <w:r w:rsidRPr="00DE3B2B">
        <w:t>Regular reviews will be completed to ensure needs are fully met through any alternative curriculum provided by the school.</w:t>
      </w:r>
    </w:p>
    <w:p w:rsidR="00DE3B2B" w:rsidRPr="00DE3B2B" w:rsidRDefault="00DE3B2B" w:rsidP="00DE3B2B">
      <w:pPr>
        <w:pStyle w:val="02Firstindentfromnewnumberstyle"/>
      </w:pPr>
      <w:r w:rsidRPr="00DE3B2B">
        <w:t>The school’s Safeguarding Policy will be adhered to regarding off-site alternative provision and risk assessments.</w:t>
      </w:r>
    </w:p>
    <w:p w:rsidR="00DE3B2B" w:rsidRPr="00DE3B2B" w:rsidRDefault="00DE3B2B" w:rsidP="00E432C8">
      <w:pPr>
        <w:pStyle w:val="01Newnumberstyle"/>
        <w:outlineLvl w:val="0"/>
      </w:pPr>
      <w:bookmarkStart w:id="14" w:name="_Toc517877423"/>
      <w:r w:rsidRPr="00DE3B2B">
        <w:t>Pupil involvement</w:t>
      </w:r>
      <w:bookmarkEnd w:id="14"/>
    </w:p>
    <w:p w:rsidR="00DE3B2B" w:rsidRPr="00DE3B2B" w:rsidRDefault="00DE3B2B" w:rsidP="00DE3B2B">
      <w:pPr>
        <w:pStyle w:val="02Firstindentfromnewnumberstyle"/>
      </w:pPr>
      <w:r w:rsidRPr="00DE3B2B">
        <w:t>The school encourages pupils to take responsibility for their own learning and behaviour.</w:t>
      </w:r>
    </w:p>
    <w:p w:rsidR="00DE3B2B" w:rsidRPr="00DE3B2B" w:rsidRDefault="00DE3B2B" w:rsidP="00DE3B2B">
      <w:pPr>
        <w:pStyle w:val="02Firstindentfromnewnumberstyle"/>
      </w:pPr>
      <w:r w:rsidRPr="00DE3B2B">
        <w:t>The school encourages pupils to take responsibility for developing a positive behaviour culture within the school, e.g. School Council’s review of the Sexual Health and Relationship Policy from 2012 and use of Growth Mindset from 2015.</w:t>
      </w:r>
    </w:p>
    <w:p w:rsidR="00DE3B2B" w:rsidRPr="00DE3B2B" w:rsidRDefault="00DE3B2B" w:rsidP="00DE3B2B">
      <w:pPr>
        <w:pStyle w:val="02Firstindentfromnewnumberstyle"/>
      </w:pPr>
      <w:r w:rsidRPr="00DE3B2B">
        <w:t>The school provides opportunities for pupils' positive involvement in the life of the school and community.</w:t>
      </w:r>
    </w:p>
    <w:p w:rsidR="00DE3B2B" w:rsidRPr="00DE3B2B" w:rsidRDefault="00DE3B2B" w:rsidP="00DE3B2B">
      <w:pPr>
        <w:pStyle w:val="02Firstindentfromnewnumberstyle"/>
      </w:pPr>
      <w:r w:rsidRPr="00DE3B2B">
        <w:t>The school seeks to engage pupils in the review of the behaviour procedure, e.g. the anti-bullying policy has been reviewed by the School Council and Student Voice from 2007 and all year groups focus on anti-bullying during assembly and tutorials at key times in the year.</w:t>
      </w:r>
    </w:p>
    <w:p w:rsidR="00DE3B2B" w:rsidRPr="00DE3B2B" w:rsidRDefault="00DE3B2B" w:rsidP="00E432C8">
      <w:pPr>
        <w:pStyle w:val="01Newnumberstyle"/>
        <w:outlineLvl w:val="0"/>
      </w:pPr>
      <w:bookmarkStart w:id="15" w:name="_Toc517877424"/>
      <w:r w:rsidRPr="00DE3B2B">
        <w:t>Parental/</w:t>
      </w:r>
      <w:proofErr w:type="spellStart"/>
      <w:r w:rsidRPr="00DE3B2B">
        <w:t>carer</w:t>
      </w:r>
      <w:proofErr w:type="spellEnd"/>
      <w:r w:rsidRPr="00DE3B2B">
        <w:t xml:space="preserve"> involvement</w:t>
      </w:r>
      <w:bookmarkEnd w:id="15"/>
    </w:p>
    <w:p w:rsidR="00DE3B2B" w:rsidRPr="00DE3B2B" w:rsidRDefault="00DE3B2B" w:rsidP="00DE3B2B">
      <w:pPr>
        <w:pStyle w:val="02Firstindentfromnewnumberstyle"/>
      </w:pPr>
      <w:r w:rsidRPr="00DE3B2B">
        <w:rPr>
          <w:spacing w:val="14"/>
        </w:rPr>
        <w:t>The school ensures that parents/</w:t>
      </w:r>
      <w:proofErr w:type="spellStart"/>
      <w:r w:rsidRPr="00DE3B2B">
        <w:t>carers</w:t>
      </w:r>
      <w:proofErr w:type="spellEnd"/>
      <w:r w:rsidRPr="00DE3B2B">
        <w:t xml:space="preserve"> are informed promptly of any concerns regarding their child and are given the opportunity to be involved in responding to their needs.</w:t>
      </w:r>
    </w:p>
    <w:p w:rsidR="00DE3B2B" w:rsidRPr="00DE3B2B" w:rsidRDefault="00DE3B2B" w:rsidP="00DE3B2B">
      <w:pPr>
        <w:pStyle w:val="02Firstindentfromnewnumberstyle"/>
      </w:pPr>
      <w:r w:rsidRPr="00DE3B2B">
        <w:t>The school provides opportunities to encourage parental involvement and support for the behaviour procedure. Parental questionnaires are encouraged at Parents’ Evenings and parental forums are available.</w:t>
      </w:r>
    </w:p>
    <w:p w:rsidR="00DE3B2B" w:rsidRPr="00DE3B2B" w:rsidRDefault="00DE3B2B" w:rsidP="00E432C8">
      <w:pPr>
        <w:pStyle w:val="01Newnumberstyle"/>
        <w:outlineLvl w:val="0"/>
      </w:pPr>
      <w:bookmarkStart w:id="16" w:name="_Toc517877425"/>
      <w:r w:rsidRPr="00DE3B2B">
        <w:t>Community involvement</w:t>
      </w:r>
      <w:bookmarkEnd w:id="16"/>
    </w:p>
    <w:p w:rsidR="00DE3B2B" w:rsidRPr="00DE3B2B" w:rsidRDefault="00DE3B2B" w:rsidP="00DE3B2B">
      <w:pPr>
        <w:pStyle w:val="02Firstindentfromnewnumberstyle"/>
      </w:pPr>
      <w:r w:rsidRPr="00DE3B2B">
        <w:t>The school liaises with a range of bodies as appropriate to support and promote positive behaviour. Charles Darwin is a full service extended school and as such offers a breakfast opportunity from 7:45am, with the school site and some provisions open until 6.00pm.</w:t>
      </w:r>
    </w:p>
    <w:p w:rsidR="00DE3B2B" w:rsidRPr="00DE3B2B" w:rsidRDefault="00DE3B2B" w:rsidP="00DE3B2B">
      <w:pPr>
        <w:pStyle w:val="02Firstindentfromnewnumberstyle"/>
      </w:pPr>
      <w:r w:rsidRPr="00DE3B2B">
        <w:t>The School Council annually canvasses the views of local residents and their perception of Charles Darwin School pupils and their behaviour.</w:t>
      </w:r>
    </w:p>
    <w:p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bookmarkStart w:id="17" w:name="_Toc517877426"/>
      <w:r w:rsidRPr="00DE3B2B">
        <w:rPr>
          <w:rFonts w:ascii="Arial" w:eastAsia="Times New Roman" w:hAnsi="Arial" w:cs="Arial"/>
          <w:b/>
          <w:bCs/>
          <w:noProof/>
          <w:kern w:val="32"/>
          <w:sz w:val="32"/>
          <w:szCs w:val="32"/>
        </w:rPr>
        <w:t>Reviewing Effectiveness</w:t>
      </w:r>
      <w:bookmarkEnd w:id="17"/>
    </w:p>
    <w:p w:rsidR="00DE3B2B" w:rsidRPr="00DE3B2B" w:rsidRDefault="00DE3B2B" w:rsidP="00E432C8">
      <w:pPr>
        <w:pStyle w:val="01Newnumberstyle"/>
        <w:outlineLvl w:val="0"/>
      </w:pPr>
      <w:bookmarkStart w:id="18" w:name="_Toc517877427"/>
      <w:r w:rsidRPr="00DE3B2B">
        <w:t>Data management</w:t>
      </w:r>
      <w:bookmarkEnd w:id="18"/>
    </w:p>
    <w:p w:rsidR="00DE3B2B" w:rsidRPr="00DE3B2B" w:rsidRDefault="00DE3B2B" w:rsidP="00DE3B2B">
      <w:pPr>
        <w:pStyle w:val="02Firstindentfromnewnumberstyle"/>
      </w:pPr>
      <w:r w:rsidRPr="00DE3B2B">
        <w:t>The prompt and accurate reporting of incidents is considered particularly important to the effectiveness of the school's behaviour procedure.</w:t>
      </w:r>
    </w:p>
    <w:p w:rsidR="00DE3B2B" w:rsidRPr="00DE3B2B" w:rsidRDefault="00DE3B2B" w:rsidP="00DE3B2B">
      <w:pPr>
        <w:pStyle w:val="02Firstindentfromnewnumberstyle"/>
      </w:pPr>
      <w:r w:rsidRPr="00DE3B2B">
        <w:lastRenderedPageBreak/>
        <w:t>The school maintains accurate records of all behaviour incidents and in respect of bullying, including homophobic bullying and racist incidents and the application of rewards and sanctions.</w:t>
      </w:r>
    </w:p>
    <w:p w:rsidR="00DE3B2B" w:rsidRPr="00DE3B2B" w:rsidRDefault="00DE3B2B" w:rsidP="00DE3B2B">
      <w:pPr>
        <w:pStyle w:val="02Firstindentfromnewnumberstyle"/>
      </w:pPr>
      <w:r w:rsidRPr="00DE3B2B">
        <w:t>The school has a low bureaucracy system of data collection and record keeping.</w:t>
      </w:r>
    </w:p>
    <w:p w:rsidR="00DE3B2B" w:rsidRPr="00DE3B2B" w:rsidRDefault="00DE3B2B" w:rsidP="00DE3B2B">
      <w:pPr>
        <w:pStyle w:val="02Firstindentfromnewnumberstyle"/>
      </w:pPr>
      <w:r w:rsidRPr="00DE3B2B">
        <w:t>The school has advised all staff of the need for timeliness, accuracy and completeness in the recording of behaviour management incidents and has advised staff of the correct procedures for recording statements</w:t>
      </w:r>
      <w:r w:rsidR="00ED19FF">
        <w:t>, based on GDPR requirements</w:t>
      </w:r>
      <w:r w:rsidRPr="00DE3B2B">
        <w:t>.</w:t>
      </w:r>
    </w:p>
    <w:p w:rsidR="00DE3B2B" w:rsidRPr="00DE3B2B" w:rsidRDefault="00DE3B2B" w:rsidP="00DE3B2B">
      <w:pPr>
        <w:pStyle w:val="02Firstindentfromnewnumberstyle"/>
      </w:pPr>
      <w:r w:rsidRPr="00DE3B2B">
        <w:t>The school provides for the logging of incidents and monitoring of trends as appropriate</w:t>
      </w:r>
      <w:r w:rsidR="003C2AA0">
        <w:t>, based on GDPR requirements</w:t>
      </w:r>
      <w:r w:rsidRPr="00DE3B2B">
        <w:t>.</w:t>
      </w:r>
    </w:p>
    <w:p w:rsidR="00DE3B2B" w:rsidRPr="00DE3B2B" w:rsidRDefault="00DE3B2B" w:rsidP="00DE3B2B">
      <w:pPr>
        <w:pStyle w:val="02Firstindentfromnewnumberstyle"/>
      </w:pPr>
      <w:r w:rsidRPr="00DE3B2B">
        <w:t>The school deploys appropriate staff to undertake routine administration and record</w:t>
      </w:r>
      <w:r w:rsidRPr="00DE3B2B">
        <w:rPr>
          <w:spacing w:val="6"/>
        </w:rPr>
        <w:t xml:space="preserve"> </w:t>
      </w:r>
      <w:r w:rsidRPr="00DE3B2B">
        <w:t>keeping.</w:t>
      </w:r>
    </w:p>
    <w:p w:rsidR="00DE3B2B" w:rsidRPr="00DE3B2B" w:rsidRDefault="00DE3B2B" w:rsidP="00E432C8">
      <w:pPr>
        <w:pStyle w:val="01Newnumberstyle"/>
        <w:outlineLvl w:val="0"/>
      </w:pPr>
      <w:bookmarkStart w:id="19" w:name="_Toc517877428"/>
      <w:r w:rsidRPr="00DE3B2B">
        <w:t>Monitoring and evaluation</w:t>
      </w:r>
      <w:bookmarkEnd w:id="19"/>
    </w:p>
    <w:p w:rsidR="00DE3B2B" w:rsidRPr="00DE3B2B" w:rsidRDefault="00DE3B2B" w:rsidP="00DE3B2B">
      <w:pPr>
        <w:pStyle w:val="02Firstindentfromnewnumberstyle"/>
      </w:pPr>
      <w:r w:rsidRPr="00DE3B2B">
        <w:t xml:space="preserve">The school monitors behaviour incidents in order to identify issues and trends. The Expression of Concern (EOC) is used and regularly revised (see </w:t>
      </w:r>
      <w:proofErr w:type="spellStart"/>
      <w:r w:rsidRPr="00DE3B2B">
        <w:t>Proforma</w:t>
      </w:r>
      <w:proofErr w:type="spellEnd"/>
      <w:r w:rsidRPr="00DE3B2B">
        <w:t xml:space="preserve"> 1)</w:t>
      </w:r>
      <w:r w:rsidR="003C2AA0">
        <w:t xml:space="preserve"> and scanned ont</w:t>
      </w:r>
      <w:r w:rsidR="0014717E">
        <w:t>o “L</w:t>
      </w:r>
      <w:r w:rsidR="003C2AA0">
        <w:t>inked Documents”</w:t>
      </w:r>
      <w:r w:rsidRPr="00DE3B2B">
        <w:t xml:space="preserve">, WSDs are recorded </w:t>
      </w:r>
      <w:r w:rsidR="0014717E">
        <w:t>on</w:t>
      </w:r>
      <w:r w:rsidRPr="00DE3B2B">
        <w:t xml:space="preserve"> SIMS to allow easy monitoring procedures (see </w:t>
      </w:r>
      <w:proofErr w:type="spellStart"/>
      <w:r w:rsidRPr="00DE3B2B">
        <w:t>Proforma</w:t>
      </w:r>
      <w:proofErr w:type="spellEnd"/>
      <w:r w:rsidRPr="00DE3B2B">
        <w:t xml:space="preserve"> 2), Faculty parking is tracked via the Student Isolation Room from 2015</w:t>
      </w:r>
      <w:r w:rsidR="00ED19FF">
        <w:t xml:space="preserve"> (parking@cdarwin.com)</w:t>
      </w:r>
      <w:r w:rsidRPr="00DE3B2B">
        <w:t>.</w:t>
      </w:r>
    </w:p>
    <w:p w:rsidR="00DE3B2B" w:rsidRPr="00DE3B2B" w:rsidRDefault="00DE3B2B" w:rsidP="00DE3B2B">
      <w:pPr>
        <w:pStyle w:val="02Firstindentfromnewnumberstyle"/>
      </w:pPr>
      <w:r w:rsidRPr="00DE3B2B">
        <w:t>The school makes effective use of SIMS to support the implementation of its procedures.</w:t>
      </w:r>
    </w:p>
    <w:p w:rsidR="00DE3B2B" w:rsidRPr="00DE3B2B" w:rsidRDefault="00DE3B2B" w:rsidP="00DE3B2B">
      <w:pPr>
        <w:pStyle w:val="02Firstindentfromnewnumberstyle"/>
      </w:pPr>
      <w:r w:rsidRPr="00DE3B2B">
        <w:t>Staff receive individual and collective feedback (as appropriate) on behaviour management issues, trends and the outcome of referrals.</w:t>
      </w:r>
    </w:p>
    <w:p w:rsidR="00DE3B2B" w:rsidRPr="00DE3B2B" w:rsidRDefault="00DE3B2B" w:rsidP="00DE3B2B">
      <w:pPr>
        <w:pStyle w:val="02Firstindentfromnewnumberstyle"/>
      </w:pPr>
      <w:r w:rsidRPr="00DE3B2B">
        <w:t>The school monitors incidents of disruptive behaviour in terms of:</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Whole school detention type</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Faculty parking (pupils, subject, member of staff, time of day)</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type of incident (including prejudice-related incidents);</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critical days/times in the week;</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critical places within/outside the school;</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pupils involved;</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profile of pupils involved (ethnicity, gender, disability, age, SEN);</w:t>
      </w:r>
    </w:p>
    <w:p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timeliness of response;</w:t>
      </w:r>
    </w:p>
    <w:p w:rsidR="00DE3B2B" w:rsidRPr="00DE3B2B" w:rsidRDefault="00DE3B2B" w:rsidP="00A216C6">
      <w:pPr>
        <w:widowControl w:val="0"/>
        <w:numPr>
          <w:ilvl w:val="0"/>
          <w:numId w:val="4"/>
        </w:numPr>
        <w:tabs>
          <w:tab w:val="num" w:pos="1560"/>
        </w:tabs>
        <w:autoSpaceDE w:val="0"/>
        <w:autoSpaceDN w:val="0"/>
        <w:adjustRightInd w:val="0"/>
        <w:spacing w:after="120" w:line="240" w:lineRule="auto"/>
        <w:ind w:left="1560"/>
        <w:rPr>
          <w:rFonts w:asciiTheme="minorHAnsi" w:hAnsiTheme="minorHAnsi" w:cstheme="minorHAnsi"/>
        </w:rPr>
      </w:pPr>
      <w:proofErr w:type="gramStart"/>
      <w:r w:rsidRPr="00DE3B2B">
        <w:rPr>
          <w:rFonts w:asciiTheme="minorHAnsi" w:hAnsiTheme="minorHAnsi" w:cstheme="minorHAnsi"/>
        </w:rPr>
        <w:t>outcomes</w:t>
      </w:r>
      <w:proofErr w:type="gramEnd"/>
      <w:r w:rsidRPr="00DE3B2B">
        <w:rPr>
          <w:rFonts w:asciiTheme="minorHAnsi" w:hAnsiTheme="minorHAnsi" w:cstheme="minorHAnsi"/>
        </w:rPr>
        <w:t>.</w:t>
      </w:r>
    </w:p>
    <w:p w:rsidR="00DE3B2B" w:rsidRPr="00DE3B2B" w:rsidRDefault="00DE3B2B" w:rsidP="00DE3B2B">
      <w:pPr>
        <w:pStyle w:val="02Firstindentfromnewnumberstyle"/>
      </w:pPr>
      <w:r w:rsidRPr="00DE3B2B">
        <w:t>The school records details of racist incidents and bullying incidents, including homophobic bullying separately.</w:t>
      </w:r>
    </w:p>
    <w:p w:rsidR="00DE3B2B" w:rsidRPr="00DE3B2B" w:rsidRDefault="00DE3B2B" w:rsidP="00DE3B2B">
      <w:pPr>
        <w:pStyle w:val="02Firstindentfromnewnumberstyle"/>
      </w:pPr>
      <w:r w:rsidRPr="00DE3B2B">
        <w:t xml:space="preserve">The school is vigilant towards any form of extremist </w:t>
      </w:r>
      <w:proofErr w:type="spellStart"/>
      <w:r w:rsidRPr="00DE3B2B">
        <w:t>behaviours</w:t>
      </w:r>
      <w:proofErr w:type="spellEnd"/>
      <w:r w:rsidRPr="00DE3B2B">
        <w:t xml:space="preserve">. Staff are regularly updated and the schools safeguarding policy reflects this and other areas reinforced in Keeping Children Safe in Education </w:t>
      </w:r>
      <w:r w:rsidR="00ED19FF">
        <w:t>September 2018</w:t>
      </w:r>
      <w:r w:rsidRPr="00DE3B2B">
        <w:t xml:space="preserve"> (Child missing </w:t>
      </w:r>
      <w:r w:rsidR="00ED19FF">
        <w:t>from</w:t>
      </w:r>
      <w:r w:rsidRPr="00DE3B2B">
        <w:t xml:space="preserve"> Education, Child Sexual Exploitation, Female Genital Mutilation</w:t>
      </w:r>
      <w:r w:rsidR="00ED19FF">
        <w:t>, peer on peer abuse</w:t>
      </w:r>
      <w:r w:rsidRPr="00DE3B2B">
        <w:t xml:space="preserve"> and Preventing </w:t>
      </w:r>
      <w:proofErr w:type="spellStart"/>
      <w:r w:rsidRPr="00DE3B2B">
        <w:t>Radicalisation</w:t>
      </w:r>
      <w:proofErr w:type="spellEnd"/>
      <w:r w:rsidRPr="00DE3B2B">
        <w:t>).</w:t>
      </w:r>
    </w:p>
    <w:p w:rsidR="00DE3B2B" w:rsidRPr="00DE3B2B" w:rsidRDefault="00DE3B2B" w:rsidP="00DE3B2B">
      <w:pPr>
        <w:pStyle w:val="02Firstindentfromnewnumberstyle"/>
      </w:pPr>
      <w:r w:rsidRPr="00DE3B2B">
        <w:t>The school ensures that its pupil record keeping systems provide analysis of the impact of its behaviour procedure on particular groups of pupils and in respect of special educational needs, Pupil Premium, disability, ethnic origin, gender and children in public care.</w:t>
      </w:r>
    </w:p>
    <w:p w:rsidR="00DE3B2B" w:rsidRPr="00DE3B2B" w:rsidRDefault="00DE3B2B" w:rsidP="00DE3B2B">
      <w:pPr>
        <w:pStyle w:val="02Firstindentfromnewnumberstyle"/>
      </w:pPr>
      <w:r w:rsidRPr="00DE3B2B">
        <w:t>The school assures appropriate levels of confidentiality within its monitoring and reporting arrangements.</w:t>
      </w:r>
    </w:p>
    <w:p w:rsidR="00DE3B2B" w:rsidRPr="00DE3B2B" w:rsidRDefault="00DE3B2B" w:rsidP="00DE3B2B">
      <w:pPr>
        <w:pStyle w:val="02Firstindentfromnewnumberstyle"/>
      </w:pPr>
      <w:r w:rsidRPr="00DE3B2B">
        <w:t>The school evaluates its procedure and effectiveness of its implementation strategies against key improvement objectives which include:</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improvement of individual behaviour;</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proofErr w:type="gramStart"/>
      <w:r w:rsidRPr="00DE3B2B">
        <w:rPr>
          <w:rFonts w:asciiTheme="minorHAnsi" w:hAnsiTheme="minorHAnsi" w:cstheme="minorHAnsi"/>
        </w:rPr>
        <w:t>academic</w:t>
      </w:r>
      <w:proofErr w:type="gramEnd"/>
      <w:r w:rsidRPr="00DE3B2B">
        <w:rPr>
          <w:rFonts w:asciiTheme="minorHAnsi" w:hAnsiTheme="minorHAnsi" w:cstheme="minorHAnsi"/>
        </w:rPr>
        <w:t xml:space="preserve"> progress.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(ii) class/department/whole-school measures: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lastRenderedPageBreak/>
        <w:t>general behaviour patterns;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balance in the use of rewards and sanctions;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staff support and training needs;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curriculum access and academic progress;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equal opportunities;</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behaviour management trends over time for example the use of the SIR, Saturday detention, WSD, senior staff detention and faculty parking;</w:t>
      </w:r>
    </w:p>
    <w:p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reduction of fixed term exclusions;</w:t>
      </w:r>
    </w:p>
    <w:p w:rsidR="00DE3B2B" w:rsidRPr="00DE3B2B" w:rsidRDefault="00DE3B2B" w:rsidP="00A216C6">
      <w:pPr>
        <w:widowControl w:val="0"/>
        <w:numPr>
          <w:ilvl w:val="0"/>
          <w:numId w:val="5"/>
        </w:numPr>
        <w:autoSpaceDE w:val="0"/>
        <w:autoSpaceDN w:val="0"/>
        <w:adjustRightInd w:val="0"/>
        <w:spacing w:after="120" w:line="240" w:lineRule="auto"/>
        <w:rPr>
          <w:rFonts w:asciiTheme="minorHAnsi" w:hAnsiTheme="minorHAnsi" w:cstheme="minorHAnsi"/>
        </w:rPr>
      </w:pPr>
      <w:proofErr w:type="gramStart"/>
      <w:r w:rsidRPr="00DE3B2B">
        <w:rPr>
          <w:rFonts w:asciiTheme="minorHAnsi" w:hAnsiTheme="minorHAnsi" w:cstheme="minorHAnsi"/>
        </w:rPr>
        <w:t>effectiveness</w:t>
      </w:r>
      <w:proofErr w:type="gramEnd"/>
      <w:r w:rsidRPr="00DE3B2B">
        <w:rPr>
          <w:rFonts w:asciiTheme="minorHAnsi" w:hAnsiTheme="minorHAnsi" w:cstheme="minorHAnsi"/>
        </w:rPr>
        <w:t xml:space="preserve"> of the procedure in encouraging positive behaviours.</w:t>
      </w:r>
    </w:p>
    <w:p w:rsidR="00DE3B2B" w:rsidRPr="00DE3B2B" w:rsidRDefault="00DE3B2B" w:rsidP="00DE3B2B">
      <w:pPr>
        <w:pStyle w:val="02Firstindentfromnewnumberstyle"/>
      </w:pPr>
      <w:r w:rsidRPr="00DE3B2B">
        <w:t>The school provides details of issues and trends to staff and the governing body as a basis for effective decision making,</w:t>
      </w:r>
    </w:p>
    <w:p w:rsidR="00DE3B2B" w:rsidRPr="00DE3B2B" w:rsidRDefault="00DE3B2B" w:rsidP="00E432C8">
      <w:pPr>
        <w:pStyle w:val="01Newnumberstyle"/>
        <w:outlineLvl w:val="0"/>
      </w:pPr>
      <w:bookmarkStart w:id="20" w:name="_Toc517877429"/>
      <w:r w:rsidRPr="00DE3B2B">
        <w:t>Sharing good practice</w:t>
      </w:r>
      <w:bookmarkEnd w:id="20"/>
    </w:p>
    <w:p w:rsidR="00DE3B2B" w:rsidRPr="00DE3B2B" w:rsidRDefault="00DE3B2B" w:rsidP="00DE3B2B">
      <w:pPr>
        <w:pStyle w:val="02Firstindentfromnewnumberstyle"/>
      </w:pPr>
      <w:r w:rsidRPr="00DE3B2B">
        <w:t>The school shares information on good practice gleaned from reviews of:</w:t>
      </w:r>
    </w:p>
    <w:p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individual practice;</w:t>
      </w:r>
    </w:p>
    <w:p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whole-school practice;</w:t>
      </w:r>
    </w:p>
    <w:p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practice in other schools;</w:t>
      </w:r>
    </w:p>
    <w:p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cross-phase practice;</w:t>
      </w:r>
    </w:p>
    <w:p w:rsidR="00DE3B2B" w:rsidRPr="00DE3B2B" w:rsidRDefault="00DE3B2B" w:rsidP="00A216C6">
      <w:pPr>
        <w:widowControl w:val="0"/>
        <w:numPr>
          <w:ilvl w:val="0"/>
          <w:numId w:val="6"/>
        </w:numPr>
        <w:tabs>
          <w:tab w:val="num" w:pos="1560"/>
        </w:tabs>
        <w:autoSpaceDE w:val="0"/>
        <w:autoSpaceDN w:val="0"/>
        <w:adjustRightInd w:val="0"/>
        <w:spacing w:after="120" w:line="240" w:lineRule="auto"/>
        <w:ind w:left="1560"/>
        <w:rPr>
          <w:rFonts w:asciiTheme="minorHAnsi" w:hAnsiTheme="minorHAnsi" w:cstheme="minorHAnsi"/>
        </w:rPr>
      </w:pPr>
      <w:proofErr w:type="gramStart"/>
      <w:r w:rsidRPr="00DE3B2B">
        <w:rPr>
          <w:rFonts w:asciiTheme="minorHAnsi" w:hAnsiTheme="minorHAnsi" w:cstheme="minorHAnsi"/>
        </w:rPr>
        <w:t>cross-departmental</w:t>
      </w:r>
      <w:proofErr w:type="gramEnd"/>
      <w:r w:rsidRPr="00DE3B2B">
        <w:rPr>
          <w:rFonts w:asciiTheme="minorHAnsi" w:hAnsiTheme="minorHAnsi" w:cstheme="minorHAnsi"/>
        </w:rPr>
        <w:t xml:space="preserve"> practice.</w:t>
      </w:r>
    </w:p>
    <w:p w:rsidR="00DE3B2B" w:rsidRPr="00DE3B2B" w:rsidRDefault="00DE3B2B" w:rsidP="00DE3B2B">
      <w:pPr>
        <w:pStyle w:val="02Firstindentfromnewnumberstyle"/>
      </w:pPr>
      <w:r w:rsidRPr="00DE3B2B">
        <w:t xml:space="preserve">Relevant information is shared with all members of staff and the governing body to </w:t>
      </w:r>
      <w:r w:rsidRPr="00DE3B2B">
        <w:rPr>
          <w:spacing w:val="6"/>
        </w:rPr>
        <w:t xml:space="preserve">better inform decision making, and to assist in meeting the educational needs of all </w:t>
      </w:r>
      <w:r w:rsidRPr="00DE3B2B">
        <w:t>pupils at the school.</w:t>
      </w:r>
    </w:p>
    <w:p w:rsidR="00DE3B2B" w:rsidRPr="00DE3B2B" w:rsidRDefault="00DE3B2B" w:rsidP="00E432C8">
      <w:pPr>
        <w:pStyle w:val="01Newnumberstyle"/>
        <w:outlineLvl w:val="0"/>
      </w:pPr>
      <w:bookmarkStart w:id="21" w:name="_Toc517877430"/>
      <w:r w:rsidRPr="00DE3B2B">
        <w:t>Review of Policy</w:t>
      </w:r>
      <w:bookmarkEnd w:id="21"/>
    </w:p>
    <w:p w:rsidR="00DE3B2B" w:rsidRPr="00DE3B2B" w:rsidRDefault="00DE3B2B" w:rsidP="00DE3B2B">
      <w:pPr>
        <w:pStyle w:val="02Firstindentfromnewnumberstyle"/>
      </w:pPr>
      <w:r w:rsidRPr="00DE3B2B">
        <w:t>The Behaviour Management Policy will be reviewed on an annual basis and updated more frequently dependent on external guidance.</w:t>
      </w:r>
    </w:p>
    <w:p w:rsidR="00DE3B2B" w:rsidRPr="00DE3B2B" w:rsidRDefault="00DE3B2B" w:rsidP="00DE3B2B">
      <w:r w:rsidRPr="00DE3B2B">
        <w:br w:type="page"/>
      </w:r>
    </w:p>
    <w:p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p>
    <w:p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p>
    <w:p w:rsidR="00DE3B2B" w:rsidRPr="00DE3B2B" w:rsidRDefault="00DE3B2B" w:rsidP="00DE3B2B">
      <w:pPr>
        <w:widowControl w:val="0"/>
        <w:autoSpaceDE w:val="0"/>
        <w:autoSpaceDN w:val="0"/>
        <w:adjustRightInd w:val="0"/>
        <w:spacing w:after="120" w:line="240" w:lineRule="auto"/>
        <w:ind w:left="576"/>
        <w:jc w:val="center"/>
        <w:rPr>
          <w:rFonts w:ascii="Gill Sans MT" w:eastAsia="Times New Roman" w:hAnsi="Gill Sans MT" w:cs="Gill Sans MT"/>
          <w:b/>
          <w:bCs/>
          <w:sz w:val="72"/>
          <w:szCs w:val="72"/>
          <w:lang w:eastAsia="en-GB"/>
        </w:rPr>
      </w:pPr>
      <w:proofErr w:type="spellStart"/>
      <w:r w:rsidRPr="00DE3B2B">
        <w:rPr>
          <w:rFonts w:ascii="Gill Sans MT" w:eastAsia="Times New Roman" w:hAnsi="Gill Sans MT" w:cs="Gill Sans MT"/>
          <w:b/>
          <w:bCs/>
          <w:sz w:val="72"/>
          <w:szCs w:val="72"/>
          <w:lang w:eastAsia="en-GB"/>
        </w:rPr>
        <w:t>Proformas</w:t>
      </w:r>
      <w:proofErr w:type="spellEnd"/>
    </w:p>
    <w:p w:rsidR="00DE3B2B" w:rsidRPr="00DE3B2B" w:rsidRDefault="00DE3B2B" w:rsidP="00DE3B2B"/>
    <w:p w:rsidR="00DE3B2B" w:rsidRPr="00DE3B2B" w:rsidRDefault="00DE3B2B" w:rsidP="00DE3B2B">
      <w:pPr>
        <w:jc w:val="center"/>
        <w:rPr>
          <w:b/>
          <w:bCs/>
          <w:sz w:val="28"/>
          <w:szCs w:val="28"/>
        </w:rPr>
      </w:pPr>
      <w:r w:rsidRPr="00DE3B2B">
        <w:rPr>
          <w:b/>
          <w:bCs/>
          <w:sz w:val="28"/>
          <w:szCs w:val="28"/>
        </w:rPr>
        <w:t>Expression of Concern</w:t>
      </w:r>
    </w:p>
    <w:p w:rsidR="00DE3B2B" w:rsidRPr="00DE3B2B" w:rsidRDefault="00DE3B2B" w:rsidP="00DE3B2B">
      <w:pPr>
        <w:widowControl w:val="0"/>
        <w:autoSpaceDE w:val="0"/>
        <w:autoSpaceDN w:val="0"/>
        <w:adjustRightInd w:val="0"/>
        <w:spacing w:after="120" w:line="240" w:lineRule="auto"/>
        <w:ind w:left="720" w:hanging="720"/>
        <w:jc w:val="right"/>
        <w:rPr>
          <w:rFonts w:ascii="Gill Sans MT" w:eastAsia="Times New Roman" w:hAnsi="Gill Sans MT" w:cs="Gill Sans MT"/>
          <w:sz w:val="24"/>
          <w:szCs w:val="24"/>
          <w:lang w:eastAsia="en-GB"/>
        </w:rPr>
        <w:sectPr w:rsidR="00DE3B2B" w:rsidRPr="00DE3B2B">
          <w:headerReference w:type="default" r:id="rId11"/>
          <w:footerReference w:type="even" r:id="rId12"/>
          <w:footerReference w:type="default" r:id="rId13"/>
          <w:pgSz w:w="11910" w:h="16840"/>
          <w:pgMar w:top="993" w:right="1080" w:bottom="1440" w:left="1080" w:header="0" w:footer="883" w:gutter="0"/>
          <w:cols w:space="720"/>
          <w:titlePg/>
          <w:docGrid w:linePitch="299"/>
        </w:sectPr>
      </w:pPr>
    </w:p>
    <w:p w:rsidR="00DE3B2B" w:rsidRPr="00DE3B2B" w:rsidRDefault="00DE3B2B" w:rsidP="00DE3B2B">
      <w:pPr>
        <w:spacing w:after="0" w:line="240" w:lineRule="auto"/>
        <w:jc w:val="center"/>
        <w:rPr>
          <w:rFonts w:ascii="Gill Sans MT" w:eastAsia="Times New Roman" w:hAnsi="Gill Sans MT" w:cs="Times New Roman"/>
          <w:b/>
          <w:sz w:val="40"/>
          <w:szCs w:val="40"/>
          <w:lang w:eastAsia="en-GB"/>
        </w:rPr>
      </w:pPr>
      <w:r w:rsidRPr="00DE3B2B">
        <w:rPr>
          <w:rFonts w:ascii="Gill Sans MT" w:eastAsia="Times New Roman" w:hAnsi="Gill Sans MT" w:cs="Times New Roman"/>
          <w:b/>
          <w:sz w:val="40"/>
          <w:szCs w:val="40"/>
          <w:lang w:eastAsia="en-GB"/>
        </w:rPr>
        <w:lastRenderedPageBreak/>
        <w:t>Expression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DE3B2B" w:rsidRPr="00DE3B2B" w:rsidTr="00DE3B2B">
        <w:tc>
          <w:tcPr>
            <w:tcW w:w="10682" w:type="dxa"/>
          </w:tcPr>
          <w:p w:rsidR="00DE3B2B" w:rsidRPr="00DE3B2B" w:rsidRDefault="00DE3B2B" w:rsidP="00DE3B2B">
            <w:pPr>
              <w:spacing w:after="0" w:line="240" w:lineRule="auto"/>
              <w:rPr>
                <w:rFonts w:ascii="Gill Sans MT" w:eastAsia="Times New Roman" w:hAnsi="Gill Sans MT" w:cs="Times New Roman"/>
                <w:sz w:val="12"/>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Pupil</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t>Form</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t>Date     _____/  _____/ 20____</w:t>
            </w: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Teacher</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t>Subject</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t>Period/time</w:t>
            </w:r>
          </w:p>
          <w:p w:rsidR="00DE3B2B" w:rsidRPr="00DE3B2B" w:rsidRDefault="00DE3B2B" w:rsidP="00DE3B2B">
            <w:pPr>
              <w:spacing w:after="0" w:line="240" w:lineRule="auto"/>
              <w:rPr>
                <w:rFonts w:ascii="Gill Sans MT" w:eastAsia="Times New Roman" w:hAnsi="Gill Sans MT" w:cs="Times New Roman"/>
                <w:sz w:val="12"/>
                <w:szCs w:val="24"/>
                <w:lang w:eastAsia="en-GB"/>
              </w:rPr>
            </w:pPr>
          </w:p>
        </w:tc>
      </w:tr>
    </w:tbl>
    <w:p w:rsidR="00DE3B2B" w:rsidRPr="00DE3B2B" w:rsidRDefault="00DE3B2B" w:rsidP="00DE3B2B">
      <w:pPr>
        <w:spacing w:after="0" w:line="240" w:lineRule="auto"/>
        <w:rPr>
          <w:rFonts w:ascii="Gill Sans MT" w:eastAsia="Times New Roman" w:hAnsi="Gill Sans MT" w:cs="Times New Roman"/>
          <w:sz w:val="12"/>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DE3B2B" w:rsidRPr="00DE3B2B" w:rsidTr="00DE3B2B">
        <w:tc>
          <w:tcPr>
            <w:tcW w:w="10682" w:type="dxa"/>
          </w:tcPr>
          <w:p w:rsidR="00DE3B2B" w:rsidRPr="00DE3B2B" w:rsidRDefault="00DE3B2B" w:rsidP="00DE3B2B">
            <w:pPr>
              <w:spacing w:after="0" w:line="240" w:lineRule="auto"/>
              <w:rPr>
                <w:rFonts w:ascii="Gill Sans MT" w:eastAsia="Times New Roman" w:hAnsi="Gill Sans MT" w:cs="Times New Roman"/>
                <w:sz w:val="24"/>
                <w:szCs w:val="24"/>
                <w:lang w:eastAsia="en-GB"/>
              </w:rPr>
            </w:pPr>
            <w:r w:rsidRPr="00DE3B2B">
              <w:rPr>
                <w:rFonts w:ascii="Gill Sans MT" w:eastAsia="Times New Roman" w:hAnsi="Gill Sans MT" w:cs="Times New Roman"/>
                <w:b/>
                <w:sz w:val="24"/>
                <w:szCs w:val="24"/>
                <w:lang w:eastAsia="en-GB"/>
              </w:rPr>
              <w:t>Details of the incident</w:t>
            </w:r>
            <w:r w:rsidRPr="00DE3B2B">
              <w:rPr>
                <w:rFonts w:ascii="Gill Sans MT" w:eastAsia="Times New Roman" w:hAnsi="Gill Sans MT" w:cs="Times New Roman"/>
                <w:sz w:val="24"/>
                <w:szCs w:val="24"/>
                <w:lang w:eastAsia="en-GB"/>
              </w:rPr>
              <w:t xml:space="preserve"> – Please remember to give full details and to use professional language:</w:t>
            </w:r>
          </w:p>
          <w:p w:rsidR="00DE3B2B" w:rsidRPr="00DE3B2B" w:rsidRDefault="00DE3B2B" w:rsidP="00DE3B2B">
            <w:pPr>
              <w:spacing w:after="0" w:line="240" w:lineRule="auto"/>
              <w:rPr>
                <w:rFonts w:ascii="Gill Sans MT" w:eastAsia="Times New Roman" w:hAnsi="Gill Sans MT" w:cs="Times New Roman"/>
                <w:sz w:val="8"/>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b/>
                <w:szCs w:val="24"/>
                <w:lang w:eastAsia="en-GB"/>
              </w:rPr>
            </w:pPr>
          </w:p>
          <w:p w:rsidR="00DE3B2B" w:rsidRPr="00DE3B2B" w:rsidRDefault="00DE3B2B" w:rsidP="00DE3B2B">
            <w:pPr>
              <w:spacing w:after="0" w:line="240" w:lineRule="auto"/>
              <w:rPr>
                <w:rFonts w:ascii="Gill Sans MT" w:eastAsia="Times New Roman" w:hAnsi="Gill Sans MT" w:cs="Times New Roman"/>
                <w:b/>
                <w:szCs w:val="24"/>
                <w:lang w:eastAsia="en-GB"/>
              </w:rPr>
            </w:pPr>
          </w:p>
          <w:p w:rsidR="00DE3B2B" w:rsidRPr="00DE3B2B" w:rsidRDefault="00DE3B2B" w:rsidP="00DE3B2B">
            <w:pPr>
              <w:spacing w:after="0" w:line="240" w:lineRule="auto"/>
              <w:rPr>
                <w:rFonts w:ascii="Gill Sans MT" w:eastAsia="Times New Roman" w:hAnsi="Gill Sans MT" w:cs="Times New Roman"/>
                <w:b/>
                <w:szCs w:val="24"/>
                <w:lang w:eastAsia="en-GB"/>
              </w:rPr>
            </w:pPr>
          </w:p>
          <w:p w:rsidR="00DE3B2B" w:rsidRPr="00DE3B2B" w:rsidRDefault="00DE3B2B" w:rsidP="00DE3B2B">
            <w:pPr>
              <w:spacing w:after="0" w:line="240" w:lineRule="auto"/>
              <w:rPr>
                <w:rFonts w:ascii="Gill Sans MT" w:eastAsia="Times New Roman" w:hAnsi="Gill Sans MT" w:cs="Times New Roman"/>
                <w:b/>
                <w:szCs w:val="24"/>
                <w:lang w:eastAsia="en-GB"/>
              </w:rPr>
            </w:pPr>
          </w:p>
          <w:p w:rsidR="00DE3B2B" w:rsidRPr="00DE3B2B" w:rsidRDefault="00DE3B2B" w:rsidP="00DE3B2B">
            <w:pPr>
              <w:spacing w:after="0" w:line="240" w:lineRule="auto"/>
              <w:rPr>
                <w:rFonts w:ascii="Gill Sans MT" w:eastAsia="Times New Roman" w:hAnsi="Gill Sans MT" w:cs="Times New Roman"/>
                <w:b/>
                <w:szCs w:val="24"/>
                <w:lang w:eastAsia="en-GB"/>
              </w:rPr>
            </w:pPr>
          </w:p>
          <w:p w:rsidR="00DE3B2B" w:rsidRPr="00DE3B2B" w:rsidRDefault="00DE3B2B" w:rsidP="00DE3B2B">
            <w:pPr>
              <w:spacing w:after="0" w:line="240" w:lineRule="auto"/>
              <w:rPr>
                <w:rFonts w:ascii="Gill Sans MT" w:eastAsia="Times New Roman" w:hAnsi="Gill Sans MT" w:cs="Times New Roman"/>
                <w:b/>
                <w:szCs w:val="24"/>
                <w:lang w:eastAsia="en-GB"/>
              </w:rPr>
            </w:pPr>
          </w:p>
          <w:p w:rsidR="00DE3B2B" w:rsidRPr="00DE3B2B" w:rsidRDefault="00DE3B2B" w:rsidP="00DE3B2B">
            <w:pPr>
              <w:spacing w:after="0" w:line="240" w:lineRule="auto"/>
              <w:rPr>
                <w:rFonts w:ascii="Gill Sans MT" w:eastAsia="Times New Roman" w:hAnsi="Gill Sans MT" w:cs="Times New Roman"/>
                <w:b/>
                <w:sz w:val="24"/>
                <w:szCs w:val="24"/>
                <w:lang w:eastAsia="en-GB"/>
              </w:rPr>
            </w:pPr>
          </w:p>
          <w:p w:rsidR="00DE3B2B" w:rsidRPr="00DE3B2B" w:rsidRDefault="00DE3B2B" w:rsidP="00DE3B2B">
            <w:pPr>
              <w:spacing w:after="0" w:line="240" w:lineRule="auto"/>
              <w:rPr>
                <w:rFonts w:ascii="Gill Sans MT" w:eastAsia="Times New Roman" w:hAnsi="Gill Sans MT" w:cs="Times New Roman"/>
                <w:sz w:val="24"/>
                <w:szCs w:val="24"/>
                <w:lang w:eastAsia="en-GB"/>
              </w:rPr>
            </w:pPr>
            <w:r w:rsidRPr="00DE3B2B">
              <w:rPr>
                <w:rFonts w:ascii="Gill Sans MT" w:eastAsia="Times New Roman" w:hAnsi="Gill Sans MT" w:cs="Times New Roman"/>
                <w:b/>
                <w:sz w:val="24"/>
                <w:szCs w:val="24"/>
                <w:lang w:eastAsia="en-GB"/>
              </w:rPr>
              <w:t>Strategies used / Action taken</w:t>
            </w:r>
            <w:r w:rsidRPr="00DE3B2B">
              <w:rPr>
                <w:rFonts w:ascii="Gill Sans MT" w:eastAsia="Times New Roman" w:hAnsi="Gill Sans MT" w:cs="Times New Roman"/>
                <w:sz w:val="24"/>
                <w:szCs w:val="24"/>
                <w:lang w:eastAsia="en-GB"/>
              </w:rPr>
              <w:t xml:space="preserve"> (please circle):</w:t>
            </w:r>
          </w:p>
          <w:p w:rsidR="00DE3B2B" w:rsidRPr="00DE3B2B" w:rsidRDefault="00DE3B2B" w:rsidP="00DE3B2B">
            <w:pPr>
              <w:spacing w:after="0" w:line="240" w:lineRule="auto"/>
              <w:rPr>
                <w:rFonts w:ascii="Gill Sans MT" w:eastAsia="Times New Roman" w:hAnsi="Gill Sans MT" w:cs="Times New Roman"/>
                <w:sz w:val="10"/>
                <w:szCs w:val="24"/>
                <w:lang w:eastAsia="en-GB"/>
              </w:rPr>
            </w:pPr>
          </w:p>
          <w:p w:rsidR="00DE3B2B" w:rsidRPr="00DE3B2B" w:rsidRDefault="00DE3B2B" w:rsidP="00DE3B2B">
            <w:pPr>
              <w:tabs>
                <w:tab w:val="left" w:pos="1920"/>
                <w:tab w:val="left" w:pos="3120"/>
                <w:tab w:val="left" w:pos="4920"/>
                <w:tab w:val="left" w:pos="5760"/>
                <w:tab w:val="left" w:pos="7680"/>
                <w:tab w:val="left" w:pos="8640"/>
                <w:tab w:val="left" w:pos="9600"/>
              </w:tabs>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Spoke to student   /  Detention   /    Phone call home</w:t>
            </w:r>
            <w:r w:rsidRPr="00DE3B2B">
              <w:rPr>
                <w:rFonts w:ascii="Gill Sans MT" w:eastAsia="Times New Roman" w:hAnsi="Gill Sans MT" w:cs="Times New Roman"/>
                <w:szCs w:val="24"/>
                <w:lang w:eastAsia="en-GB"/>
              </w:rPr>
              <w:tab/>
              <w:t>/   Letter</w:t>
            </w:r>
            <w:r w:rsidRPr="00DE3B2B">
              <w:rPr>
                <w:rFonts w:ascii="Gill Sans MT" w:eastAsia="Times New Roman" w:hAnsi="Gill Sans MT" w:cs="Times New Roman"/>
                <w:szCs w:val="24"/>
                <w:lang w:eastAsia="en-GB"/>
              </w:rPr>
              <w:tab/>
              <w:t xml:space="preserve">  /  Referred to HOD   /   Referred to HOF</w:t>
            </w:r>
            <w:r w:rsidRPr="00DE3B2B">
              <w:rPr>
                <w:rFonts w:ascii="Gill Sans MT" w:eastAsia="Times New Roman" w:hAnsi="Gill Sans MT" w:cs="Times New Roman"/>
                <w:szCs w:val="24"/>
                <w:lang w:eastAsia="en-GB"/>
              </w:rPr>
              <w:tab/>
            </w:r>
          </w:p>
          <w:p w:rsidR="00DE3B2B" w:rsidRPr="00DE3B2B" w:rsidRDefault="00DE3B2B" w:rsidP="00DE3B2B">
            <w:pPr>
              <w:spacing w:after="0" w:line="240" w:lineRule="auto"/>
              <w:rPr>
                <w:rFonts w:ascii="Gill Sans MT" w:eastAsia="Times New Roman" w:hAnsi="Gill Sans MT" w:cs="Times New Roman"/>
                <w:sz w:val="10"/>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Staff initials:   _____________                                                                        Date     _____/  _____/ 20____</w:t>
            </w:r>
          </w:p>
          <w:p w:rsidR="00DE3B2B" w:rsidRPr="00DE3B2B" w:rsidRDefault="00DE3B2B" w:rsidP="00DE3B2B">
            <w:pPr>
              <w:tabs>
                <w:tab w:val="left" w:pos="1920"/>
                <w:tab w:val="left" w:pos="3120"/>
                <w:tab w:val="left" w:pos="4560"/>
                <w:tab w:val="left" w:pos="5760"/>
                <w:tab w:val="left" w:pos="7680"/>
                <w:tab w:val="left" w:pos="8640"/>
                <w:tab w:val="left" w:pos="9600"/>
              </w:tabs>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 xml:space="preserve">      </w:t>
            </w:r>
            <w:r w:rsidRPr="00DE3B2B">
              <w:rPr>
                <w:rFonts w:ascii="Gill Sans MT" w:eastAsia="Times New Roman" w:hAnsi="Gill Sans MT" w:cs="Times New Roman"/>
                <w:szCs w:val="24"/>
                <w:lang w:eastAsia="en-GB"/>
              </w:rPr>
              <w:tab/>
            </w:r>
          </w:p>
        </w:tc>
      </w:tr>
    </w:tbl>
    <w:p w:rsidR="00DE3B2B" w:rsidRPr="00DE3B2B" w:rsidRDefault="00DE3B2B" w:rsidP="00DE3B2B">
      <w:pPr>
        <w:spacing w:after="0" w:line="240" w:lineRule="auto"/>
        <w:rPr>
          <w:rFonts w:ascii="Gill Sans MT" w:eastAsia="Times New Roman" w:hAnsi="Gill Sans MT" w:cs="Times New Roman"/>
          <w:b/>
          <w:sz w:val="20"/>
          <w:szCs w:val="20"/>
          <w:lang w:eastAsia="en-GB"/>
        </w:rPr>
      </w:pPr>
      <w:r w:rsidRPr="00DE3B2B">
        <w:rPr>
          <w:rFonts w:ascii="Gill Sans MT" w:eastAsia="Times New Roman" w:hAnsi="Gill Sans MT" w:cs="Times New Roman"/>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83"/>
        <w:gridCol w:w="1843"/>
        <w:gridCol w:w="651"/>
      </w:tblGrid>
      <w:tr w:rsidR="00DE3B2B" w:rsidRPr="00DE3B2B" w:rsidTr="00DE3B2B">
        <w:trPr>
          <w:trHeight w:val="538"/>
        </w:trPr>
        <w:tc>
          <w:tcPr>
            <w:tcW w:w="7905" w:type="dxa"/>
            <w:vMerge w:val="restart"/>
          </w:tcPr>
          <w:p w:rsidR="00DE3B2B" w:rsidRPr="00DE3B2B" w:rsidRDefault="00DE3B2B" w:rsidP="00DE3B2B">
            <w:pPr>
              <w:spacing w:after="0" w:line="240" w:lineRule="auto"/>
              <w:rPr>
                <w:rFonts w:ascii="Gill Sans MT" w:eastAsia="Times New Roman" w:hAnsi="Gill Sans MT" w:cs="Times New Roman"/>
                <w:sz w:val="24"/>
                <w:szCs w:val="24"/>
                <w:lang w:eastAsia="en-GB"/>
              </w:rPr>
            </w:pPr>
            <w:r w:rsidRPr="00DE3B2B">
              <w:rPr>
                <w:rFonts w:ascii="Gill Sans MT" w:eastAsia="Times New Roman" w:hAnsi="Gill Sans MT" w:cs="Times New Roman"/>
                <w:b/>
                <w:sz w:val="24"/>
                <w:szCs w:val="24"/>
                <w:lang w:eastAsia="en-GB"/>
              </w:rPr>
              <w:t>Action by Head of Department / Head of Faculty</w:t>
            </w:r>
            <w:r w:rsidRPr="00DE3B2B">
              <w:rPr>
                <w:rFonts w:ascii="Gill Sans MT" w:eastAsia="Times New Roman" w:hAnsi="Gill Sans MT" w:cs="Times New Roman"/>
                <w:sz w:val="24"/>
                <w:szCs w:val="24"/>
                <w:lang w:eastAsia="en-GB"/>
              </w:rPr>
              <w:t xml:space="preserve"> – Please give brief details:</w:t>
            </w: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 xml:space="preserve">Staff initials:   _____________                               Date     _____/  _____/ 20____ </w:t>
            </w:r>
          </w:p>
          <w:p w:rsidR="00DE3B2B" w:rsidRPr="00DE3B2B" w:rsidRDefault="00DE3B2B" w:rsidP="00DE3B2B">
            <w:pPr>
              <w:spacing w:after="0" w:line="240" w:lineRule="auto"/>
              <w:rPr>
                <w:rFonts w:ascii="Gill Sans MT" w:eastAsia="Times New Roman" w:hAnsi="Gill Sans MT" w:cs="Times New Roman"/>
                <w:sz w:val="12"/>
                <w:szCs w:val="24"/>
                <w:lang w:eastAsia="en-GB"/>
              </w:rPr>
            </w:pPr>
          </w:p>
        </w:tc>
        <w:tc>
          <w:tcPr>
            <w:tcW w:w="283" w:type="dxa"/>
            <w:vMerge w:val="restart"/>
            <w:tcBorders>
              <w:top w:val="nil"/>
              <w:bottom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p>
        </w:tc>
        <w:tc>
          <w:tcPr>
            <w:tcW w:w="2494" w:type="dxa"/>
            <w:gridSpan w:val="2"/>
            <w:tcBorders>
              <w:bottom w:val="single" w:sz="4" w:space="0" w:color="auto"/>
            </w:tcBorders>
          </w:tcPr>
          <w:p w:rsidR="00DE3B2B" w:rsidRPr="00DE3B2B" w:rsidRDefault="00DE3B2B" w:rsidP="00DE3B2B">
            <w:pPr>
              <w:spacing w:after="0" w:line="240" w:lineRule="auto"/>
              <w:rPr>
                <w:rFonts w:ascii="Gill Sans MT" w:eastAsia="Times New Roman" w:hAnsi="Gill Sans MT" w:cs="Times New Roman"/>
                <w:lang w:eastAsia="en-GB"/>
              </w:rPr>
            </w:pPr>
            <w:r w:rsidRPr="00DE3B2B">
              <w:rPr>
                <w:rFonts w:ascii="Gill Sans MT" w:eastAsia="Times New Roman" w:hAnsi="Gill Sans MT" w:cs="Times New Roman"/>
                <w:b/>
                <w:lang w:eastAsia="en-GB"/>
              </w:rPr>
              <w:t>Please pass all copies                                                                                                                                 of EOC to ACo</w:t>
            </w:r>
          </w:p>
        </w:tc>
      </w:tr>
      <w:tr w:rsidR="00DE3B2B" w:rsidRPr="00DE3B2B" w:rsidTr="00DE3B2B">
        <w:trPr>
          <w:trHeight w:val="969"/>
        </w:trPr>
        <w:tc>
          <w:tcPr>
            <w:tcW w:w="7905" w:type="dxa"/>
            <w:vMerge/>
          </w:tcPr>
          <w:p w:rsidR="00DE3B2B" w:rsidRPr="00DE3B2B" w:rsidRDefault="00DE3B2B" w:rsidP="00DE3B2B">
            <w:pPr>
              <w:spacing w:after="0" w:line="240" w:lineRule="auto"/>
              <w:rPr>
                <w:rFonts w:ascii="Gill Sans MT" w:eastAsia="Times New Roman" w:hAnsi="Gill Sans MT" w:cs="Times New Roman"/>
                <w:b/>
                <w:szCs w:val="24"/>
                <w:lang w:eastAsia="en-GB"/>
              </w:rPr>
            </w:pPr>
          </w:p>
        </w:tc>
        <w:tc>
          <w:tcPr>
            <w:tcW w:w="283" w:type="dxa"/>
            <w:vMerge/>
            <w:tcBorders>
              <w:top w:val="nil"/>
              <w:bottom w:val="nil"/>
              <w:right w:val="single" w:sz="4" w:space="0" w:color="auto"/>
            </w:tcBorders>
          </w:tcPr>
          <w:p w:rsidR="00DE3B2B" w:rsidRPr="00DE3B2B" w:rsidRDefault="00DE3B2B" w:rsidP="00DE3B2B">
            <w:pPr>
              <w:spacing w:after="0" w:line="240" w:lineRule="auto"/>
              <w:rPr>
                <w:rFonts w:ascii="Gill Sans MT" w:eastAsia="Times New Roman" w:hAnsi="Gill Sans MT" w:cs="Times New Roman"/>
                <w:szCs w:val="24"/>
                <w:lang w:eastAsia="en-GB"/>
              </w:rPr>
            </w:pPr>
          </w:p>
        </w:tc>
        <w:tc>
          <w:tcPr>
            <w:tcW w:w="1843" w:type="dxa"/>
            <w:tcBorders>
              <w:left w:val="single" w:sz="4" w:space="0" w:color="auto"/>
              <w:right w:val="single" w:sz="4" w:space="0" w:color="auto"/>
            </w:tcBorders>
            <w:vAlign w:val="center"/>
          </w:tcPr>
          <w:p w:rsidR="00DE3B2B" w:rsidRPr="00DE3B2B" w:rsidRDefault="00DE3B2B" w:rsidP="00DE3B2B">
            <w:pPr>
              <w:spacing w:after="0" w:line="240" w:lineRule="auto"/>
              <w:rPr>
                <w:rFonts w:ascii="Gill Sans MT" w:eastAsia="Times New Roman" w:hAnsi="Gill Sans MT" w:cs="Times New Roman"/>
                <w:sz w:val="16"/>
                <w:szCs w:val="18"/>
                <w:lang w:eastAsia="en-GB"/>
              </w:rPr>
            </w:pPr>
            <w:r w:rsidRPr="00DE3B2B">
              <w:rPr>
                <w:rFonts w:ascii="Gill Sans MT" w:eastAsia="Times New Roman" w:hAnsi="Gill Sans MT" w:cs="Times New Roman"/>
                <w:sz w:val="20"/>
                <w:szCs w:val="18"/>
                <w:lang w:eastAsia="en-GB"/>
              </w:rPr>
              <w:t>Issue dealt with by HOD/HOF – If no further action required please tick</w:t>
            </w:r>
          </w:p>
        </w:tc>
        <w:tc>
          <w:tcPr>
            <w:tcW w:w="651" w:type="dxa"/>
            <w:tcBorders>
              <w:left w:val="single" w:sz="4" w:space="0" w:color="auto"/>
              <w:right w:val="single" w:sz="4" w:space="0" w:color="auto"/>
            </w:tcBorders>
          </w:tcPr>
          <w:p w:rsidR="00DE3B2B" w:rsidRPr="00DE3B2B" w:rsidRDefault="00DE3B2B" w:rsidP="00DE3B2B">
            <w:pPr>
              <w:spacing w:after="0" w:line="240" w:lineRule="auto"/>
              <w:rPr>
                <w:rFonts w:ascii="Gill Sans MT" w:eastAsia="Times New Roman" w:hAnsi="Gill Sans MT" w:cs="Times New Roman"/>
                <w:sz w:val="16"/>
                <w:szCs w:val="18"/>
                <w:lang w:eastAsia="en-GB"/>
              </w:rPr>
            </w:pPr>
          </w:p>
        </w:tc>
      </w:tr>
      <w:tr w:rsidR="00DE3B2B" w:rsidRPr="00DE3B2B" w:rsidTr="00DE3B2B">
        <w:trPr>
          <w:trHeight w:val="642"/>
        </w:trPr>
        <w:tc>
          <w:tcPr>
            <w:tcW w:w="7905" w:type="dxa"/>
            <w:vMerge/>
          </w:tcPr>
          <w:p w:rsidR="00DE3B2B" w:rsidRPr="00DE3B2B" w:rsidRDefault="00DE3B2B" w:rsidP="00DE3B2B">
            <w:pPr>
              <w:spacing w:after="0" w:line="240" w:lineRule="auto"/>
              <w:rPr>
                <w:rFonts w:ascii="Gill Sans MT" w:eastAsia="Times New Roman" w:hAnsi="Gill Sans MT" w:cs="Times New Roman"/>
                <w:szCs w:val="24"/>
                <w:lang w:eastAsia="en-GB"/>
              </w:rPr>
            </w:pPr>
          </w:p>
        </w:tc>
        <w:tc>
          <w:tcPr>
            <w:tcW w:w="283" w:type="dxa"/>
            <w:vMerge/>
            <w:tcBorders>
              <w:bottom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p>
        </w:tc>
        <w:tc>
          <w:tcPr>
            <w:tcW w:w="1843" w:type="dxa"/>
            <w:vAlign w:val="center"/>
          </w:tcPr>
          <w:p w:rsidR="00DE3B2B" w:rsidRPr="00DE3B2B" w:rsidRDefault="00DE3B2B" w:rsidP="00DE3B2B">
            <w:pPr>
              <w:spacing w:after="0" w:line="240" w:lineRule="auto"/>
              <w:rPr>
                <w:rFonts w:ascii="Gill Sans MT" w:eastAsia="Times New Roman" w:hAnsi="Gill Sans MT" w:cs="Times New Roman"/>
                <w:sz w:val="20"/>
                <w:szCs w:val="18"/>
                <w:lang w:eastAsia="en-GB"/>
              </w:rPr>
            </w:pPr>
            <w:r w:rsidRPr="00DE3B2B">
              <w:rPr>
                <w:rFonts w:ascii="Gill Sans MT" w:eastAsia="Times New Roman" w:hAnsi="Gill Sans MT" w:cs="Times New Roman"/>
                <w:sz w:val="20"/>
                <w:szCs w:val="18"/>
                <w:lang w:eastAsia="en-GB"/>
              </w:rPr>
              <w:t xml:space="preserve">Please tick if further action required and </w:t>
            </w:r>
          </w:p>
          <w:p w:rsidR="00DE3B2B" w:rsidRPr="00DE3B2B" w:rsidRDefault="00DE3B2B" w:rsidP="00DE3B2B">
            <w:pPr>
              <w:spacing w:after="0" w:line="240" w:lineRule="auto"/>
              <w:rPr>
                <w:rFonts w:ascii="Gill Sans MT" w:eastAsia="Times New Roman" w:hAnsi="Gill Sans MT" w:cs="Times New Roman"/>
                <w:sz w:val="20"/>
                <w:szCs w:val="18"/>
                <w:lang w:eastAsia="en-GB"/>
              </w:rPr>
            </w:pPr>
            <w:r w:rsidRPr="00DE3B2B">
              <w:rPr>
                <w:rFonts w:ascii="Gill Sans MT" w:eastAsia="Times New Roman" w:hAnsi="Gill Sans MT" w:cs="Times New Roman"/>
                <w:sz w:val="20"/>
                <w:szCs w:val="18"/>
                <w:lang w:eastAsia="en-GB"/>
              </w:rPr>
              <w:t>refer to ACo</w:t>
            </w:r>
          </w:p>
        </w:tc>
        <w:tc>
          <w:tcPr>
            <w:tcW w:w="651" w:type="dxa"/>
          </w:tcPr>
          <w:p w:rsidR="00DE3B2B" w:rsidRPr="00DE3B2B" w:rsidRDefault="00DE3B2B" w:rsidP="00DE3B2B">
            <w:pPr>
              <w:spacing w:after="0" w:line="240" w:lineRule="auto"/>
              <w:rPr>
                <w:rFonts w:ascii="Gill Sans MT" w:eastAsia="Times New Roman" w:hAnsi="Gill Sans MT" w:cs="Times New Roman"/>
                <w:sz w:val="16"/>
                <w:szCs w:val="18"/>
                <w:lang w:eastAsia="en-GB"/>
              </w:rPr>
            </w:pPr>
          </w:p>
        </w:tc>
      </w:tr>
    </w:tbl>
    <w:p w:rsidR="00DE3B2B" w:rsidRPr="00DE3B2B" w:rsidRDefault="00DE3B2B" w:rsidP="00DE3B2B">
      <w:pPr>
        <w:spacing w:after="0" w:line="240" w:lineRule="auto"/>
        <w:rPr>
          <w:rFonts w:ascii="Gill Sans MT" w:eastAsia="Times New Roman" w:hAnsi="Gill Sans MT" w:cs="Times New Roman"/>
          <w:sz w:val="12"/>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1"/>
        <w:gridCol w:w="2671"/>
      </w:tblGrid>
      <w:tr w:rsidR="00DE3B2B" w:rsidRPr="00DE3B2B" w:rsidTr="00DE3B2B">
        <w:tc>
          <w:tcPr>
            <w:tcW w:w="10682" w:type="dxa"/>
            <w:gridSpan w:val="4"/>
            <w:tcBorders>
              <w:bottom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b/>
                <w:sz w:val="24"/>
                <w:szCs w:val="24"/>
                <w:lang w:eastAsia="en-GB"/>
              </w:rPr>
              <w:t xml:space="preserve">Action by Achievement Co-ordinator/Transition Manager/Pastoral Manager </w:t>
            </w:r>
            <w:r w:rsidRPr="00DE3B2B">
              <w:rPr>
                <w:rFonts w:ascii="Gill Sans MT" w:eastAsia="Times New Roman" w:hAnsi="Gill Sans MT" w:cs="Times New Roman"/>
                <w:szCs w:val="24"/>
                <w:lang w:eastAsia="en-GB"/>
              </w:rPr>
              <w:t>(key worker to be circled) – Please give brief details:</w:t>
            </w:r>
          </w:p>
        </w:tc>
      </w:tr>
      <w:tr w:rsidR="00DE3B2B" w:rsidRPr="00DE3B2B" w:rsidTr="00DE3B2B">
        <w:tc>
          <w:tcPr>
            <w:tcW w:w="2670" w:type="dxa"/>
            <w:tcBorders>
              <w:top w:val="nil"/>
              <w:bottom w:val="nil"/>
              <w:right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Spoke to student</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c>
          <w:tcPr>
            <w:tcW w:w="2670" w:type="dxa"/>
            <w:tcBorders>
              <w:top w:val="nil"/>
              <w:left w:val="nil"/>
              <w:bottom w:val="nil"/>
              <w:right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 xml:space="preserve">Spoke to parent            </w:t>
            </w:r>
            <w:r w:rsidRPr="00DE3B2B">
              <w:rPr>
                <w:rFonts w:ascii="Gill Sans MT" w:eastAsia="Times New Roman" w:hAnsi="Gill Sans MT" w:cs="Times New Roman"/>
                <w:szCs w:val="24"/>
                <w:lang w:eastAsia="en-GB"/>
              </w:rPr>
              <w:sym w:font="Symbol" w:char="F0F0"/>
            </w:r>
          </w:p>
        </w:tc>
        <w:tc>
          <w:tcPr>
            <w:tcW w:w="2671" w:type="dxa"/>
            <w:tcBorders>
              <w:top w:val="nil"/>
              <w:left w:val="nil"/>
              <w:bottom w:val="nil"/>
              <w:right w:val="nil"/>
            </w:tcBorders>
          </w:tcPr>
          <w:p w:rsidR="00DE3B2B" w:rsidRPr="00DE3B2B" w:rsidRDefault="00DE3B2B" w:rsidP="00DE3B2B">
            <w:pPr>
              <w:tabs>
                <w:tab w:val="left" w:pos="1980"/>
              </w:tabs>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Referred to tutor</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c>
          <w:tcPr>
            <w:tcW w:w="2671" w:type="dxa"/>
            <w:tcBorders>
              <w:top w:val="nil"/>
              <w:left w:val="nil"/>
              <w:bottom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Detention</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r>
      <w:tr w:rsidR="00DE3B2B" w:rsidRPr="00DE3B2B" w:rsidTr="00DE3B2B">
        <w:tc>
          <w:tcPr>
            <w:tcW w:w="2670" w:type="dxa"/>
            <w:tcBorders>
              <w:top w:val="nil"/>
              <w:bottom w:val="nil"/>
              <w:right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Internal isolation</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c>
          <w:tcPr>
            <w:tcW w:w="2670" w:type="dxa"/>
            <w:tcBorders>
              <w:top w:val="nil"/>
              <w:left w:val="nil"/>
              <w:bottom w:val="nil"/>
              <w:right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Behaviour report</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c>
          <w:tcPr>
            <w:tcW w:w="2671" w:type="dxa"/>
            <w:tcBorders>
              <w:top w:val="nil"/>
              <w:left w:val="nil"/>
              <w:bottom w:val="nil"/>
              <w:right w:val="nil"/>
            </w:tcBorders>
          </w:tcPr>
          <w:p w:rsidR="00DE3B2B" w:rsidRPr="00DE3B2B" w:rsidRDefault="00DE3B2B" w:rsidP="00DE3B2B">
            <w:pPr>
              <w:tabs>
                <w:tab w:val="left" w:pos="1980"/>
              </w:tabs>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PSP</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c>
          <w:tcPr>
            <w:tcW w:w="2671" w:type="dxa"/>
            <w:tcBorders>
              <w:top w:val="nil"/>
              <w:left w:val="nil"/>
              <w:bottom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Referred to SLT</w:t>
            </w:r>
            <w:r w:rsidRPr="00DE3B2B">
              <w:rPr>
                <w:rFonts w:ascii="Gill Sans MT" w:eastAsia="Times New Roman" w:hAnsi="Gill Sans MT" w:cs="Times New Roman"/>
                <w:szCs w:val="24"/>
                <w:lang w:eastAsia="en-GB"/>
              </w:rPr>
              <w:tab/>
            </w:r>
            <w:r w:rsidRPr="00DE3B2B">
              <w:rPr>
                <w:rFonts w:ascii="Gill Sans MT" w:eastAsia="Times New Roman" w:hAnsi="Gill Sans MT" w:cs="Times New Roman"/>
                <w:szCs w:val="24"/>
                <w:lang w:eastAsia="en-GB"/>
              </w:rPr>
              <w:sym w:font="Symbol" w:char="F0F0"/>
            </w:r>
          </w:p>
        </w:tc>
      </w:tr>
      <w:tr w:rsidR="00DE3B2B" w:rsidRPr="00DE3B2B" w:rsidTr="00DE3B2B">
        <w:trPr>
          <w:trHeight w:val="1262"/>
        </w:trPr>
        <w:tc>
          <w:tcPr>
            <w:tcW w:w="10682" w:type="dxa"/>
            <w:gridSpan w:val="4"/>
            <w:tcBorders>
              <w:top w:val="nil"/>
            </w:tcBorders>
          </w:tcPr>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Other:</w:t>
            </w: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p>
          <w:p w:rsidR="00DE3B2B" w:rsidRPr="00DE3B2B" w:rsidRDefault="00DE3B2B" w:rsidP="00DE3B2B">
            <w:pPr>
              <w:spacing w:after="0" w:line="240" w:lineRule="auto"/>
              <w:rPr>
                <w:rFonts w:ascii="Gill Sans MT" w:eastAsia="Times New Roman" w:hAnsi="Gill Sans MT" w:cs="Times New Roman"/>
                <w:szCs w:val="24"/>
                <w:lang w:eastAsia="en-GB"/>
              </w:rPr>
            </w:pPr>
            <w:r w:rsidRPr="00DE3B2B">
              <w:rPr>
                <w:rFonts w:ascii="Gill Sans MT" w:eastAsia="Times New Roman" w:hAnsi="Gill Sans MT" w:cs="Times New Roman"/>
                <w:szCs w:val="24"/>
                <w:lang w:eastAsia="en-GB"/>
              </w:rPr>
              <w:t xml:space="preserve">Staff initials:   _____________                                                                          Date     _____/  _____/ 20____  </w:t>
            </w:r>
          </w:p>
          <w:p w:rsidR="00DE3B2B" w:rsidRPr="00DE3B2B" w:rsidRDefault="00DE3B2B" w:rsidP="00DE3B2B">
            <w:pPr>
              <w:spacing w:after="0" w:line="240" w:lineRule="auto"/>
              <w:rPr>
                <w:rFonts w:ascii="Gill Sans MT" w:eastAsia="Times New Roman" w:hAnsi="Gill Sans MT" w:cs="Times New Roman"/>
                <w:sz w:val="12"/>
                <w:szCs w:val="24"/>
                <w:lang w:eastAsia="en-GB"/>
              </w:rPr>
            </w:pPr>
          </w:p>
        </w:tc>
      </w:tr>
      <w:tr w:rsidR="00DE3B2B" w:rsidRPr="00DE3B2B" w:rsidTr="00DE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10682" w:type="dxa"/>
            <w:gridSpan w:val="4"/>
          </w:tcPr>
          <w:p w:rsidR="00DE3B2B" w:rsidRPr="00DE3B2B" w:rsidRDefault="00DE3B2B" w:rsidP="00DE3B2B">
            <w:pPr>
              <w:spacing w:after="0" w:line="240" w:lineRule="auto"/>
              <w:rPr>
                <w:rFonts w:ascii="Gill Sans MT" w:eastAsia="Times New Roman" w:hAnsi="Gill Sans MT" w:cs="Times New Roman"/>
                <w:b/>
                <w:sz w:val="20"/>
                <w:szCs w:val="24"/>
                <w:lang w:eastAsia="en-GB"/>
              </w:rPr>
            </w:pPr>
          </w:p>
          <w:p w:rsidR="00DE3B2B" w:rsidRPr="00DE3B2B" w:rsidRDefault="00DE3B2B" w:rsidP="00DE3B2B">
            <w:pPr>
              <w:spacing w:after="0" w:line="240" w:lineRule="auto"/>
              <w:rPr>
                <w:rFonts w:ascii="Gill Sans MT" w:eastAsia="Times New Roman" w:hAnsi="Gill Sans MT" w:cs="Times New Roman"/>
                <w:b/>
                <w:sz w:val="28"/>
                <w:szCs w:val="24"/>
                <w:lang w:eastAsia="en-GB"/>
              </w:rPr>
            </w:pPr>
            <w:r w:rsidRPr="00DE3B2B">
              <w:rPr>
                <w:rFonts w:ascii="Gill Sans MT" w:eastAsia="Times New Roman" w:hAnsi="Gill Sans MT" w:cs="Times New Roman"/>
                <w:b/>
                <w:sz w:val="28"/>
                <w:szCs w:val="24"/>
                <w:lang w:eastAsia="en-GB"/>
              </w:rPr>
              <w:t>Pass all 4 copies to Achievement Co-ordinator – even if no action required</w:t>
            </w:r>
          </w:p>
          <w:p w:rsidR="00DE3B2B" w:rsidRPr="00DE3B2B" w:rsidRDefault="00DE3B2B" w:rsidP="00DE3B2B">
            <w:pPr>
              <w:spacing w:after="0" w:line="240" w:lineRule="auto"/>
              <w:rPr>
                <w:rFonts w:ascii="Gill Sans MT" w:eastAsia="Times New Roman" w:hAnsi="Gill Sans MT" w:cs="Times New Roman"/>
                <w:b/>
                <w:sz w:val="8"/>
                <w:szCs w:val="24"/>
                <w:lang w:eastAsia="en-GB"/>
              </w:rPr>
            </w:pPr>
          </w:p>
          <w:p w:rsidR="00DE3B2B" w:rsidRPr="00DE3B2B" w:rsidRDefault="00DE3B2B" w:rsidP="00DE3B2B">
            <w:pPr>
              <w:spacing w:after="0" w:line="240" w:lineRule="auto"/>
              <w:rPr>
                <w:rFonts w:ascii="Gill Sans MT" w:eastAsia="Times New Roman" w:hAnsi="Gill Sans MT" w:cs="Times New Roman"/>
                <w:sz w:val="24"/>
                <w:szCs w:val="24"/>
                <w:lang w:eastAsia="en-GB"/>
              </w:rPr>
            </w:pPr>
            <w:r w:rsidRPr="00DE3B2B">
              <w:rPr>
                <w:rFonts w:ascii="Gill Sans MT" w:eastAsia="Times New Roman" w:hAnsi="Gill Sans MT" w:cs="Times New Roman"/>
                <w:b/>
                <w:sz w:val="24"/>
                <w:szCs w:val="24"/>
                <w:lang w:eastAsia="en-GB"/>
              </w:rPr>
              <w:t xml:space="preserve">ACo:  </w:t>
            </w:r>
            <w:r w:rsidRPr="00DE3B2B">
              <w:rPr>
                <w:rFonts w:ascii="Gill Sans MT" w:eastAsia="Times New Roman" w:hAnsi="Gill Sans MT" w:cs="Times New Roman"/>
                <w:sz w:val="24"/>
                <w:szCs w:val="24"/>
                <w:lang w:eastAsia="en-GB"/>
              </w:rPr>
              <w:t xml:space="preserve">If no further action required - forward all 4 copies to Student Services for SIMs/distribution </w:t>
            </w:r>
          </w:p>
          <w:p w:rsidR="00DE3B2B" w:rsidRPr="00DE3B2B" w:rsidRDefault="00DE3B2B" w:rsidP="00DE3B2B">
            <w:pPr>
              <w:spacing w:after="0" w:line="240" w:lineRule="auto"/>
              <w:rPr>
                <w:rFonts w:ascii="Gill Sans MT" w:eastAsia="Times New Roman" w:hAnsi="Gill Sans MT" w:cs="Times New Roman"/>
                <w:sz w:val="18"/>
                <w:szCs w:val="20"/>
                <w:lang w:eastAsia="en-GB"/>
              </w:rPr>
            </w:pPr>
            <w:r w:rsidRPr="00DE3B2B">
              <w:rPr>
                <w:rFonts w:ascii="Gill Sans MT" w:eastAsia="Times New Roman" w:hAnsi="Gill Sans MT" w:cs="Times New Roman"/>
                <w:sz w:val="24"/>
                <w:szCs w:val="24"/>
                <w:lang w:eastAsia="en-GB"/>
              </w:rPr>
              <w:t xml:space="preserve">          </w:t>
            </w:r>
            <w:r w:rsidRPr="00DE3B2B">
              <w:rPr>
                <w:rFonts w:ascii="Gill Sans MT" w:eastAsia="Times New Roman" w:hAnsi="Gill Sans MT" w:cs="Times New Roman"/>
                <w:b/>
                <w:sz w:val="24"/>
                <w:szCs w:val="24"/>
                <w:lang w:eastAsia="en-GB"/>
              </w:rPr>
              <w:t>OR</w:t>
            </w:r>
            <w:r w:rsidRPr="00DE3B2B">
              <w:rPr>
                <w:rFonts w:ascii="Gill Sans MT" w:eastAsia="Times New Roman" w:hAnsi="Gill Sans MT" w:cs="Times New Roman"/>
                <w:sz w:val="24"/>
                <w:szCs w:val="24"/>
                <w:lang w:eastAsia="en-GB"/>
              </w:rPr>
              <w:t xml:space="preserve">    Action as appropriate – then forward all 4 copies for SIMs/distribution</w:t>
            </w:r>
          </w:p>
          <w:p w:rsidR="00DE3B2B" w:rsidRPr="00DE3B2B" w:rsidRDefault="00DE3B2B" w:rsidP="00DE3B2B">
            <w:pPr>
              <w:spacing w:after="0" w:line="240" w:lineRule="auto"/>
              <w:rPr>
                <w:rFonts w:ascii="Gill Sans MT" w:eastAsia="Times New Roman" w:hAnsi="Gill Sans MT" w:cs="Times New Roman"/>
                <w:sz w:val="8"/>
                <w:szCs w:val="20"/>
                <w:lang w:eastAsia="en-GB"/>
              </w:rPr>
            </w:pPr>
          </w:p>
          <w:p w:rsidR="00DE3B2B" w:rsidRPr="00DE3B2B" w:rsidRDefault="00DE3B2B" w:rsidP="00DE3B2B">
            <w:pPr>
              <w:spacing w:after="0" w:line="240" w:lineRule="auto"/>
              <w:rPr>
                <w:rFonts w:ascii="Gill Sans MT" w:eastAsia="Times New Roman" w:hAnsi="Gill Sans MT" w:cs="Times New Roman"/>
                <w:sz w:val="8"/>
                <w:szCs w:val="20"/>
                <w:lang w:eastAsia="en-GB"/>
              </w:rPr>
            </w:pPr>
          </w:p>
          <w:p w:rsidR="00DE3B2B" w:rsidRPr="00DE3B2B" w:rsidRDefault="00DE3B2B" w:rsidP="00DE3B2B">
            <w:pPr>
              <w:spacing w:after="0" w:line="240" w:lineRule="auto"/>
              <w:rPr>
                <w:rFonts w:ascii="Gill Sans MT" w:eastAsia="Times New Roman" w:hAnsi="Gill Sans MT" w:cs="Times New Roman"/>
                <w:b/>
                <w:szCs w:val="20"/>
                <w:lang w:eastAsia="en-GB"/>
              </w:rPr>
            </w:pPr>
            <w:r w:rsidRPr="00DE3B2B">
              <w:rPr>
                <w:rFonts w:ascii="Gill Sans MT" w:eastAsia="Times New Roman" w:hAnsi="Gill Sans MT" w:cs="Times New Roman"/>
                <w:b/>
                <w:szCs w:val="20"/>
                <w:lang w:eastAsia="en-GB"/>
              </w:rPr>
              <w:t>Distribution:</w:t>
            </w:r>
          </w:p>
          <w:p w:rsidR="00DE3B2B" w:rsidRPr="00DE3B2B" w:rsidRDefault="00DE3B2B" w:rsidP="00DE3B2B">
            <w:pPr>
              <w:tabs>
                <w:tab w:val="left" w:pos="2040"/>
                <w:tab w:val="left" w:pos="5400"/>
                <w:tab w:val="left" w:pos="8520"/>
              </w:tabs>
              <w:spacing w:after="0" w:line="240" w:lineRule="auto"/>
              <w:rPr>
                <w:rFonts w:ascii="Gill Sans MT" w:eastAsia="Times New Roman" w:hAnsi="Gill Sans MT" w:cs="Times New Roman"/>
                <w:szCs w:val="20"/>
                <w:lang w:eastAsia="en-GB"/>
              </w:rPr>
            </w:pPr>
            <w:r w:rsidRPr="00DE3B2B">
              <w:rPr>
                <w:rFonts w:ascii="Gill Sans MT" w:eastAsia="Times New Roman" w:hAnsi="Gill Sans MT" w:cs="Times New Roman"/>
                <w:b/>
                <w:szCs w:val="20"/>
                <w:lang w:eastAsia="en-GB"/>
              </w:rPr>
              <w:t>White copy</w:t>
            </w:r>
            <w:r w:rsidRPr="00DE3B2B">
              <w:rPr>
                <w:rFonts w:ascii="Gill Sans MT" w:eastAsia="Times New Roman" w:hAnsi="Gill Sans MT" w:cs="Times New Roman"/>
                <w:szCs w:val="20"/>
                <w:lang w:eastAsia="en-GB"/>
              </w:rPr>
              <w:t xml:space="preserve">: ACo for file   </w:t>
            </w:r>
            <w:r w:rsidRPr="00DE3B2B">
              <w:rPr>
                <w:rFonts w:ascii="Gill Sans MT" w:eastAsia="Times New Roman" w:hAnsi="Gill Sans MT" w:cs="Times New Roman"/>
                <w:b/>
                <w:szCs w:val="20"/>
                <w:lang w:eastAsia="en-GB"/>
              </w:rPr>
              <w:t xml:space="preserve">Yellow copy: </w:t>
            </w:r>
            <w:r w:rsidRPr="00DE3B2B">
              <w:rPr>
                <w:rFonts w:ascii="Gill Sans MT" w:eastAsia="Times New Roman" w:hAnsi="Gill Sans MT" w:cs="Times New Roman"/>
                <w:szCs w:val="20"/>
                <w:lang w:eastAsia="en-GB"/>
              </w:rPr>
              <w:t xml:space="preserve">Teacher raising concern    </w:t>
            </w:r>
            <w:r w:rsidRPr="00DE3B2B">
              <w:rPr>
                <w:rFonts w:ascii="Gill Sans MT" w:eastAsia="Times New Roman" w:hAnsi="Gill Sans MT" w:cs="Times New Roman"/>
                <w:b/>
                <w:szCs w:val="20"/>
                <w:lang w:eastAsia="en-GB"/>
              </w:rPr>
              <w:t>Pink copy:</w:t>
            </w:r>
            <w:r w:rsidRPr="00DE3B2B">
              <w:rPr>
                <w:rFonts w:ascii="Gill Sans MT" w:eastAsia="Times New Roman" w:hAnsi="Gill Sans MT" w:cs="Times New Roman"/>
                <w:szCs w:val="20"/>
                <w:lang w:eastAsia="en-GB"/>
              </w:rPr>
              <w:t xml:space="preserve"> HOF   </w:t>
            </w:r>
            <w:r w:rsidRPr="00DE3B2B">
              <w:rPr>
                <w:rFonts w:ascii="Gill Sans MT" w:eastAsia="Times New Roman" w:hAnsi="Gill Sans MT" w:cs="Times New Roman"/>
                <w:b/>
                <w:szCs w:val="20"/>
                <w:lang w:eastAsia="en-GB"/>
              </w:rPr>
              <w:t>Green copy:</w:t>
            </w:r>
            <w:r w:rsidRPr="00DE3B2B">
              <w:rPr>
                <w:rFonts w:ascii="Gill Sans MT" w:eastAsia="Times New Roman" w:hAnsi="Gill Sans MT" w:cs="Times New Roman"/>
                <w:szCs w:val="20"/>
                <w:lang w:eastAsia="en-GB"/>
              </w:rPr>
              <w:t xml:space="preserve"> Form Tutor</w:t>
            </w:r>
          </w:p>
        </w:tc>
      </w:tr>
    </w:tbl>
    <w:p w:rsidR="00DE3B2B" w:rsidRPr="00DE3B2B" w:rsidRDefault="00DE3B2B" w:rsidP="00DE3B2B">
      <w:pPr>
        <w:widowControl w:val="0"/>
        <w:autoSpaceDE w:val="0"/>
        <w:autoSpaceDN w:val="0"/>
        <w:adjustRightInd w:val="0"/>
        <w:spacing w:after="120" w:line="240" w:lineRule="auto"/>
        <w:ind w:right="-1"/>
        <w:jc w:val="center"/>
        <w:rPr>
          <w:rFonts w:ascii="Gill Sans MT" w:eastAsia="Times New Roman" w:hAnsi="Gill Sans MT" w:cs="Gill Sans MT"/>
          <w:b/>
          <w:bCs/>
          <w:sz w:val="16"/>
          <w:szCs w:val="16"/>
          <w:lang w:eastAsia="en-GB"/>
        </w:rPr>
      </w:pPr>
    </w:p>
    <w:p w:rsidR="00DE3B2B" w:rsidRPr="00DE3B2B" w:rsidRDefault="00DE3B2B" w:rsidP="00DE3B2B">
      <w:pPr>
        <w:widowControl w:val="0"/>
        <w:autoSpaceDE w:val="0"/>
        <w:autoSpaceDN w:val="0"/>
        <w:adjustRightInd w:val="0"/>
        <w:spacing w:after="120" w:line="240" w:lineRule="auto"/>
        <w:ind w:left="576"/>
        <w:jc w:val="center"/>
        <w:rPr>
          <w:rFonts w:ascii="Gill Sans MT" w:eastAsia="Times New Roman" w:hAnsi="Gill Sans MT" w:cs="Gill Sans MT"/>
          <w:b/>
          <w:bCs/>
          <w:sz w:val="72"/>
          <w:szCs w:val="72"/>
          <w:lang w:eastAsia="en-GB"/>
        </w:rPr>
        <w:sectPr w:rsidR="00DE3B2B" w:rsidRPr="00DE3B2B">
          <w:pgSz w:w="11910" w:h="16840"/>
          <w:pgMar w:top="567" w:right="570" w:bottom="1440" w:left="426" w:header="0" w:footer="883" w:gutter="0"/>
          <w:cols w:space="720"/>
          <w:titlePg/>
          <w:docGrid w:linePitch="299"/>
        </w:sectPr>
      </w:pPr>
    </w:p>
    <w:p w:rsidR="00DE3B2B" w:rsidRPr="00DE3B2B" w:rsidRDefault="00DE3B2B" w:rsidP="00DE3B2B">
      <w:pPr>
        <w:widowControl w:val="0"/>
        <w:autoSpaceDE w:val="0"/>
        <w:autoSpaceDN w:val="0"/>
        <w:adjustRightInd w:val="0"/>
        <w:spacing w:after="120" w:line="240" w:lineRule="auto"/>
        <w:ind w:left="576"/>
        <w:jc w:val="center"/>
        <w:rPr>
          <w:rFonts w:ascii="Gill Sans MT" w:eastAsia="Times New Roman" w:hAnsi="Gill Sans MT" w:cs="Gill Sans MT"/>
          <w:b/>
          <w:bCs/>
          <w:sz w:val="72"/>
          <w:szCs w:val="72"/>
          <w:lang w:eastAsia="en-GB"/>
        </w:rPr>
      </w:pPr>
    </w:p>
    <w:p w:rsidR="00DE3B2B" w:rsidRPr="00DE3B2B" w:rsidRDefault="00DE3B2B" w:rsidP="00DE3B2B">
      <w:pPr>
        <w:widowControl w:val="0"/>
        <w:autoSpaceDE w:val="0"/>
        <w:autoSpaceDN w:val="0"/>
        <w:adjustRightInd w:val="0"/>
        <w:spacing w:after="120" w:line="240" w:lineRule="auto"/>
        <w:ind w:left="576"/>
        <w:jc w:val="center"/>
        <w:rPr>
          <w:rFonts w:eastAsia="Times New Roman"/>
          <w:b/>
          <w:bCs/>
          <w:sz w:val="72"/>
          <w:szCs w:val="72"/>
          <w:lang w:eastAsia="en-GB"/>
        </w:rPr>
      </w:pPr>
      <w:r w:rsidRPr="00DE3B2B">
        <w:rPr>
          <w:rFonts w:eastAsia="Times New Roman"/>
          <w:b/>
          <w:bCs/>
          <w:sz w:val="72"/>
          <w:szCs w:val="72"/>
          <w:lang w:eastAsia="en-GB"/>
        </w:rPr>
        <w:t>Annex</w:t>
      </w:r>
    </w:p>
    <w:p w:rsidR="00DE3B2B" w:rsidRPr="00DE3B2B" w:rsidRDefault="00DE3B2B" w:rsidP="00DE3B2B">
      <w:pPr>
        <w:widowControl w:val="0"/>
        <w:autoSpaceDE w:val="0"/>
        <w:autoSpaceDN w:val="0"/>
        <w:adjustRightInd w:val="0"/>
        <w:spacing w:after="120" w:line="240" w:lineRule="auto"/>
        <w:ind w:left="576"/>
        <w:jc w:val="center"/>
        <w:rPr>
          <w:rFonts w:eastAsia="Times New Roman"/>
          <w:bCs/>
          <w:sz w:val="24"/>
          <w:szCs w:val="24"/>
          <w:lang w:eastAsia="en-GB"/>
        </w:rPr>
      </w:pPr>
      <w:r w:rsidRPr="00DE3B2B">
        <w:rPr>
          <w:rFonts w:eastAsia="Times New Roman"/>
          <w:bCs/>
          <w:sz w:val="24"/>
          <w:szCs w:val="24"/>
          <w:lang w:eastAsia="en-GB"/>
        </w:rPr>
        <w:t xml:space="preserve">Sections 1-3 of </w:t>
      </w:r>
      <w:r w:rsidRPr="00DE3B2B">
        <w:rPr>
          <w:rFonts w:eastAsia="Times New Roman"/>
          <w:bCs/>
          <w:sz w:val="24"/>
          <w:szCs w:val="24"/>
          <w:lang w:eastAsia="en-GB"/>
        </w:rPr>
        <w:br/>
        <w:t>Exclusion from maintained schools, academies and PRUs in England, January 2015</w:t>
      </w:r>
    </w:p>
    <w:p w:rsidR="00DE3B2B" w:rsidRPr="00DE3B2B" w:rsidRDefault="00DE3B2B" w:rsidP="00DE3B2B">
      <w:pPr>
        <w:spacing w:after="0" w:line="240" w:lineRule="auto"/>
        <w:rPr>
          <w:rFonts w:eastAsia="Times New Roman"/>
          <w:bCs/>
          <w:sz w:val="24"/>
          <w:szCs w:val="24"/>
          <w:lang w:eastAsia="en-GB"/>
        </w:rPr>
      </w:pPr>
      <w:r w:rsidRPr="00DE3B2B">
        <w:rPr>
          <w:b/>
          <w:sz w:val="24"/>
          <w:szCs w:val="24"/>
        </w:rPr>
        <w:br w:type="page"/>
      </w:r>
    </w:p>
    <w:p w:rsidR="00DE3B2B" w:rsidRPr="00DE3B2B" w:rsidRDefault="00DE3B2B" w:rsidP="00AA47CB">
      <w:pPr>
        <w:rPr>
          <w:rFonts w:ascii="Arial" w:eastAsia="Times New Roman" w:hAnsi="Arial" w:cs="Arial"/>
          <w:b/>
          <w:bCs/>
          <w:noProof/>
          <w:kern w:val="32"/>
          <w:sz w:val="32"/>
          <w:szCs w:val="32"/>
        </w:rPr>
      </w:pPr>
      <w:r w:rsidRPr="00DE3B2B">
        <w:rPr>
          <w:rFonts w:ascii="Arial" w:eastAsia="Times New Roman" w:hAnsi="Arial" w:cs="Arial"/>
          <w:b/>
          <w:bCs/>
          <w:noProof/>
          <w:kern w:val="32"/>
          <w:sz w:val="32"/>
          <w:szCs w:val="32"/>
        </w:rPr>
        <w:lastRenderedPageBreak/>
        <w:t>The headteacher’s power to</w:t>
      </w:r>
      <w:r w:rsidRPr="00DE3B2B">
        <w:rPr>
          <w:rFonts w:ascii="Arial" w:eastAsia="Times New Roman" w:hAnsi="Arial" w:cs="Arial"/>
          <w:b/>
          <w:bCs/>
          <w:noProof/>
          <w:spacing w:val="-10"/>
          <w:kern w:val="32"/>
          <w:sz w:val="32"/>
          <w:szCs w:val="32"/>
        </w:rPr>
        <w:t xml:space="preserve"> </w:t>
      </w:r>
      <w:r w:rsidRPr="00DE3B2B">
        <w:rPr>
          <w:rFonts w:ascii="Arial" w:eastAsia="Times New Roman" w:hAnsi="Arial" w:cs="Arial"/>
          <w:b/>
          <w:bCs/>
          <w:noProof/>
          <w:kern w:val="32"/>
          <w:sz w:val="32"/>
          <w:szCs w:val="32"/>
        </w:rPr>
        <w:t>exclude</w:t>
      </w:r>
    </w:p>
    <w:p w:rsidR="00DE3B2B" w:rsidRPr="00DE3B2B" w:rsidRDefault="00DE3B2B" w:rsidP="00AA47CB">
      <w:pPr>
        <w:rPr>
          <w:rFonts w:ascii="Arial" w:eastAsia="Times New Roman" w:hAnsi="Arial" w:cs="Arial"/>
          <w:color w:val="4F81BD"/>
          <w:sz w:val="28"/>
          <w:szCs w:val="28"/>
        </w:rPr>
      </w:pPr>
      <w:bookmarkStart w:id="22" w:name="A_guide_to_the_law6F"/>
      <w:bookmarkEnd w:id="22"/>
      <w:r w:rsidRPr="00DE3B2B">
        <w:rPr>
          <w:rFonts w:ascii="Arial" w:eastAsia="Times New Roman" w:hAnsi="Arial" w:cs="Arial"/>
          <w:b/>
          <w:bCs/>
          <w:color w:val="104F75"/>
          <w:sz w:val="28"/>
          <w:szCs w:val="28"/>
        </w:rPr>
        <w:t>A guide to the</w:t>
      </w:r>
      <w:r w:rsidRPr="00DE3B2B">
        <w:rPr>
          <w:rFonts w:ascii="Arial" w:eastAsia="Times New Roman" w:hAnsi="Arial" w:cs="Arial"/>
          <w:b/>
          <w:bCs/>
          <w:color w:val="104F75"/>
          <w:spacing w:val="-1"/>
          <w:sz w:val="28"/>
          <w:szCs w:val="28"/>
        </w:rPr>
        <w:t xml:space="preserve"> </w:t>
      </w:r>
      <w:r w:rsidRPr="00DE3B2B">
        <w:rPr>
          <w:rFonts w:ascii="Arial" w:eastAsia="Times New Roman" w:hAnsi="Arial" w:cs="Arial"/>
          <w:b/>
          <w:bCs/>
          <w:color w:val="104F75"/>
          <w:sz w:val="28"/>
          <w:szCs w:val="28"/>
        </w:rPr>
        <w:t>law</w:t>
      </w:r>
      <w:hyperlink w:anchor="_bookmark13" w:history="1">
        <w:r w:rsidRPr="00DE3B2B">
          <w:rPr>
            <w:rFonts w:ascii="Arial" w:eastAsia="Times New Roman" w:hAnsi="Arial" w:cs="Arial"/>
            <w:b/>
            <w:bCs/>
            <w:color w:val="104F75"/>
            <w:position w:val="13"/>
            <w:sz w:val="28"/>
            <w:szCs w:val="28"/>
          </w:rPr>
          <w:t>7</w:t>
        </w:r>
      </w:hyperlink>
    </w:p>
    <w:p w:rsidR="00DE3B2B" w:rsidRPr="00DE3B2B" w:rsidRDefault="00DE3B2B" w:rsidP="00AA47CB">
      <w:pPr>
        <w:rPr>
          <w:rFonts w:ascii="Arial" w:eastAsia="Arial" w:hAnsi="Arial" w:cs="Arial"/>
          <w:sz w:val="24"/>
          <w:szCs w:val="24"/>
        </w:rPr>
      </w:pPr>
      <w:r w:rsidRPr="00DE3B2B">
        <w:rPr>
          <w:rFonts w:ascii="Arial" w:hAnsi="Arial" w:cs="Arial"/>
          <w:sz w:val="24"/>
        </w:rPr>
        <w:t xml:space="preserve">The </w:t>
      </w:r>
      <w:proofErr w:type="spellStart"/>
      <w:r w:rsidRPr="00DE3B2B">
        <w:rPr>
          <w:rFonts w:ascii="Arial" w:hAnsi="Arial" w:cs="Arial"/>
          <w:sz w:val="24"/>
        </w:rPr>
        <w:t>headteacher</w:t>
      </w:r>
      <w:proofErr w:type="spellEnd"/>
      <w:r w:rsidR="00FF3AD2">
        <w:fldChar w:fldCharType="begin"/>
      </w:r>
      <w:r w:rsidR="00FF3AD2">
        <w:instrText xml:space="preserve"> HYPERLINK \l "_bookmark14" </w:instrText>
      </w:r>
      <w:r w:rsidR="00FF3AD2">
        <w:fldChar w:fldCharType="separate"/>
      </w:r>
      <w:r w:rsidRPr="00DE3B2B">
        <w:rPr>
          <w:rFonts w:ascii="Arial" w:hAnsi="Arial" w:cs="Arial"/>
          <w:position w:val="11"/>
          <w:sz w:val="16"/>
        </w:rPr>
        <w:t>8</w:t>
      </w:r>
      <w:r w:rsidR="00FF3AD2">
        <w:rPr>
          <w:rFonts w:ascii="Arial" w:hAnsi="Arial" w:cs="Arial"/>
          <w:position w:val="11"/>
          <w:sz w:val="16"/>
        </w:rPr>
        <w:fldChar w:fldCharType="end"/>
      </w:r>
      <w:r w:rsidRPr="00DE3B2B">
        <w:rPr>
          <w:rFonts w:ascii="Arial" w:hAnsi="Arial" w:cs="Arial"/>
          <w:position w:val="11"/>
          <w:sz w:val="16"/>
        </w:rPr>
        <w:t xml:space="preserve"> </w:t>
      </w:r>
      <w:r w:rsidRPr="00DE3B2B">
        <w:rPr>
          <w:rFonts w:ascii="Arial" w:hAnsi="Arial" w:cs="Arial"/>
          <w:sz w:val="24"/>
        </w:rPr>
        <w:t>of a school can exclude a pupil on disciplinary grounds</w:t>
      </w:r>
      <w:hyperlink w:anchor="_bookmark15" w:history="1">
        <w:r w:rsidRPr="00DE3B2B">
          <w:rPr>
            <w:rFonts w:ascii="Arial" w:hAnsi="Arial" w:cs="Arial"/>
            <w:position w:val="11"/>
            <w:sz w:val="16"/>
          </w:rPr>
          <w:t>9</w:t>
        </w:r>
      </w:hyperlink>
      <w:r w:rsidRPr="00DE3B2B">
        <w:rPr>
          <w:rFonts w:ascii="Arial" w:hAnsi="Arial" w:cs="Arial"/>
          <w:sz w:val="24"/>
        </w:rPr>
        <w:t>.</w:t>
      </w:r>
      <w:r w:rsidRPr="00DE3B2B">
        <w:rPr>
          <w:rFonts w:ascii="Arial" w:hAnsi="Arial" w:cs="Arial"/>
          <w:spacing w:val="8"/>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behaviour of pupils outside school may be relevant and can be considered as grounds</w:t>
      </w:r>
      <w:r w:rsidRPr="00DE3B2B">
        <w:rPr>
          <w:rFonts w:ascii="Arial" w:hAnsi="Arial" w:cs="Arial"/>
          <w:spacing w:val="-39"/>
          <w:sz w:val="24"/>
        </w:rPr>
        <w:t xml:space="preserve"> </w:t>
      </w:r>
      <w:r w:rsidRPr="00DE3B2B">
        <w:rPr>
          <w:rFonts w:ascii="Arial" w:hAnsi="Arial" w:cs="Arial"/>
          <w:sz w:val="24"/>
        </w:rPr>
        <w:t>for</w:t>
      </w:r>
      <w:r w:rsidRPr="00DE3B2B">
        <w:rPr>
          <w:rFonts w:ascii="Arial" w:hAnsi="Arial" w:cs="Arial"/>
          <w:spacing w:val="-2"/>
          <w:sz w:val="24"/>
        </w:rPr>
        <w:t xml:space="preserve"> </w:t>
      </w:r>
      <w:r w:rsidRPr="00DE3B2B">
        <w:rPr>
          <w:rFonts w:ascii="Arial" w:hAnsi="Arial" w:cs="Arial"/>
          <w:sz w:val="24"/>
        </w:rPr>
        <w:t>an exclusion</w:t>
      </w:r>
      <w:r w:rsidRPr="00DE3B2B">
        <w:rPr>
          <w:rFonts w:ascii="Arial" w:hAnsi="Arial" w:cs="Arial"/>
          <w:spacing w:val="-3"/>
          <w:sz w:val="24"/>
        </w:rPr>
        <w:t xml:space="preserve"> </w:t>
      </w:r>
      <w:r w:rsidRPr="00DE3B2B">
        <w:rPr>
          <w:rFonts w:ascii="Arial" w:hAnsi="Arial" w:cs="Arial"/>
          <w:sz w:val="24"/>
        </w:rPr>
        <w:t>decision.</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 pupil may be excluded for one or more fixed periods (up to a maximum of</w:t>
      </w:r>
      <w:r w:rsidRPr="00DE3B2B">
        <w:rPr>
          <w:rFonts w:ascii="Arial" w:eastAsia="Arial" w:hAnsi="Arial" w:cs="Arial"/>
          <w:spacing w:val="-24"/>
          <w:sz w:val="24"/>
          <w:szCs w:val="24"/>
        </w:rPr>
        <w:t xml:space="preserve"> </w:t>
      </w:r>
      <w:r w:rsidRPr="00DE3B2B">
        <w:rPr>
          <w:rFonts w:ascii="Arial" w:eastAsia="Arial" w:hAnsi="Arial" w:cs="Arial"/>
          <w:sz w:val="24"/>
          <w:szCs w:val="24"/>
        </w:rPr>
        <w:t>45</w:t>
      </w:r>
      <w:r w:rsidRPr="00DE3B2B">
        <w:rPr>
          <w:rFonts w:ascii="Arial" w:eastAsia="Arial" w:hAnsi="Arial" w:cs="Arial"/>
          <w:spacing w:val="-2"/>
          <w:sz w:val="24"/>
          <w:szCs w:val="24"/>
        </w:rPr>
        <w:t xml:space="preserve"> </w:t>
      </w:r>
      <w:r w:rsidRPr="00DE3B2B">
        <w:rPr>
          <w:rFonts w:ascii="Arial" w:eastAsia="Arial" w:hAnsi="Arial" w:cs="Arial"/>
          <w:sz w:val="24"/>
          <w:szCs w:val="24"/>
        </w:rPr>
        <w:t>school days in a single academic year</w:t>
      </w:r>
      <w:hyperlink w:anchor="_bookmark16" w:history="1">
        <w:r w:rsidRPr="00DE3B2B">
          <w:rPr>
            <w:rFonts w:ascii="Arial" w:eastAsia="Arial" w:hAnsi="Arial" w:cs="Arial"/>
            <w:position w:val="11"/>
            <w:sz w:val="16"/>
            <w:szCs w:val="16"/>
          </w:rPr>
          <w:t>10</w:t>
        </w:r>
      </w:hyperlink>
      <w:r w:rsidRPr="00DE3B2B">
        <w:rPr>
          <w:rFonts w:ascii="Arial" w:eastAsia="Arial" w:hAnsi="Arial" w:cs="Arial"/>
          <w:sz w:val="24"/>
          <w:szCs w:val="24"/>
        </w:rPr>
        <w:t>), or permanently. In exceptional cases,</w:t>
      </w:r>
      <w:r w:rsidRPr="00DE3B2B">
        <w:rPr>
          <w:rFonts w:ascii="Arial" w:eastAsia="Arial" w:hAnsi="Arial" w:cs="Arial"/>
          <w:spacing w:val="-20"/>
          <w:sz w:val="24"/>
          <w:szCs w:val="24"/>
        </w:rPr>
        <w:t xml:space="preserve"> </w:t>
      </w:r>
      <w:r w:rsidRPr="00DE3B2B">
        <w:rPr>
          <w:rFonts w:ascii="Arial" w:eastAsia="Arial" w:hAnsi="Arial" w:cs="Arial"/>
          <w:sz w:val="24"/>
          <w:szCs w:val="24"/>
        </w:rPr>
        <w:t>usually where further evidence has come to light, a fixed period exclusion may, in effect,</w:t>
      </w:r>
      <w:r w:rsidRPr="00DE3B2B">
        <w:rPr>
          <w:rFonts w:ascii="Arial" w:eastAsia="Arial" w:hAnsi="Arial" w:cs="Arial"/>
          <w:spacing w:val="-23"/>
          <w:sz w:val="24"/>
          <w:szCs w:val="24"/>
        </w:rPr>
        <w:t xml:space="preserve"> </w:t>
      </w:r>
      <w:r w:rsidRPr="00DE3B2B">
        <w:rPr>
          <w:rFonts w:ascii="Arial" w:eastAsia="Arial" w:hAnsi="Arial" w:cs="Arial"/>
          <w:sz w:val="24"/>
          <w:szCs w:val="24"/>
        </w:rPr>
        <w:t>be</w:t>
      </w:r>
      <w:r w:rsidRPr="00DE3B2B">
        <w:rPr>
          <w:rFonts w:ascii="Arial" w:eastAsia="Arial" w:hAnsi="Arial" w:cs="Arial"/>
          <w:spacing w:val="-2"/>
          <w:sz w:val="24"/>
          <w:szCs w:val="24"/>
        </w:rPr>
        <w:t xml:space="preserve"> </w:t>
      </w:r>
      <w:r w:rsidRPr="00DE3B2B">
        <w:rPr>
          <w:rFonts w:ascii="Arial" w:eastAsia="Arial" w:hAnsi="Arial" w:cs="Arial"/>
          <w:sz w:val="24"/>
          <w:szCs w:val="24"/>
        </w:rPr>
        <w:t>“extended” by issuing a further fixed period exclusion or a subsequent</w:t>
      </w:r>
      <w:r w:rsidRPr="00DE3B2B">
        <w:rPr>
          <w:rFonts w:ascii="Arial" w:eastAsia="Arial" w:hAnsi="Arial" w:cs="Arial"/>
          <w:spacing w:val="-21"/>
          <w:sz w:val="24"/>
          <w:szCs w:val="24"/>
        </w:rPr>
        <w:t xml:space="preserve"> </w:t>
      </w:r>
      <w:r w:rsidRPr="00DE3B2B">
        <w:rPr>
          <w:rFonts w:ascii="Arial" w:eastAsia="Arial" w:hAnsi="Arial" w:cs="Arial"/>
          <w:sz w:val="24"/>
          <w:szCs w:val="24"/>
        </w:rPr>
        <w:t>permanent</w:t>
      </w:r>
      <w:r w:rsidRPr="00DE3B2B">
        <w:rPr>
          <w:rFonts w:ascii="Arial" w:eastAsia="Arial" w:hAnsi="Arial" w:cs="Arial"/>
          <w:spacing w:val="-2"/>
          <w:sz w:val="24"/>
          <w:szCs w:val="24"/>
        </w:rPr>
        <w:t xml:space="preserve"> </w:t>
      </w:r>
      <w:r w:rsidRPr="00DE3B2B">
        <w:rPr>
          <w:rFonts w:ascii="Arial" w:eastAsia="Arial" w:hAnsi="Arial" w:cs="Arial"/>
          <w:sz w:val="24"/>
          <w:szCs w:val="24"/>
        </w:rPr>
        <w:t>exclusion may be issued</w:t>
      </w:r>
      <w:hyperlink w:anchor="_bookmark17" w:history="1">
        <w:r w:rsidRPr="00DE3B2B">
          <w:rPr>
            <w:rFonts w:ascii="Arial" w:eastAsia="Arial" w:hAnsi="Arial" w:cs="Arial"/>
            <w:position w:val="11"/>
            <w:sz w:val="16"/>
            <w:szCs w:val="16"/>
          </w:rPr>
          <w:t>11</w:t>
        </w:r>
      </w:hyperlink>
      <w:r w:rsidRPr="00DE3B2B">
        <w:rPr>
          <w:rFonts w:ascii="Arial" w:eastAsia="Arial" w:hAnsi="Arial" w:cs="Arial"/>
          <w:sz w:val="24"/>
          <w:szCs w:val="24"/>
        </w:rPr>
        <w:t>. It would, however, be unlawful to impose a fixed</w:t>
      </w:r>
      <w:r w:rsidRPr="00DE3B2B">
        <w:rPr>
          <w:rFonts w:ascii="Arial" w:eastAsia="Arial" w:hAnsi="Arial" w:cs="Arial"/>
          <w:spacing w:val="-19"/>
          <w:sz w:val="24"/>
          <w:szCs w:val="24"/>
        </w:rPr>
        <w:t xml:space="preserve"> </w:t>
      </w:r>
      <w:r w:rsidRPr="00DE3B2B">
        <w:rPr>
          <w:rFonts w:ascii="Arial" w:eastAsia="Arial" w:hAnsi="Arial" w:cs="Arial"/>
          <w:sz w:val="24"/>
          <w:szCs w:val="24"/>
        </w:rPr>
        <w:t>period</w:t>
      </w:r>
      <w:r w:rsidRPr="00DE3B2B">
        <w:rPr>
          <w:rFonts w:ascii="Arial" w:eastAsia="Arial" w:hAnsi="Arial" w:cs="Arial"/>
          <w:spacing w:val="-2"/>
          <w:sz w:val="24"/>
          <w:szCs w:val="24"/>
        </w:rPr>
        <w:t xml:space="preserve"> </w:t>
      </w:r>
      <w:r w:rsidRPr="00DE3B2B">
        <w:rPr>
          <w:rFonts w:ascii="Arial" w:eastAsia="Arial" w:hAnsi="Arial" w:cs="Arial"/>
          <w:sz w:val="24"/>
          <w:szCs w:val="24"/>
        </w:rPr>
        <w:t>exclusion for an indefinite period of</w:t>
      </w:r>
      <w:r w:rsidRPr="00DE3B2B">
        <w:rPr>
          <w:rFonts w:ascii="Arial" w:eastAsia="Arial" w:hAnsi="Arial" w:cs="Arial"/>
          <w:spacing w:val="-3"/>
          <w:sz w:val="24"/>
          <w:szCs w:val="24"/>
        </w:rPr>
        <w:t xml:space="preserve"> </w:t>
      </w:r>
      <w:r w:rsidRPr="00DE3B2B">
        <w:rPr>
          <w:rFonts w:ascii="Arial" w:eastAsia="Arial" w:hAnsi="Arial" w:cs="Arial"/>
          <w:sz w:val="24"/>
          <w:szCs w:val="24"/>
        </w:rPr>
        <w:t>time.</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 fixed period exclusion does not have to be for a continuous period; for</w:t>
      </w:r>
      <w:r w:rsidRPr="00DE3B2B">
        <w:rPr>
          <w:rFonts w:ascii="Arial" w:eastAsia="Arial" w:hAnsi="Arial" w:cs="Arial"/>
          <w:spacing w:val="-32"/>
          <w:sz w:val="24"/>
          <w:szCs w:val="24"/>
        </w:rPr>
        <w:t xml:space="preserve"> </w:t>
      </w:r>
      <w:r w:rsidRPr="00DE3B2B">
        <w:rPr>
          <w:rFonts w:ascii="Arial" w:eastAsia="Arial" w:hAnsi="Arial" w:cs="Arial"/>
          <w:sz w:val="24"/>
          <w:szCs w:val="24"/>
        </w:rPr>
        <w:t>example,</w:t>
      </w:r>
      <w:r w:rsidRPr="00DE3B2B">
        <w:rPr>
          <w:rFonts w:ascii="Arial" w:eastAsia="Arial" w:hAnsi="Arial" w:cs="Arial"/>
          <w:spacing w:val="-2"/>
          <w:w w:val="99"/>
          <w:sz w:val="24"/>
          <w:szCs w:val="24"/>
        </w:rPr>
        <w:t xml:space="preserve"> </w:t>
      </w:r>
      <w:r w:rsidRPr="00DE3B2B">
        <w:rPr>
          <w:rFonts w:ascii="Arial" w:eastAsia="Arial" w:hAnsi="Arial" w:cs="Arial"/>
          <w:sz w:val="24"/>
          <w:szCs w:val="24"/>
        </w:rPr>
        <w:t>where pupils attend more than one school then the exclusion could relate only to the</w:t>
      </w:r>
      <w:r w:rsidRPr="00DE3B2B">
        <w:rPr>
          <w:rFonts w:ascii="Arial" w:eastAsia="Arial" w:hAnsi="Arial" w:cs="Arial"/>
          <w:spacing w:val="-38"/>
          <w:sz w:val="24"/>
          <w:szCs w:val="24"/>
        </w:rPr>
        <w:t xml:space="preserve"> </w:t>
      </w:r>
      <w:r w:rsidRPr="00DE3B2B">
        <w:rPr>
          <w:rFonts w:ascii="Arial" w:eastAsia="Arial" w:hAnsi="Arial" w:cs="Arial"/>
          <w:sz w:val="24"/>
          <w:szCs w:val="24"/>
        </w:rPr>
        <w:t>days</w:t>
      </w:r>
      <w:r w:rsidRPr="00DE3B2B">
        <w:rPr>
          <w:rFonts w:ascii="Arial" w:eastAsia="Arial" w:hAnsi="Arial" w:cs="Arial"/>
          <w:spacing w:val="1"/>
          <w:sz w:val="24"/>
          <w:szCs w:val="24"/>
        </w:rPr>
        <w:t xml:space="preserve"> </w:t>
      </w:r>
      <w:r w:rsidRPr="00DE3B2B">
        <w:rPr>
          <w:rFonts w:ascii="Arial" w:eastAsia="Arial" w:hAnsi="Arial" w:cs="Arial"/>
          <w:sz w:val="24"/>
          <w:szCs w:val="24"/>
        </w:rPr>
        <w:t>on</w:t>
      </w:r>
      <w:r w:rsidRPr="00DE3B2B">
        <w:rPr>
          <w:rFonts w:ascii="Arial" w:eastAsia="Arial" w:hAnsi="Arial" w:cs="Arial"/>
          <w:spacing w:val="25"/>
          <w:sz w:val="24"/>
          <w:szCs w:val="24"/>
        </w:rPr>
        <w:t xml:space="preserve"> </w:t>
      </w:r>
      <w:r w:rsidRPr="00DE3B2B">
        <w:rPr>
          <w:rFonts w:ascii="Arial" w:eastAsia="Arial" w:hAnsi="Arial" w:cs="Arial"/>
          <w:sz w:val="24"/>
          <w:szCs w:val="24"/>
        </w:rPr>
        <w:t>which</w:t>
      </w:r>
      <w:r w:rsidRPr="00DE3B2B">
        <w:rPr>
          <w:rFonts w:ascii="Arial" w:eastAsia="Arial" w:hAnsi="Arial" w:cs="Arial"/>
          <w:spacing w:val="25"/>
          <w:sz w:val="24"/>
          <w:szCs w:val="24"/>
        </w:rPr>
        <w:t xml:space="preserve"> </w:t>
      </w:r>
      <w:r w:rsidRPr="00DE3B2B">
        <w:rPr>
          <w:rFonts w:ascii="Arial" w:eastAsia="Arial" w:hAnsi="Arial" w:cs="Arial"/>
          <w:sz w:val="24"/>
          <w:szCs w:val="24"/>
        </w:rPr>
        <w:t>they</w:t>
      </w:r>
      <w:r w:rsidRPr="00DE3B2B">
        <w:rPr>
          <w:rFonts w:ascii="Arial" w:eastAsia="Arial" w:hAnsi="Arial" w:cs="Arial"/>
          <w:spacing w:val="23"/>
          <w:sz w:val="24"/>
          <w:szCs w:val="24"/>
        </w:rPr>
        <w:t xml:space="preserve"> </w:t>
      </w:r>
      <w:r w:rsidRPr="00DE3B2B">
        <w:rPr>
          <w:rFonts w:ascii="Arial" w:eastAsia="Arial" w:hAnsi="Arial" w:cs="Arial"/>
          <w:sz w:val="24"/>
          <w:szCs w:val="24"/>
        </w:rPr>
        <w:t>attend</w:t>
      </w:r>
      <w:r w:rsidRPr="00DE3B2B">
        <w:rPr>
          <w:rFonts w:ascii="Arial" w:eastAsia="Arial" w:hAnsi="Arial" w:cs="Arial"/>
          <w:spacing w:val="25"/>
          <w:sz w:val="24"/>
          <w:szCs w:val="24"/>
        </w:rPr>
        <w:t xml:space="preserve"> </w:t>
      </w:r>
      <w:r w:rsidRPr="00DE3B2B">
        <w:rPr>
          <w:rFonts w:ascii="Arial" w:eastAsia="Arial" w:hAnsi="Arial" w:cs="Arial"/>
          <w:sz w:val="24"/>
          <w:szCs w:val="24"/>
        </w:rPr>
        <w:t>the</w:t>
      </w:r>
      <w:r w:rsidRPr="00DE3B2B">
        <w:rPr>
          <w:rFonts w:ascii="Arial" w:eastAsia="Arial" w:hAnsi="Arial" w:cs="Arial"/>
          <w:spacing w:val="25"/>
          <w:sz w:val="24"/>
          <w:szCs w:val="24"/>
        </w:rPr>
        <w:t xml:space="preserve"> </w:t>
      </w:r>
      <w:r w:rsidRPr="00DE3B2B">
        <w:rPr>
          <w:rFonts w:ascii="Arial" w:eastAsia="Arial" w:hAnsi="Arial" w:cs="Arial"/>
          <w:sz w:val="24"/>
          <w:szCs w:val="24"/>
        </w:rPr>
        <w:t>school</w:t>
      </w:r>
      <w:r w:rsidRPr="00DE3B2B">
        <w:rPr>
          <w:rFonts w:ascii="Arial" w:eastAsia="Arial" w:hAnsi="Arial" w:cs="Arial"/>
          <w:spacing w:val="29"/>
          <w:sz w:val="24"/>
          <w:szCs w:val="24"/>
        </w:rPr>
        <w:t xml:space="preserve"> </w:t>
      </w:r>
      <w:r w:rsidRPr="00DE3B2B">
        <w:rPr>
          <w:rFonts w:ascii="Arial" w:eastAsia="Arial" w:hAnsi="Arial" w:cs="Arial"/>
          <w:sz w:val="24"/>
          <w:szCs w:val="24"/>
        </w:rPr>
        <w:t>at</w:t>
      </w:r>
      <w:r w:rsidRPr="00DE3B2B">
        <w:rPr>
          <w:rFonts w:ascii="Arial" w:eastAsia="Arial" w:hAnsi="Arial" w:cs="Arial"/>
          <w:spacing w:val="28"/>
          <w:sz w:val="24"/>
          <w:szCs w:val="24"/>
        </w:rPr>
        <w:t xml:space="preserve"> </w:t>
      </w:r>
      <w:r w:rsidRPr="00DE3B2B">
        <w:rPr>
          <w:rFonts w:ascii="Arial" w:eastAsia="Arial" w:hAnsi="Arial" w:cs="Arial"/>
          <w:sz w:val="24"/>
          <w:szCs w:val="24"/>
        </w:rPr>
        <w:t>which</w:t>
      </w:r>
      <w:r w:rsidRPr="00DE3B2B">
        <w:rPr>
          <w:rFonts w:ascii="Arial" w:eastAsia="Arial" w:hAnsi="Arial" w:cs="Arial"/>
          <w:spacing w:val="25"/>
          <w:sz w:val="24"/>
          <w:szCs w:val="24"/>
        </w:rPr>
        <w:t xml:space="preserve"> </w:t>
      </w:r>
      <w:r w:rsidRPr="00DE3B2B">
        <w:rPr>
          <w:rFonts w:ascii="Arial" w:eastAsia="Arial" w:hAnsi="Arial" w:cs="Arial"/>
          <w:sz w:val="24"/>
          <w:szCs w:val="24"/>
        </w:rPr>
        <w:t>an</w:t>
      </w:r>
      <w:r w:rsidRPr="00DE3B2B">
        <w:rPr>
          <w:rFonts w:ascii="Arial" w:eastAsia="Arial" w:hAnsi="Arial" w:cs="Arial"/>
          <w:spacing w:val="25"/>
          <w:sz w:val="24"/>
          <w:szCs w:val="24"/>
        </w:rPr>
        <w:t xml:space="preserve"> </w:t>
      </w:r>
      <w:r w:rsidRPr="00DE3B2B">
        <w:rPr>
          <w:rFonts w:ascii="Arial" w:eastAsia="Arial" w:hAnsi="Arial" w:cs="Arial"/>
          <w:sz w:val="24"/>
          <w:szCs w:val="24"/>
        </w:rPr>
        <w:t>incident</w:t>
      </w:r>
      <w:r w:rsidRPr="00DE3B2B">
        <w:rPr>
          <w:rFonts w:ascii="Arial" w:eastAsia="Arial" w:hAnsi="Arial" w:cs="Arial"/>
          <w:spacing w:val="28"/>
          <w:sz w:val="24"/>
          <w:szCs w:val="24"/>
        </w:rPr>
        <w:t xml:space="preserve"> </w:t>
      </w:r>
      <w:r w:rsidRPr="00DE3B2B">
        <w:rPr>
          <w:rFonts w:ascii="Arial" w:eastAsia="Arial" w:hAnsi="Arial" w:cs="Arial"/>
          <w:sz w:val="24"/>
          <w:szCs w:val="24"/>
        </w:rPr>
        <w:t>occurred.</w:t>
      </w:r>
      <w:r w:rsidRPr="00DE3B2B">
        <w:rPr>
          <w:rFonts w:ascii="Arial" w:eastAsia="Arial" w:hAnsi="Arial" w:cs="Arial"/>
          <w:spacing w:val="28"/>
          <w:sz w:val="24"/>
          <w:szCs w:val="24"/>
        </w:rPr>
        <w:t xml:space="preserve"> </w:t>
      </w:r>
      <w:r w:rsidRPr="00DE3B2B">
        <w:rPr>
          <w:rFonts w:ascii="Arial" w:eastAsia="Arial" w:hAnsi="Arial" w:cs="Arial"/>
          <w:sz w:val="24"/>
          <w:szCs w:val="24"/>
        </w:rPr>
        <w:t>A</w:t>
      </w:r>
      <w:r w:rsidRPr="00DE3B2B">
        <w:rPr>
          <w:rFonts w:ascii="Arial" w:eastAsia="Arial" w:hAnsi="Arial" w:cs="Arial"/>
          <w:spacing w:val="27"/>
          <w:sz w:val="24"/>
          <w:szCs w:val="24"/>
        </w:rPr>
        <w:t xml:space="preserve"> </w:t>
      </w:r>
      <w:r w:rsidRPr="00DE3B2B">
        <w:rPr>
          <w:rFonts w:ascii="Arial" w:eastAsia="Arial" w:hAnsi="Arial" w:cs="Arial"/>
          <w:sz w:val="24"/>
          <w:szCs w:val="24"/>
        </w:rPr>
        <w:t>fixed</w:t>
      </w:r>
      <w:r w:rsidRPr="00DE3B2B">
        <w:rPr>
          <w:rFonts w:ascii="Arial" w:eastAsia="Arial" w:hAnsi="Arial" w:cs="Arial"/>
          <w:spacing w:val="29"/>
          <w:sz w:val="24"/>
          <w:szCs w:val="24"/>
        </w:rPr>
        <w:t xml:space="preserve"> </w:t>
      </w:r>
      <w:r w:rsidRPr="00DE3B2B">
        <w:rPr>
          <w:rFonts w:ascii="Arial" w:eastAsia="Arial" w:hAnsi="Arial" w:cs="Arial"/>
          <w:sz w:val="24"/>
          <w:szCs w:val="24"/>
        </w:rPr>
        <w:t>period      exclusion can also involve a part of the school day; for example, if pupils’ behaviour</w:t>
      </w:r>
      <w:r w:rsidRPr="00DE3B2B">
        <w:rPr>
          <w:rFonts w:ascii="Arial" w:eastAsia="Arial" w:hAnsi="Arial" w:cs="Arial"/>
          <w:spacing w:val="-27"/>
          <w:sz w:val="24"/>
          <w:szCs w:val="24"/>
        </w:rPr>
        <w:t xml:space="preserve"> </w:t>
      </w:r>
      <w:r w:rsidRPr="00DE3B2B">
        <w:rPr>
          <w:rFonts w:ascii="Arial" w:eastAsia="Arial" w:hAnsi="Arial" w:cs="Arial"/>
          <w:sz w:val="24"/>
          <w:szCs w:val="24"/>
        </w:rPr>
        <w:t>at</w:t>
      </w:r>
      <w:r w:rsidRPr="00DE3B2B">
        <w:rPr>
          <w:rFonts w:ascii="Arial" w:eastAsia="Arial" w:hAnsi="Arial" w:cs="Arial"/>
          <w:spacing w:val="-2"/>
          <w:sz w:val="24"/>
          <w:szCs w:val="24"/>
        </w:rPr>
        <w:t xml:space="preserve"> </w:t>
      </w:r>
      <w:r w:rsidRPr="00DE3B2B">
        <w:rPr>
          <w:rFonts w:ascii="Arial" w:eastAsia="Arial" w:hAnsi="Arial" w:cs="Arial"/>
          <w:sz w:val="24"/>
          <w:szCs w:val="24"/>
        </w:rPr>
        <w:t>lunchtime is disruptive, they may be excluded from the school premises for the</w:t>
      </w:r>
      <w:r w:rsidRPr="00DE3B2B">
        <w:rPr>
          <w:rFonts w:ascii="Arial" w:eastAsia="Arial" w:hAnsi="Arial" w:cs="Arial"/>
          <w:spacing w:val="33"/>
          <w:sz w:val="24"/>
          <w:szCs w:val="24"/>
        </w:rPr>
        <w:t xml:space="preserve"> </w:t>
      </w:r>
      <w:proofErr w:type="gramStart"/>
      <w:r w:rsidRPr="00DE3B2B">
        <w:rPr>
          <w:rFonts w:ascii="Arial" w:eastAsia="Arial" w:hAnsi="Arial" w:cs="Arial"/>
          <w:sz w:val="24"/>
          <w:szCs w:val="24"/>
        </w:rPr>
        <w:t>duration</w:t>
      </w:r>
      <w:r w:rsidRPr="00DE3B2B">
        <w:rPr>
          <w:rFonts w:ascii="Arial" w:eastAsia="Arial" w:hAnsi="Arial" w:cs="Arial"/>
          <w:spacing w:val="-2"/>
          <w:sz w:val="24"/>
          <w:szCs w:val="24"/>
        </w:rPr>
        <w:t xml:space="preserve">  </w:t>
      </w:r>
      <w:r w:rsidRPr="00DE3B2B">
        <w:rPr>
          <w:rFonts w:ascii="Arial" w:eastAsia="Arial" w:hAnsi="Arial" w:cs="Arial"/>
          <w:sz w:val="24"/>
          <w:szCs w:val="24"/>
        </w:rPr>
        <w:t>of</w:t>
      </w:r>
      <w:proofErr w:type="gramEnd"/>
      <w:r w:rsidRPr="00DE3B2B">
        <w:rPr>
          <w:rFonts w:ascii="Arial" w:eastAsia="Arial" w:hAnsi="Arial" w:cs="Arial"/>
          <w:sz w:val="24"/>
          <w:szCs w:val="24"/>
        </w:rPr>
        <w:t xml:space="preserve"> the lunchtime period. The legal requirements relating to exclusion, such as</w:t>
      </w:r>
      <w:r w:rsidRPr="00DE3B2B">
        <w:rPr>
          <w:rFonts w:ascii="Arial" w:eastAsia="Arial" w:hAnsi="Arial" w:cs="Arial"/>
          <w:spacing w:val="-12"/>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proofErr w:type="spellStart"/>
      <w:r w:rsidRPr="00DE3B2B">
        <w:rPr>
          <w:rFonts w:ascii="Arial" w:eastAsia="Arial" w:hAnsi="Arial" w:cs="Arial"/>
          <w:sz w:val="24"/>
          <w:szCs w:val="24"/>
        </w:rPr>
        <w:t>headteacher’s</w:t>
      </w:r>
      <w:proofErr w:type="spellEnd"/>
      <w:r w:rsidRPr="00DE3B2B">
        <w:rPr>
          <w:rFonts w:ascii="Arial" w:eastAsia="Arial" w:hAnsi="Arial" w:cs="Arial"/>
          <w:sz w:val="24"/>
          <w:szCs w:val="24"/>
        </w:rPr>
        <w:t xml:space="preserve"> duty to notify parents, apply in all cases. Lunchtime exclusions</w:t>
      </w:r>
      <w:r w:rsidRPr="00DE3B2B">
        <w:rPr>
          <w:rFonts w:ascii="Arial" w:eastAsia="Arial" w:hAnsi="Arial" w:cs="Arial"/>
          <w:spacing w:val="-17"/>
          <w:sz w:val="24"/>
          <w:szCs w:val="24"/>
        </w:rPr>
        <w:t xml:space="preserve"> </w:t>
      </w:r>
      <w:r w:rsidRPr="00DE3B2B">
        <w:rPr>
          <w:rFonts w:ascii="Arial" w:eastAsia="Arial" w:hAnsi="Arial" w:cs="Arial"/>
          <w:sz w:val="24"/>
          <w:szCs w:val="24"/>
        </w:rPr>
        <w:t>are considered as half a school day for statistical purposes and also in determining whether</w:t>
      </w:r>
      <w:r w:rsidRPr="00DE3B2B">
        <w:rPr>
          <w:rFonts w:ascii="Arial" w:eastAsia="Arial" w:hAnsi="Arial" w:cs="Arial"/>
          <w:spacing w:val="-33"/>
          <w:sz w:val="24"/>
          <w:szCs w:val="24"/>
        </w:rPr>
        <w:t xml:space="preserve"> </w:t>
      </w:r>
      <w:r w:rsidRPr="00DE3B2B">
        <w:rPr>
          <w:rFonts w:ascii="Arial" w:eastAsia="Arial" w:hAnsi="Arial" w:cs="Arial"/>
          <w:sz w:val="24"/>
          <w:szCs w:val="24"/>
        </w:rPr>
        <w:t>a governing body meeting is</w:t>
      </w:r>
      <w:r w:rsidRPr="00DE3B2B">
        <w:rPr>
          <w:rFonts w:ascii="Arial" w:eastAsia="Arial" w:hAnsi="Arial" w:cs="Arial"/>
          <w:spacing w:val="-1"/>
          <w:sz w:val="24"/>
          <w:szCs w:val="24"/>
        </w:rPr>
        <w:t xml:space="preserve"> </w:t>
      </w:r>
      <w:r w:rsidRPr="00DE3B2B">
        <w:rPr>
          <w:rFonts w:ascii="Arial" w:eastAsia="Arial" w:hAnsi="Arial" w:cs="Arial"/>
          <w:sz w:val="24"/>
          <w:szCs w:val="24"/>
        </w:rPr>
        <w:t>triggered.</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Any decision of a school, including exclusion, must be made in line with</w:t>
      </w:r>
      <w:r w:rsidRPr="00DE3B2B">
        <w:rPr>
          <w:rFonts w:ascii="Arial" w:eastAsia="Arial" w:hAnsi="Arial" w:cs="Arial"/>
          <w:spacing w:val="-21"/>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principles of administrative law, i.e. the decision must be: lawful (with respect to</w:t>
      </w:r>
      <w:r w:rsidRPr="00DE3B2B">
        <w:rPr>
          <w:rFonts w:ascii="Arial" w:eastAsia="Arial" w:hAnsi="Arial" w:cs="Arial"/>
          <w:spacing w:val="-14"/>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legislation relating directly to exclusions and a school’s wider legal duties, including</w:t>
      </w:r>
      <w:r w:rsidRPr="00DE3B2B">
        <w:rPr>
          <w:rFonts w:ascii="Arial" w:eastAsia="Arial" w:hAnsi="Arial" w:cs="Arial"/>
          <w:spacing w:val="-41"/>
          <w:sz w:val="24"/>
          <w:szCs w:val="24"/>
        </w:rPr>
        <w:t xml:space="preserve"> </w:t>
      </w:r>
      <w:r w:rsidRPr="00DE3B2B">
        <w:rPr>
          <w:rFonts w:ascii="Arial" w:eastAsia="Arial" w:hAnsi="Arial" w:cs="Arial"/>
          <w:sz w:val="24"/>
          <w:szCs w:val="24"/>
        </w:rPr>
        <w:t>under</w:t>
      </w:r>
      <w:r w:rsidRPr="00DE3B2B">
        <w:rPr>
          <w:rFonts w:ascii="Arial" w:eastAsia="Arial" w:hAnsi="Arial" w:cs="Arial"/>
          <w:spacing w:val="-2"/>
          <w:sz w:val="24"/>
          <w:szCs w:val="24"/>
        </w:rPr>
        <w:t xml:space="preserve"> </w:t>
      </w:r>
      <w:r w:rsidRPr="00DE3B2B">
        <w:rPr>
          <w:rFonts w:ascii="Arial" w:eastAsia="Arial" w:hAnsi="Arial" w:cs="Arial"/>
          <w:sz w:val="24"/>
          <w:szCs w:val="24"/>
        </w:rPr>
        <w:t>the European Convention on Human Rights and the Equality Act 2010);</w:t>
      </w:r>
      <w:r w:rsidRPr="00DE3B2B">
        <w:rPr>
          <w:rFonts w:ascii="Arial" w:eastAsia="Arial" w:hAnsi="Arial" w:cs="Arial"/>
          <w:spacing w:val="-21"/>
          <w:sz w:val="24"/>
          <w:szCs w:val="24"/>
        </w:rPr>
        <w:t xml:space="preserve"> </w:t>
      </w:r>
      <w:r w:rsidRPr="00DE3B2B">
        <w:rPr>
          <w:rFonts w:ascii="Arial" w:eastAsia="Arial" w:hAnsi="Arial" w:cs="Arial"/>
          <w:sz w:val="24"/>
          <w:szCs w:val="24"/>
        </w:rPr>
        <w:t>rational;</w:t>
      </w:r>
      <w:r w:rsidRPr="00DE3B2B">
        <w:rPr>
          <w:rFonts w:ascii="Arial" w:eastAsia="Arial" w:hAnsi="Arial" w:cs="Arial"/>
          <w:w w:val="99"/>
          <w:sz w:val="24"/>
          <w:szCs w:val="24"/>
        </w:rPr>
        <w:t xml:space="preserve"> </w:t>
      </w:r>
      <w:r w:rsidRPr="00DE3B2B">
        <w:rPr>
          <w:rFonts w:ascii="Arial" w:eastAsia="Arial" w:hAnsi="Arial" w:cs="Arial"/>
          <w:sz w:val="24"/>
          <w:szCs w:val="24"/>
        </w:rPr>
        <w:t>reasonable; fair and</w:t>
      </w:r>
      <w:r w:rsidRPr="00DE3B2B">
        <w:rPr>
          <w:rFonts w:ascii="Arial" w:eastAsia="Arial" w:hAnsi="Arial" w:cs="Arial"/>
          <w:spacing w:val="1"/>
          <w:sz w:val="24"/>
          <w:szCs w:val="24"/>
        </w:rPr>
        <w:t xml:space="preserve"> </w:t>
      </w:r>
      <w:r w:rsidRPr="00DE3B2B">
        <w:rPr>
          <w:rFonts w:ascii="Arial" w:eastAsia="Arial" w:hAnsi="Arial" w:cs="Arial"/>
          <w:sz w:val="24"/>
          <w:szCs w:val="24"/>
        </w:rPr>
        <w:t>proportionate.</w:t>
      </w:r>
    </w:p>
    <w:p w:rsidR="00DE3B2B" w:rsidRPr="00DE3B2B" w:rsidRDefault="00DE3B2B" w:rsidP="00AA47CB">
      <w:pPr>
        <w:rPr>
          <w:rFonts w:ascii="Arial" w:eastAsia="Arial" w:hAnsi="Arial" w:cs="Arial"/>
          <w:sz w:val="24"/>
          <w:szCs w:val="24"/>
        </w:rPr>
      </w:pPr>
      <w:proofErr w:type="spellStart"/>
      <w:r w:rsidRPr="00DE3B2B">
        <w:rPr>
          <w:rFonts w:ascii="Arial" w:hAnsi="Arial" w:cs="Arial"/>
          <w:sz w:val="24"/>
        </w:rPr>
        <w:t>Headteachers</w:t>
      </w:r>
      <w:proofErr w:type="spellEnd"/>
      <w:r w:rsidRPr="00DE3B2B">
        <w:rPr>
          <w:rFonts w:ascii="Arial" w:hAnsi="Arial" w:cs="Arial"/>
          <w:sz w:val="24"/>
        </w:rPr>
        <w:t xml:space="preserve"> must take account of their legal duty of care to a pupil when</w:t>
      </w:r>
      <w:r w:rsidRPr="00DE3B2B">
        <w:rPr>
          <w:rFonts w:ascii="Arial" w:hAnsi="Arial" w:cs="Arial"/>
          <w:spacing w:val="-30"/>
          <w:sz w:val="24"/>
        </w:rPr>
        <w:t xml:space="preserve"> </w:t>
      </w:r>
      <w:r w:rsidRPr="00DE3B2B">
        <w:rPr>
          <w:rFonts w:ascii="Arial" w:hAnsi="Arial" w:cs="Arial"/>
          <w:sz w:val="24"/>
        </w:rPr>
        <w:t>taking</w:t>
      </w:r>
      <w:r w:rsidRPr="00DE3B2B">
        <w:rPr>
          <w:rFonts w:ascii="Arial" w:hAnsi="Arial" w:cs="Arial"/>
          <w:spacing w:val="-2"/>
          <w:sz w:val="24"/>
        </w:rPr>
        <w:t xml:space="preserve"> </w:t>
      </w:r>
      <w:r w:rsidRPr="00DE3B2B">
        <w:rPr>
          <w:rFonts w:ascii="Arial" w:hAnsi="Arial" w:cs="Arial"/>
          <w:sz w:val="24"/>
        </w:rPr>
        <w:t>a decision to send a pupil home following an</w:t>
      </w:r>
      <w:r w:rsidRPr="00DE3B2B">
        <w:rPr>
          <w:rFonts w:ascii="Arial" w:hAnsi="Arial" w:cs="Arial"/>
          <w:spacing w:val="-9"/>
          <w:sz w:val="24"/>
        </w:rPr>
        <w:t xml:space="preserve"> </w:t>
      </w:r>
      <w:r w:rsidRPr="00DE3B2B">
        <w:rPr>
          <w:rFonts w:ascii="Arial" w:hAnsi="Arial" w:cs="Arial"/>
          <w:sz w:val="24"/>
        </w:rPr>
        <w:t>exclusion.</w:t>
      </w: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018FA32A" wp14:editId="7E7322B3">
                <wp:extent cx="1836420" cy="7620"/>
                <wp:effectExtent l="10160" t="5080" r="1270" b="6350"/>
                <wp:docPr id="14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6" name="Group 133"/>
                        <wpg:cNvGrpSpPr>
                          <a:grpSpLocks/>
                        </wpg:cNvGrpSpPr>
                        <wpg:grpSpPr bwMode="auto">
                          <a:xfrm>
                            <a:off x="6" y="6"/>
                            <a:ext cx="2880" cy="2"/>
                            <a:chOff x="6" y="6"/>
                            <a:chExt cx="2880" cy="2"/>
                          </a:xfrm>
                        </wpg:grpSpPr>
                        <wps:wsp>
                          <wps:cNvPr id="147" name="Freeform 13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191CD5" id="Group 13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">
                <v:group id="Group 133"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SCcUA&#10;AADcAAAADwAAAGRycy9kb3ducmV2LnhtbERPS2vCQBC+C/0PyxR6041SH8RsRKQtUnqwqRdvY3aa&#10;pGZnY3Zr0n/vCgVv8/E9J1n1phYXal1lWcF4FIEgzq2uuFCw/3odLkA4j6yxtkwK/sjBKn0YJBhr&#10;2/EnXTJfiBDCLkYFpfdNLKXLSzLoRrYhDty3bQ36ANtC6ha7EG5qOYmimTRYcWgosaFNSfkp+zUK&#10;zrvuWL1PuRm//KzPH/PZxBwPb0o9PfbrJQhPvb+L/91bHeY/z+H2TL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pIJxQAAANwAAAAPAAAAAAAAAAAAAAAAAJgCAABkcnMv&#10;ZG93bnJldi54bWxQSwUGAAAAAAQABAD1AAAAigMAAAAA&#10;" path="m,l2880,e" filled="f" strokeweight=".6pt">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0"/>
          <w:szCs w:val="20"/>
        </w:rPr>
      </w:pPr>
      <w:bookmarkStart w:id="23" w:name="_bookmark13"/>
      <w:bookmarkEnd w:id="23"/>
      <w:r w:rsidRPr="00DE3B2B">
        <w:rPr>
          <w:rFonts w:ascii="Arial" w:hAnsi="Arial" w:cs="Arial"/>
          <w:position w:val="10"/>
          <w:sz w:val="13"/>
        </w:rPr>
        <w:t xml:space="preserve">7 </w:t>
      </w:r>
      <w:r w:rsidRPr="00DE3B2B">
        <w:rPr>
          <w:rFonts w:ascii="Arial" w:hAnsi="Arial" w:cs="Arial"/>
          <w:sz w:val="20"/>
        </w:rPr>
        <w:t>Section 51A Education Act 2002 and the School Discipline (Pupil Exclusions and Reviews)</w:t>
      </w:r>
      <w:r w:rsidRPr="00DE3B2B">
        <w:rPr>
          <w:rFonts w:ascii="Arial" w:hAnsi="Arial" w:cs="Arial"/>
          <w:spacing w:val="-18"/>
          <w:sz w:val="20"/>
        </w:rPr>
        <w:t xml:space="preserve"> </w:t>
      </w:r>
      <w:r w:rsidRPr="00DE3B2B">
        <w:rPr>
          <w:rFonts w:ascii="Arial" w:hAnsi="Arial" w:cs="Arial"/>
          <w:sz w:val="20"/>
        </w:rPr>
        <w:t>(England) Regulations</w:t>
      </w:r>
      <w:r w:rsidRPr="00DE3B2B">
        <w:rPr>
          <w:rFonts w:ascii="Arial" w:hAnsi="Arial" w:cs="Arial"/>
          <w:spacing w:val="-7"/>
          <w:sz w:val="20"/>
        </w:rPr>
        <w:t xml:space="preserve"> </w:t>
      </w:r>
      <w:r w:rsidRPr="00DE3B2B">
        <w:rPr>
          <w:rFonts w:ascii="Arial" w:hAnsi="Arial" w:cs="Arial"/>
          <w:sz w:val="20"/>
        </w:rPr>
        <w:t>2012.</w:t>
      </w:r>
    </w:p>
    <w:p w:rsidR="00DE3B2B" w:rsidRPr="00DE3B2B" w:rsidRDefault="00DE3B2B" w:rsidP="00AA47CB">
      <w:pPr>
        <w:rPr>
          <w:rFonts w:ascii="Arial" w:eastAsia="Arial" w:hAnsi="Arial" w:cs="Arial"/>
          <w:sz w:val="20"/>
          <w:szCs w:val="20"/>
        </w:rPr>
      </w:pPr>
      <w:bookmarkStart w:id="24" w:name="_bookmark14"/>
      <w:bookmarkEnd w:id="24"/>
      <w:r w:rsidRPr="00DE3B2B">
        <w:rPr>
          <w:rFonts w:ascii="Arial" w:eastAsia="Arial" w:hAnsi="Arial" w:cs="Arial"/>
          <w:position w:val="10"/>
          <w:sz w:val="13"/>
          <w:szCs w:val="13"/>
        </w:rPr>
        <w:t xml:space="preserve">8 </w:t>
      </w:r>
      <w:r w:rsidRPr="00DE3B2B">
        <w:rPr>
          <w:rFonts w:ascii="Arial" w:eastAsia="Arial" w:hAnsi="Arial" w:cs="Arial"/>
          <w:sz w:val="20"/>
          <w:szCs w:val="20"/>
        </w:rPr>
        <w:t xml:space="preserve">‘Headteacher’ includes acting </w:t>
      </w:r>
      <w:proofErr w:type="spellStart"/>
      <w:r w:rsidRPr="00DE3B2B">
        <w:rPr>
          <w:rFonts w:ascii="Arial" w:eastAsia="Arial" w:hAnsi="Arial" w:cs="Arial"/>
          <w:sz w:val="20"/>
          <w:szCs w:val="20"/>
        </w:rPr>
        <w:t>headteacher</w:t>
      </w:r>
      <w:proofErr w:type="spellEnd"/>
      <w:r w:rsidRPr="00DE3B2B">
        <w:rPr>
          <w:rFonts w:ascii="Arial" w:eastAsia="Arial" w:hAnsi="Arial" w:cs="Arial"/>
          <w:sz w:val="20"/>
          <w:szCs w:val="20"/>
        </w:rPr>
        <w:t xml:space="preserve"> by virtue of section 579(1) of the Education Act</w:t>
      </w:r>
      <w:r w:rsidRPr="00DE3B2B">
        <w:rPr>
          <w:rFonts w:ascii="Arial" w:eastAsia="Arial" w:hAnsi="Arial" w:cs="Arial"/>
          <w:spacing w:val="-20"/>
          <w:sz w:val="20"/>
          <w:szCs w:val="20"/>
        </w:rPr>
        <w:t xml:space="preserve"> </w:t>
      </w:r>
      <w:r w:rsidRPr="00DE3B2B">
        <w:rPr>
          <w:rFonts w:ascii="Arial" w:eastAsia="Arial" w:hAnsi="Arial" w:cs="Arial"/>
          <w:sz w:val="20"/>
          <w:szCs w:val="20"/>
        </w:rPr>
        <w:t xml:space="preserve">1996. </w:t>
      </w:r>
      <w:bookmarkStart w:id="25" w:name="_bookmark15"/>
      <w:bookmarkEnd w:id="25"/>
      <w:r w:rsidRPr="00DE3B2B">
        <w:rPr>
          <w:rFonts w:ascii="Arial" w:eastAsia="Arial" w:hAnsi="Arial" w:cs="Arial"/>
          <w:position w:val="10"/>
          <w:sz w:val="13"/>
          <w:szCs w:val="13"/>
        </w:rPr>
        <w:t xml:space="preserve">9 </w:t>
      </w:r>
      <w:r w:rsidRPr="00DE3B2B">
        <w:rPr>
          <w:rFonts w:ascii="Arial" w:eastAsia="Arial" w:hAnsi="Arial" w:cs="Arial"/>
          <w:sz w:val="20"/>
          <w:szCs w:val="20"/>
        </w:rPr>
        <w:t xml:space="preserve">The </w:t>
      </w:r>
      <w:proofErr w:type="spellStart"/>
      <w:r w:rsidRPr="00DE3B2B">
        <w:rPr>
          <w:rFonts w:ascii="Arial" w:eastAsia="Arial" w:hAnsi="Arial" w:cs="Arial"/>
          <w:sz w:val="20"/>
          <w:szCs w:val="20"/>
        </w:rPr>
        <w:t>headteacher</w:t>
      </w:r>
      <w:proofErr w:type="spellEnd"/>
      <w:r w:rsidRPr="00DE3B2B">
        <w:rPr>
          <w:rFonts w:ascii="Arial" w:eastAsia="Arial" w:hAnsi="Arial" w:cs="Arial"/>
          <w:sz w:val="20"/>
          <w:szCs w:val="20"/>
        </w:rPr>
        <w:t xml:space="preserve"> </w:t>
      </w:r>
      <w:r w:rsidRPr="00DE3B2B">
        <w:rPr>
          <w:rFonts w:ascii="Arial" w:eastAsia="Arial" w:hAnsi="Arial" w:cs="Arial"/>
          <w:spacing w:val="-3"/>
          <w:sz w:val="20"/>
          <w:szCs w:val="20"/>
        </w:rPr>
        <w:t xml:space="preserve">may </w:t>
      </w:r>
      <w:r w:rsidRPr="00DE3B2B">
        <w:rPr>
          <w:rFonts w:ascii="Arial" w:eastAsia="Arial" w:hAnsi="Arial" w:cs="Arial"/>
          <w:sz w:val="20"/>
          <w:szCs w:val="20"/>
        </w:rPr>
        <w:t>withdraw an exclusion that has not been reviewed by the governing</w:t>
      </w:r>
      <w:r w:rsidRPr="00DE3B2B">
        <w:rPr>
          <w:rFonts w:ascii="Arial" w:eastAsia="Arial" w:hAnsi="Arial" w:cs="Arial"/>
          <w:spacing w:val="-8"/>
          <w:sz w:val="20"/>
          <w:szCs w:val="20"/>
        </w:rPr>
        <w:t xml:space="preserve"> </w:t>
      </w:r>
      <w:r w:rsidRPr="00DE3B2B">
        <w:rPr>
          <w:rFonts w:ascii="Arial" w:eastAsia="Arial" w:hAnsi="Arial" w:cs="Arial"/>
          <w:sz w:val="20"/>
          <w:szCs w:val="20"/>
        </w:rPr>
        <w:t>body.</w:t>
      </w:r>
      <w:r w:rsidRPr="00DE3B2B">
        <w:rPr>
          <w:rFonts w:ascii="Arial" w:eastAsia="Arial" w:hAnsi="Arial" w:cs="Arial"/>
          <w:w w:val="99"/>
          <w:sz w:val="20"/>
          <w:szCs w:val="20"/>
        </w:rPr>
        <w:t xml:space="preserve"> </w:t>
      </w:r>
      <w:bookmarkStart w:id="26" w:name="_bookmark16"/>
      <w:bookmarkEnd w:id="26"/>
      <w:r w:rsidRPr="00DE3B2B">
        <w:rPr>
          <w:rFonts w:ascii="Arial" w:eastAsia="Arial" w:hAnsi="Arial" w:cs="Arial"/>
          <w:position w:val="10"/>
          <w:sz w:val="13"/>
          <w:szCs w:val="13"/>
        </w:rPr>
        <w:t xml:space="preserve">10 </w:t>
      </w:r>
      <w:r w:rsidRPr="00DE3B2B">
        <w:rPr>
          <w:rFonts w:ascii="Arial" w:eastAsia="Arial" w:hAnsi="Arial" w:cs="Arial"/>
          <w:sz w:val="20"/>
          <w:szCs w:val="20"/>
        </w:rPr>
        <w:t>This total includes exclusions from previous schools covered by the exclusion</w:t>
      </w:r>
      <w:r w:rsidRPr="00DE3B2B">
        <w:rPr>
          <w:rFonts w:ascii="Arial" w:eastAsia="Arial" w:hAnsi="Arial" w:cs="Arial"/>
          <w:spacing w:val="-20"/>
          <w:sz w:val="20"/>
          <w:szCs w:val="20"/>
        </w:rPr>
        <w:t xml:space="preserve"> </w:t>
      </w:r>
      <w:r w:rsidRPr="00DE3B2B">
        <w:rPr>
          <w:rFonts w:ascii="Arial" w:eastAsia="Arial" w:hAnsi="Arial" w:cs="Arial"/>
          <w:sz w:val="20"/>
          <w:szCs w:val="20"/>
        </w:rPr>
        <w:t>legislation.</w:t>
      </w:r>
    </w:p>
    <w:p w:rsidR="00DE3B2B" w:rsidRPr="00DE3B2B" w:rsidRDefault="00DE3B2B" w:rsidP="00AA47CB">
      <w:pPr>
        <w:rPr>
          <w:rFonts w:ascii="Arial" w:eastAsia="Arial" w:hAnsi="Arial" w:cs="Arial"/>
          <w:sz w:val="20"/>
          <w:szCs w:val="20"/>
        </w:rPr>
      </w:pPr>
      <w:bookmarkStart w:id="27" w:name="_bookmark17"/>
      <w:bookmarkEnd w:id="27"/>
      <w:r w:rsidRPr="00DE3B2B">
        <w:rPr>
          <w:rFonts w:ascii="Arial" w:eastAsia="Arial" w:hAnsi="Arial" w:cs="Arial"/>
          <w:position w:val="10"/>
          <w:sz w:val="13"/>
          <w:szCs w:val="13"/>
        </w:rPr>
        <w:t xml:space="preserve">11 </w:t>
      </w:r>
      <w:r w:rsidRPr="00DE3B2B">
        <w:rPr>
          <w:rFonts w:ascii="Arial" w:eastAsia="Arial" w:hAnsi="Arial" w:cs="Arial"/>
          <w:sz w:val="20"/>
          <w:szCs w:val="20"/>
        </w:rPr>
        <w:t>In these circumstances the legal requirements relating to exclusion still apply, including duties to</w:t>
      </w:r>
      <w:r w:rsidRPr="00DE3B2B">
        <w:rPr>
          <w:rFonts w:ascii="Arial" w:eastAsia="Arial" w:hAnsi="Arial" w:cs="Arial"/>
          <w:spacing w:val="-20"/>
          <w:sz w:val="20"/>
          <w:szCs w:val="20"/>
        </w:rPr>
        <w:t xml:space="preserve"> </w:t>
      </w:r>
      <w:r w:rsidRPr="00DE3B2B">
        <w:rPr>
          <w:rFonts w:ascii="Arial" w:eastAsia="Arial" w:hAnsi="Arial" w:cs="Arial"/>
          <w:sz w:val="20"/>
          <w:szCs w:val="20"/>
        </w:rPr>
        <w:t>notify parties</w:t>
      </w:r>
      <w:r w:rsidRPr="00DE3B2B">
        <w:rPr>
          <w:rFonts w:ascii="Arial" w:eastAsia="Arial" w:hAnsi="Arial" w:cs="Arial"/>
          <w:spacing w:val="-4"/>
          <w:sz w:val="20"/>
          <w:szCs w:val="20"/>
        </w:rPr>
        <w:t xml:space="preserve"> </w:t>
      </w:r>
      <w:r w:rsidRPr="00DE3B2B">
        <w:rPr>
          <w:rFonts w:ascii="Arial" w:eastAsia="Arial" w:hAnsi="Arial" w:cs="Arial"/>
          <w:sz w:val="20"/>
          <w:szCs w:val="20"/>
        </w:rPr>
        <w:t>about</w:t>
      </w:r>
      <w:r w:rsidRPr="00DE3B2B">
        <w:rPr>
          <w:rFonts w:ascii="Arial" w:eastAsia="Arial" w:hAnsi="Arial" w:cs="Arial"/>
          <w:spacing w:val="-4"/>
          <w:sz w:val="20"/>
          <w:szCs w:val="20"/>
        </w:rPr>
        <w:t xml:space="preserve"> </w:t>
      </w:r>
      <w:r w:rsidRPr="00DE3B2B">
        <w:rPr>
          <w:rFonts w:ascii="Arial" w:eastAsia="Arial" w:hAnsi="Arial" w:cs="Arial"/>
          <w:sz w:val="20"/>
          <w:szCs w:val="20"/>
        </w:rPr>
        <w:t>the</w:t>
      </w:r>
      <w:r w:rsidRPr="00DE3B2B">
        <w:rPr>
          <w:rFonts w:ascii="Arial" w:eastAsia="Arial" w:hAnsi="Arial" w:cs="Arial"/>
          <w:spacing w:val="-3"/>
          <w:sz w:val="20"/>
          <w:szCs w:val="20"/>
        </w:rPr>
        <w:t xml:space="preserve"> </w:t>
      </w:r>
      <w:r w:rsidRPr="00DE3B2B">
        <w:rPr>
          <w:rFonts w:ascii="Arial" w:eastAsia="Arial" w:hAnsi="Arial" w:cs="Arial"/>
          <w:sz w:val="20"/>
          <w:szCs w:val="20"/>
        </w:rPr>
        <w:t>exclusion</w:t>
      </w:r>
      <w:r w:rsidRPr="00DE3B2B">
        <w:rPr>
          <w:rFonts w:ascii="Arial" w:eastAsia="Arial" w:hAnsi="Arial" w:cs="Arial"/>
          <w:spacing w:val="-3"/>
          <w:sz w:val="20"/>
          <w:szCs w:val="20"/>
        </w:rPr>
        <w:t xml:space="preserve"> </w:t>
      </w:r>
      <w:r w:rsidRPr="00DE3B2B">
        <w:rPr>
          <w:rFonts w:ascii="Arial" w:eastAsia="Arial" w:hAnsi="Arial" w:cs="Arial"/>
          <w:sz w:val="20"/>
          <w:szCs w:val="20"/>
        </w:rPr>
        <w:t>and</w:t>
      </w:r>
      <w:r w:rsidRPr="00DE3B2B">
        <w:rPr>
          <w:rFonts w:ascii="Arial" w:eastAsia="Arial" w:hAnsi="Arial" w:cs="Arial"/>
          <w:spacing w:val="-3"/>
          <w:sz w:val="20"/>
          <w:szCs w:val="20"/>
        </w:rPr>
        <w:t xml:space="preserve"> </w:t>
      </w:r>
      <w:r w:rsidRPr="00DE3B2B">
        <w:rPr>
          <w:rFonts w:ascii="Arial" w:eastAsia="Arial" w:hAnsi="Arial" w:cs="Arial"/>
          <w:sz w:val="20"/>
          <w:szCs w:val="20"/>
        </w:rPr>
        <w:t>the</w:t>
      </w:r>
      <w:r w:rsidRPr="00DE3B2B">
        <w:rPr>
          <w:rFonts w:ascii="Arial" w:eastAsia="Arial" w:hAnsi="Arial" w:cs="Arial"/>
          <w:spacing w:val="-6"/>
          <w:sz w:val="20"/>
          <w:szCs w:val="20"/>
        </w:rPr>
        <w:t xml:space="preserve"> </w:t>
      </w:r>
      <w:r w:rsidRPr="00DE3B2B">
        <w:rPr>
          <w:rFonts w:ascii="Arial" w:eastAsia="Arial" w:hAnsi="Arial" w:cs="Arial"/>
          <w:sz w:val="20"/>
          <w:szCs w:val="20"/>
        </w:rPr>
        <w:t>parents’</w:t>
      </w:r>
      <w:r w:rsidRPr="00DE3B2B">
        <w:rPr>
          <w:rFonts w:ascii="Arial" w:eastAsia="Arial" w:hAnsi="Arial" w:cs="Arial"/>
          <w:spacing w:val="-4"/>
          <w:sz w:val="20"/>
          <w:szCs w:val="20"/>
        </w:rPr>
        <w:t xml:space="preserve"> </w:t>
      </w:r>
      <w:r w:rsidRPr="00DE3B2B">
        <w:rPr>
          <w:rFonts w:ascii="Arial" w:eastAsia="Arial" w:hAnsi="Arial" w:cs="Arial"/>
          <w:sz w:val="20"/>
          <w:szCs w:val="20"/>
        </w:rPr>
        <w:t>right</w:t>
      </w:r>
      <w:r w:rsidRPr="00DE3B2B">
        <w:rPr>
          <w:rFonts w:ascii="Arial" w:eastAsia="Arial" w:hAnsi="Arial" w:cs="Arial"/>
          <w:spacing w:val="-4"/>
          <w:sz w:val="20"/>
          <w:szCs w:val="20"/>
        </w:rPr>
        <w:t xml:space="preserve"> </w:t>
      </w:r>
      <w:r w:rsidRPr="00DE3B2B">
        <w:rPr>
          <w:rFonts w:ascii="Arial" w:eastAsia="Arial" w:hAnsi="Arial" w:cs="Arial"/>
          <w:sz w:val="20"/>
          <w:szCs w:val="20"/>
        </w:rPr>
        <w:t>to</w:t>
      </w:r>
      <w:r w:rsidRPr="00DE3B2B">
        <w:rPr>
          <w:rFonts w:ascii="Arial" w:eastAsia="Arial" w:hAnsi="Arial" w:cs="Arial"/>
          <w:spacing w:val="-3"/>
          <w:sz w:val="20"/>
          <w:szCs w:val="20"/>
        </w:rPr>
        <w:t xml:space="preserve"> </w:t>
      </w:r>
      <w:r w:rsidRPr="00DE3B2B">
        <w:rPr>
          <w:rFonts w:ascii="Arial" w:eastAsia="Arial" w:hAnsi="Arial" w:cs="Arial"/>
          <w:sz w:val="20"/>
          <w:szCs w:val="20"/>
        </w:rPr>
        <w:t>make</w:t>
      </w:r>
      <w:r w:rsidRPr="00DE3B2B">
        <w:rPr>
          <w:rFonts w:ascii="Arial" w:eastAsia="Arial" w:hAnsi="Arial" w:cs="Arial"/>
          <w:spacing w:val="-3"/>
          <w:sz w:val="20"/>
          <w:szCs w:val="20"/>
        </w:rPr>
        <w:t xml:space="preserve"> </w:t>
      </w:r>
      <w:r w:rsidRPr="00DE3B2B">
        <w:rPr>
          <w:rFonts w:ascii="Arial" w:eastAsia="Arial" w:hAnsi="Arial" w:cs="Arial"/>
          <w:sz w:val="20"/>
          <w:szCs w:val="20"/>
        </w:rPr>
        <w:t>representations</w:t>
      </w:r>
      <w:r w:rsidRPr="00DE3B2B">
        <w:rPr>
          <w:rFonts w:ascii="Arial" w:eastAsia="Arial" w:hAnsi="Arial" w:cs="Arial"/>
          <w:spacing w:val="-7"/>
          <w:sz w:val="20"/>
          <w:szCs w:val="20"/>
        </w:rPr>
        <w:t xml:space="preserve"> </w:t>
      </w:r>
      <w:r w:rsidRPr="00DE3B2B">
        <w:rPr>
          <w:rFonts w:ascii="Arial" w:eastAsia="Arial" w:hAnsi="Arial" w:cs="Arial"/>
          <w:sz w:val="20"/>
          <w:szCs w:val="20"/>
        </w:rPr>
        <w:t>about</w:t>
      </w:r>
      <w:r w:rsidRPr="00DE3B2B">
        <w:rPr>
          <w:rFonts w:ascii="Arial" w:eastAsia="Arial" w:hAnsi="Arial" w:cs="Arial"/>
          <w:spacing w:val="-4"/>
          <w:sz w:val="20"/>
          <w:szCs w:val="20"/>
        </w:rPr>
        <w:t xml:space="preserve"> </w:t>
      </w:r>
      <w:r w:rsidRPr="00DE3B2B">
        <w:rPr>
          <w:rFonts w:ascii="Arial" w:eastAsia="Arial" w:hAnsi="Arial" w:cs="Arial"/>
          <w:sz w:val="20"/>
          <w:szCs w:val="20"/>
        </w:rPr>
        <w:t>the</w:t>
      </w:r>
      <w:r w:rsidRPr="00DE3B2B">
        <w:rPr>
          <w:rFonts w:ascii="Arial" w:eastAsia="Arial" w:hAnsi="Arial" w:cs="Arial"/>
          <w:spacing w:val="-3"/>
          <w:sz w:val="20"/>
          <w:szCs w:val="20"/>
        </w:rPr>
        <w:t xml:space="preserve"> </w:t>
      </w:r>
      <w:r w:rsidRPr="00DE3B2B">
        <w:rPr>
          <w:rFonts w:ascii="Arial" w:eastAsia="Arial" w:hAnsi="Arial" w:cs="Arial"/>
          <w:sz w:val="20"/>
          <w:szCs w:val="20"/>
        </w:rPr>
        <w:t>exclusion.</w:t>
      </w:r>
    </w:p>
    <w:p w:rsidR="00DE3B2B" w:rsidRPr="00DE3B2B" w:rsidRDefault="00DE3B2B" w:rsidP="00AA47CB">
      <w:pPr>
        <w:rPr>
          <w:rFonts w:ascii="Arial" w:eastAsia="Arial" w:hAnsi="Arial" w:cs="Arial"/>
          <w:sz w:val="20"/>
          <w:szCs w:val="20"/>
        </w:rPr>
        <w:sectPr w:rsidR="00DE3B2B" w:rsidRPr="00DE3B2B">
          <w:pgSz w:w="11910" w:h="16840"/>
          <w:pgMar w:top="993" w:right="1080" w:bottom="1440" w:left="1080" w:header="0" w:footer="883" w:gutter="0"/>
          <w:cols w:space="720"/>
          <w:titlePg/>
          <w:docGrid w:linePitch="299"/>
        </w:sectPr>
      </w:pP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lastRenderedPageBreak/>
        <w:t xml:space="preserve">When establishing the facts in relation to an exclusion the </w:t>
      </w:r>
      <w:proofErr w:type="spellStart"/>
      <w:r w:rsidRPr="00DE3B2B">
        <w:rPr>
          <w:rFonts w:ascii="Arial" w:eastAsia="Arial" w:hAnsi="Arial" w:cs="Arial"/>
          <w:sz w:val="24"/>
          <w:szCs w:val="24"/>
        </w:rPr>
        <w:t>headteacher</w:t>
      </w:r>
      <w:proofErr w:type="spellEnd"/>
      <w:r w:rsidRPr="00DE3B2B">
        <w:rPr>
          <w:rFonts w:ascii="Arial" w:eastAsia="Arial" w:hAnsi="Arial" w:cs="Arial"/>
          <w:sz w:val="24"/>
          <w:szCs w:val="24"/>
        </w:rPr>
        <w:t xml:space="preserve"> must</w:t>
      </w:r>
      <w:r w:rsidRPr="00DE3B2B">
        <w:rPr>
          <w:rFonts w:ascii="Arial" w:eastAsia="Arial" w:hAnsi="Arial" w:cs="Arial"/>
          <w:spacing w:val="-30"/>
          <w:sz w:val="24"/>
          <w:szCs w:val="24"/>
        </w:rPr>
        <w:t xml:space="preserve"> </w:t>
      </w:r>
      <w:r w:rsidRPr="00DE3B2B">
        <w:rPr>
          <w:rFonts w:ascii="Arial" w:eastAsia="Arial" w:hAnsi="Arial" w:cs="Arial"/>
          <w:sz w:val="24"/>
          <w:szCs w:val="24"/>
        </w:rPr>
        <w:t>apply the civil standard of proof and not the criminal standard of “beyond reasonable</w:t>
      </w:r>
      <w:r w:rsidRPr="00DE3B2B">
        <w:rPr>
          <w:rFonts w:ascii="Arial" w:eastAsia="Arial" w:hAnsi="Arial" w:cs="Arial"/>
          <w:spacing w:val="-25"/>
          <w:sz w:val="24"/>
          <w:szCs w:val="24"/>
        </w:rPr>
        <w:t xml:space="preserve"> </w:t>
      </w:r>
      <w:r w:rsidRPr="00DE3B2B">
        <w:rPr>
          <w:rFonts w:ascii="Arial" w:eastAsia="Arial" w:hAnsi="Arial" w:cs="Arial"/>
          <w:sz w:val="24"/>
          <w:szCs w:val="24"/>
        </w:rPr>
        <w:t>doubt”.</w:t>
      </w:r>
      <w:r w:rsidRPr="00DE3B2B">
        <w:rPr>
          <w:rFonts w:ascii="Arial" w:eastAsia="Arial" w:hAnsi="Arial" w:cs="Arial"/>
          <w:w w:val="99"/>
          <w:sz w:val="24"/>
          <w:szCs w:val="24"/>
        </w:rPr>
        <w:t xml:space="preserve"> </w:t>
      </w:r>
      <w:r w:rsidRPr="00DE3B2B">
        <w:rPr>
          <w:rFonts w:ascii="Arial" w:eastAsia="Arial" w:hAnsi="Arial" w:cs="Arial"/>
          <w:sz w:val="24"/>
          <w:szCs w:val="24"/>
        </w:rPr>
        <w:t>This means that if something is more likely than not to have occurred (“on the balance</w:t>
      </w:r>
      <w:r w:rsidRPr="00DE3B2B">
        <w:rPr>
          <w:rFonts w:ascii="Arial" w:eastAsia="Arial" w:hAnsi="Arial" w:cs="Arial"/>
          <w:spacing w:val="-37"/>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probabilities”) then the standard is</w:t>
      </w:r>
      <w:r w:rsidRPr="00DE3B2B">
        <w:rPr>
          <w:rFonts w:ascii="Arial" w:eastAsia="Arial" w:hAnsi="Arial" w:cs="Arial"/>
          <w:spacing w:val="-2"/>
          <w:sz w:val="24"/>
          <w:szCs w:val="24"/>
        </w:rPr>
        <w:t xml:space="preserve"> </w:t>
      </w:r>
      <w:r w:rsidRPr="00DE3B2B">
        <w:rPr>
          <w:rFonts w:ascii="Arial" w:eastAsia="Arial" w:hAnsi="Arial" w:cs="Arial"/>
          <w:sz w:val="24"/>
          <w:szCs w:val="24"/>
        </w:rPr>
        <w:t>met.</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Under the Equality Act 2010 (“the Equality Act”), schools must not</w:t>
      </w:r>
      <w:r w:rsidRPr="00DE3B2B">
        <w:rPr>
          <w:rFonts w:ascii="Arial" w:eastAsia="Arial" w:hAnsi="Arial" w:cs="Arial"/>
          <w:spacing w:val="-19"/>
          <w:sz w:val="24"/>
          <w:szCs w:val="24"/>
        </w:rPr>
        <w:t xml:space="preserve"> </w:t>
      </w:r>
      <w:r w:rsidRPr="00DE3B2B">
        <w:rPr>
          <w:rFonts w:ascii="Arial" w:eastAsia="Arial" w:hAnsi="Arial" w:cs="Arial"/>
          <w:sz w:val="24"/>
          <w:szCs w:val="24"/>
        </w:rPr>
        <w:t>discriminate against, harass or victimise pupils because of their: gender, race, disability, religion</w:t>
      </w:r>
      <w:r w:rsidRPr="00DE3B2B">
        <w:rPr>
          <w:rFonts w:ascii="Arial" w:eastAsia="Arial" w:hAnsi="Arial" w:cs="Arial"/>
          <w:spacing w:val="-25"/>
          <w:sz w:val="24"/>
          <w:szCs w:val="24"/>
        </w:rPr>
        <w:t xml:space="preserve"> </w:t>
      </w:r>
      <w:r w:rsidRPr="00DE3B2B">
        <w:rPr>
          <w:rFonts w:ascii="Arial" w:eastAsia="Arial" w:hAnsi="Arial" w:cs="Arial"/>
          <w:sz w:val="24"/>
          <w:szCs w:val="24"/>
        </w:rPr>
        <w:t>or</w:t>
      </w:r>
      <w:r w:rsidRPr="00DE3B2B">
        <w:rPr>
          <w:rFonts w:ascii="Arial" w:eastAsia="Arial" w:hAnsi="Arial" w:cs="Arial"/>
          <w:spacing w:val="-2"/>
          <w:sz w:val="24"/>
          <w:szCs w:val="24"/>
        </w:rPr>
        <w:t xml:space="preserve"> </w:t>
      </w:r>
      <w:r w:rsidRPr="00DE3B2B">
        <w:rPr>
          <w:rFonts w:ascii="Arial" w:eastAsia="Arial" w:hAnsi="Arial" w:cs="Arial"/>
          <w:sz w:val="24"/>
          <w:szCs w:val="24"/>
        </w:rPr>
        <w:t>belief, or sexual orientation; because of a pregnancy / maternity; or because of a</w:t>
      </w:r>
      <w:r w:rsidRPr="00DE3B2B">
        <w:rPr>
          <w:rFonts w:ascii="Arial" w:eastAsia="Arial" w:hAnsi="Arial" w:cs="Arial"/>
          <w:spacing w:val="-34"/>
          <w:sz w:val="24"/>
          <w:szCs w:val="24"/>
        </w:rPr>
        <w:t xml:space="preserve"> </w:t>
      </w:r>
      <w:r w:rsidRPr="00DE3B2B">
        <w:rPr>
          <w:rFonts w:ascii="Arial" w:eastAsia="Arial" w:hAnsi="Arial" w:cs="Arial"/>
          <w:sz w:val="24"/>
          <w:szCs w:val="24"/>
        </w:rPr>
        <w:t>gender</w:t>
      </w:r>
      <w:r w:rsidRPr="00DE3B2B">
        <w:rPr>
          <w:rFonts w:ascii="Arial" w:eastAsia="Arial" w:hAnsi="Arial" w:cs="Arial"/>
          <w:spacing w:val="-2"/>
          <w:sz w:val="24"/>
          <w:szCs w:val="24"/>
        </w:rPr>
        <w:t xml:space="preserve"> </w:t>
      </w:r>
      <w:r w:rsidRPr="00DE3B2B">
        <w:rPr>
          <w:rFonts w:ascii="Arial" w:eastAsia="Arial" w:hAnsi="Arial" w:cs="Arial"/>
          <w:sz w:val="24"/>
          <w:szCs w:val="24"/>
        </w:rPr>
        <w:t>reassignment. For disabled children, this includes a duty to make</w:t>
      </w:r>
      <w:r w:rsidRPr="00DE3B2B">
        <w:rPr>
          <w:rFonts w:ascii="Arial" w:eastAsia="Arial" w:hAnsi="Arial" w:cs="Arial"/>
          <w:spacing w:val="-11"/>
          <w:sz w:val="24"/>
          <w:szCs w:val="24"/>
        </w:rPr>
        <w:t xml:space="preserve"> </w:t>
      </w:r>
      <w:r w:rsidRPr="00DE3B2B">
        <w:rPr>
          <w:rFonts w:ascii="Arial" w:eastAsia="Arial" w:hAnsi="Arial" w:cs="Arial"/>
          <w:sz w:val="24"/>
          <w:szCs w:val="24"/>
        </w:rPr>
        <w:t>reasonable adjustments to policies and</w:t>
      </w:r>
      <w:r w:rsidRPr="00DE3B2B">
        <w:rPr>
          <w:rFonts w:ascii="Arial" w:eastAsia="Arial" w:hAnsi="Arial" w:cs="Arial"/>
          <w:spacing w:val="-1"/>
          <w:sz w:val="24"/>
          <w:szCs w:val="24"/>
        </w:rPr>
        <w:t xml:space="preserve"> </w:t>
      </w:r>
      <w:r w:rsidRPr="00DE3B2B">
        <w:rPr>
          <w:rFonts w:ascii="Arial" w:eastAsia="Arial" w:hAnsi="Arial" w:cs="Arial"/>
          <w:sz w:val="24"/>
          <w:szCs w:val="24"/>
        </w:rPr>
        <w:t>practices.</w:t>
      </w:r>
    </w:p>
    <w:p w:rsidR="00DE3B2B" w:rsidRPr="00DE3B2B" w:rsidRDefault="00DE3B2B" w:rsidP="00AA47CB">
      <w:pPr>
        <w:rPr>
          <w:rFonts w:ascii="Arial" w:eastAsia="Arial" w:hAnsi="Arial" w:cs="Arial"/>
          <w:sz w:val="24"/>
          <w:szCs w:val="24"/>
        </w:rPr>
      </w:pPr>
      <w:r w:rsidRPr="00DE3B2B">
        <w:rPr>
          <w:rFonts w:ascii="Arial" w:hAnsi="Arial" w:cs="Arial"/>
          <w:sz w:val="24"/>
        </w:rPr>
        <w:t>The public sector equality duty means that, in carrying out their functions,</w:t>
      </w:r>
      <w:r w:rsidRPr="00DE3B2B">
        <w:rPr>
          <w:rFonts w:ascii="Arial" w:hAnsi="Arial" w:cs="Arial"/>
          <w:spacing w:val="-37"/>
          <w:sz w:val="24"/>
        </w:rPr>
        <w:t xml:space="preserve"> </w:t>
      </w:r>
      <w:r w:rsidRPr="00DE3B2B">
        <w:rPr>
          <w:rFonts w:ascii="Arial" w:hAnsi="Arial" w:cs="Arial"/>
          <w:sz w:val="24"/>
        </w:rPr>
        <w:t>schools must also have due regard to the need</w:t>
      </w:r>
      <w:r w:rsidRPr="00DE3B2B">
        <w:rPr>
          <w:rFonts w:ascii="Arial" w:hAnsi="Arial" w:cs="Arial"/>
          <w:spacing w:val="-7"/>
          <w:sz w:val="24"/>
        </w:rPr>
        <w:t xml:space="preserve"> </w:t>
      </w:r>
      <w:r w:rsidRPr="00DE3B2B">
        <w:rPr>
          <w:rFonts w:ascii="Arial" w:hAnsi="Arial" w:cs="Arial"/>
          <w:sz w:val="24"/>
        </w:rPr>
        <w:t>to:</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eliminate</w:t>
      </w:r>
      <w:proofErr w:type="gramEnd"/>
      <w:r w:rsidRPr="00DE3B2B">
        <w:rPr>
          <w:rFonts w:ascii="Arial" w:hAnsi="Arial" w:cs="Arial"/>
          <w:sz w:val="24"/>
        </w:rPr>
        <w:t xml:space="preserve"> discrimination, harassment, victimisation and other conduct that</w:t>
      </w:r>
      <w:r w:rsidRPr="00DE3B2B">
        <w:rPr>
          <w:rFonts w:ascii="Arial" w:hAnsi="Arial" w:cs="Arial"/>
          <w:spacing w:val="-28"/>
          <w:sz w:val="24"/>
        </w:rPr>
        <w:t xml:space="preserve"> </w:t>
      </w:r>
      <w:r w:rsidRPr="00DE3B2B">
        <w:rPr>
          <w:rFonts w:ascii="Arial" w:hAnsi="Arial" w:cs="Arial"/>
          <w:sz w:val="24"/>
        </w:rPr>
        <w:t>is prohibited by the Equality</w:t>
      </w:r>
      <w:r w:rsidRPr="00DE3B2B">
        <w:rPr>
          <w:rFonts w:ascii="Arial" w:hAnsi="Arial" w:cs="Arial"/>
          <w:spacing w:val="-9"/>
          <w:sz w:val="24"/>
        </w:rPr>
        <w:t xml:space="preserve"> </w:t>
      </w:r>
      <w:r w:rsidRPr="00DE3B2B">
        <w:rPr>
          <w:rFonts w:ascii="Arial" w:hAnsi="Arial" w:cs="Arial"/>
          <w:sz w:val="24"/>
        </w:rPr>
        <w:t>Act;</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advance</w:t>
      </w:r>
      <w:proofErr w:type="gramEnd"/>
      <w:r w:rsidRPr="00DE3B2B">
        <w:rPr>
          <w:rFonts w:ascii="Arial" w:hAnsi="Arial" w:cs="Arial"/>
          <w:sz w:val="24"/>
        </w:rPr>
        <w:t xml:space="preserve"> equality of opportunity between people who share a</w:t>
      </w:r>
      <w:r w:rsidRPr="00DE3B2B">
        <w:rPr>
          <w:rFonts w:ascii="Arial" w:hAnsi="Arial" w:cs="Arial"/>
          <w:spacing w:val="-32"/>
          <w:sz w:val="24"/>
        </w:rPr>
        <w:t xml:space="preserve"> </w:t>
      </w:r>
      <w:r w:rsidRPr="00DE3B2B">
        <w:rPr>
          <w:rFonts w:ascii="Arial" w:hAnsi="Arial" w:cs="Arial"/>
          <w:sz w:val="24"/>
        </w:rPr>
        <w:t>protected</w:t>
      </w:r>
      <w:r w:rsidRPr="00DE3B2B">
        <w:rPr>
          <w:rFonts w:ascii="Arial" w:hAnsi="Arial" w:cs="Arial"/>
          <w:spacing w:val="-2"/>
          <w:sz w:val="24"/>
        </w:rPr>
        <w:t xml:space="preserve"> </w:t>
      </w:r>
      <w:r w:rsidRPr="00DE3B2B">
        <w:rPr>
          <w:rFonts w:ascii="Arial" w:hAnsi="Arial" w:cs="Arial"/>
          <w:sz w:val="24"/>
        </w:rPr>
        <w:t>characteristic and people who do not;</w:t>
      </w:r>
      <w:r w:rsidRPr="00DE3B2B">
        <w:rPr>
          <w:rFonts w:ascii="Arial" w:hAnsi="Arial" w:cs="Arial"/>
          <w:spacing w:val="-3"/>
          <w:sz w:val="24"/>
        </w:rPr>
        <w:t xml:space="preserve"> </w:t>
      </w:r>
      <w:r w:rsidRPr="00DE3B2B">
        <w:rPr>
          <w:rFonts w:ascii="Arial" w:hAnsi="Arial" w:cs="Arial"/>
          <w:spacing w:val="-2"/>
          <w:sz w:val="24"/>
        </w:rPr>
        <w:t>and</w:t>
      </w:r>
    </w:p>
    <w:p w:rsidR="00DE3B2B" w:rsidRPr="00DE3B2B" w:rsidRDefault="00DE3B2B" w:rsidP="00AA47CB">
      <w:pPr>
        <w:rPr>
          <w:rFonts w:ascii="Arial" w:eastAsia="Arial" w:hAnsi="Arial" w:cs="Arial"/>
          <w:sz w:val="24"/>
          <w:szCs w:val="24"/>
        </w:rPr>
      </w:pPr>
      <w:r w:rsidRPr="00DE3B2B">
        <w:rPr>
          <w:rFonts w:ascii="Arial" w:hAnsi="Arial" w:cs="Arial"/>
          <w:sz w:val="24"/>
        </w:rPr>
        <w:t>foster good relations between people who share a protected characteristic</w:t>
      </w:r>
      <w:r w:rsidRPr="00DE3B2B">
        <w:rPr>
          <w:rFonts w:ascii="Arial" w:hAnsi="Arial" w:cs="Arial"/>
          <w:spacing w:val="-29"/>
          <w:sz w:val="24"/>
        </w:rPr>
        <w:t xml:space="preserve"> </w:t>
      </w:r>
      <w:r w:rsidRPr="00DE3B2B">
        <w:rPr>
          <w:rFonts w:ascii="Arial" w:hAnsi="Arial" w:cs="Arial"/>
          <w:sz w:val="24"/>
        </w:rPr>
        <w:t>and</w:t>
      </w:r>
      <w:r w:rsidRPr="00DE3B2B">
        <w:rPr>
          <w:rFonts w:ascii="Arial" w:hAnsi="Arial" w:cs="Arial"/>
          <w:spacing w:val="-2"/>
          <w:sz w:val="24"/>
        </w:rPr>
        <w:t xml:space="preserve"> </w:t>
      </w:r>
      <w:r w:rsidRPr="00DE3B2B">
        <w:rPr>
          <w:rFonts w:ascii="Arial" w:hAnsi="Arial" w:cs="Arial"/>
          <w:sz w:val="24"/>
        </w:rPr>
        <w:t>people who do not; in particular by having due regard to the need to</w:t>
      </w:r>
      <w:r w:rsidRPr="00DE3B2B">
        <w:rPr>
          <w:rFonts w:ascii="Arial" w:hAnsi="Arial" w:cs="Arial"/>
          <w:spacing w:val="-24"/>
          <w:sz w:val="24"/>
        </w:rPr>
        <w:t xml:space="preserve"> </w:t>
      </w:r>
      <w:r w:rsidRPr="00DE3B2B">
        <w:rPr>
          <w:rFonts w:ascii="Arial" w:hAnsi="Arial" w:cs="Arial"/>
          <w:sz w:val="24"/>
        </w:rPr>
        <w:t>tackle prejudice and promote understanding.</w:t>
      </w:r>
    </w:p>
    <w:p w:rsidR="00DE3B2B" w:rsidRPr="00DE3B2B" w:rsidRDefault="00DE3B2B" w:rsidP="00AA47CB">
      <w:pPr>
        <w:rPr>
          <w:rFonts w:ascii="Arial" w:eastAsia="Arial" w:hAnsi="Arial" w:cs="Arial"/>
          <w:sz w:val="24"/>
          <w:szCs w:val="24"/>
        </w:rPr>
      </w:pPr>
      <w:r w:rsidRPr="00DE3B2B">
        <w:rPr>
          <w:rFonts w:ascii="Arial" w:hAnsi="Arial" w:cs="Arial"/>
          <w:sz w:val="24"/>
        </w:rPr>
        <w:t>These duties must be taken into account when deciding whether to exclude</w:t>
      </w:r>
      <w:r w:rsidRPr="00DE3B2B">
        <w:rPr>
          <w:rFonts w:ascii="Arial" w:hAnsi="Arial" w:cs="Arial"/>
          <w:spacing w:val="-16"/>
          <w:sz w:val="24"/>
        </w:rPr>
        <w:t xml:space="preserve"> </w:t>
      </w:r>
      <w:r w:rsidRPr="00DE3B2B">
        <w:rPr>
          <w:rFonts w:ascii="Arial" w:hAnsi="Arial" w:cs="Arial"/>
          <w:sz w:val="24"/>
        </w:rPr>
        <w:t>a pupil. Schools must also ensure that their policies and practices do not</w:t>
      </w:r>
      <w:r w:rsidRPr="00DE3B2B">
        <w:rPr>
          <w:rFonts w:ascii="Arial" w:hAnsi="Arial" w:cs="Arial"/>
          <w:spacing w:val="-12"/>
          <w:sz w:val="24"/>
        </w:rPr>
        <w:t xml:space="preserve"> </w:t>
      </w:r>
      <w:r w:rsidRPr="00DE3B2B">
        <w:rPr>
          <w:rFonts w:ascii="Arial" w:hAnsi="Arial" w:cs="Arial"/>
          <w:sz w:val="24"/>
        </w:rPr>
        <w:t>indirectly discriminate against pupils by unfairly placing them at a greater risk of exclusion</w:t>
      </w:r>
      <w:r w:rsidRPr="00DE3B2B">
        <w:rPr>
          <w:rFonts w:ascii="Arial" w:hAnsi="Arial" w:cs="Arial"/>
          <w:spacing w:val="-25"/>
          <w:sz w:val="24"/>
        </w:rPr>
        <w:t xml:space="preserve"> </w:t>
      </w:r>
      <w:r w:rsidRPr="00DE3B2B">
        <w:rPr>
          <w:rFonts w:ascii="Arial" w:hAnsi="Arial" w:cs="Arial"/>
          <w:sz w:val="24"/>
        </w:rPr>
        <w:t>than others. Provisions within the Equality Act allow schools to take action to deal</w:t>
      </w:r>
      <w:r w:rsidRPr="00DE3B2B">
        <w:rPr>
          <w:rFonts w:ascii="Arial" w:hAnsi="Arial" w:cs="Arial"/>
          <w:spacing w:val="-20"/>
          <w:sz w:val="24"/>
        </w:rPr>
        <w:t xml:space="preserve"> </w:t>
      </w:r>
      <w:r w:rsidRPr="00DE3B2B">
        <w:rPr>
          <w:rFonts w:ascii="Arial" w:hAnsi="Arial" w:cs="Arial"/>
          <w:sz w:val="24"/>
        </w:rPr>
        <w:t>with particular disadvantages that may affect a specific group, where this can be shown to</w:t>
      </w:r>
      <w:r w:rsidRPr="00DE3B2B">
        <w:rPr>
          <w:rFonts w:ascii="Arial" w:hAnsi="Arial" w:cs="Arial"/>
          <w:spacing w:val="-31"/>
          <w:sz w:val="24"/>
        </w:rPr>
        <w:t xml:space="preserve"> </w:t>
      </w:r>
      <w:r w:rsidRPr="00DE3B2B">
        <w:rPr>
          <w:rFonts w:ascii="Arial" w:hAnsi="Arial" w:cs="Arial"/>
          <w:sz w:val="24"/>
        </w:rPr>
        <w:t>be a reasonable and proportionate way of dealing with such</w:t>
      </w:r>
      <w:r w:rsidRPr="00DE3B2B">
        <w:rPr>
          <w:rFonts w:ascii="Arial" w:hAnsi="Arial" w:cs="Arial"/>
          <w:spacing w:val="-11"/>
          <w:sz w:val="24"/>
        </w:rPr>
        <w:t xml:space="preserve"> </w:t>
      </w:r>
      <w:r w:rsidRPr="00DE3B2B">
        <w:rPr>
          <w:rFonts w:ascii="Arial" w:hAnsi="Arial" w:cs="Arial"/>
          <w:sz w:val="24"/>
        </w:rPr>
        <w:t>issues</w:t>
      </w:r>
      <w:hyperlink w:anchor="_bookmark18" w:history="1">
        <w:r w:rsidRPr="00DE3B2B">
          <w:rPr>
            <w:rFonts w:ascii="Arial" w:hAnsi="Arial" w:cs="Arial"/>
            <w:position w:val="11"/>
            <w:sz w:val="16"/>
          </w:rPr>
          <w:t>12</w:t>
        </w:r>
      </w:hyperlink>
      <w:r w:rsidRPr="00DE3B2B">
        <w:rPr>
          <w:rFonts w:ascii="Arial" w:hAnsi="Arial" w:cs="Arial"/>
          <w:sz w:val="24"/>
        </w:rPr>
        <w:t>.</w:t>
      </w:r>
    </w:p>
    <w:p w:rsidR="00DE3B2B" w:rsidRPr="00DE3B2B" w:rsidRDefault="00DE3B2B" w:rsidP="00AA47CB">
      <w:pPr>
        <w:rPr>
          <w:rFonts w:ascii="Arial" w:eastAsia="Arial" w:hAnsi="Arial" w:cs="Arial"/>
          <w:sz w:val="24"/>
          <w:szCs w:val="24"/>
        </w:rPr>
      </w:pPr>
      <w:proofErr w:type="spellStart"/>
      <w:r w:rsidRPr="00DE3B2B">
        <w:rPr>
          <w:rFonts w:ascii="Arial" w:hAnsi="Arial" w:cs="Arial"/>
          <w:sz w:val="24"/>
        </w:rPr>
        <w:t>Headteachers</w:t>
      </w:r>
      <w:proofErr w:type="spellEnd"/>
      <w:r w:rsidRPr="00DE3B2B">
        <w:rPr>
          <w:rFonts w:ascii="Arial" w:hAnsi="Arial" w:cs="Arial"/>
          <w:sz w:val="24"/>
        </w:rPr>
        <w:t xml:space="preserve"> and governing bodies must take account of their statutory duties</w:t>
      </w:r>
      <w:r w:rsidRPr="00DE3B2B">
        <w:rPr>
          <w:rFonts w:ascii="Arial" w:hAnsi="Arial" w:cs="Arial"/>
          <w:spacing w:val="-29"/>
          <w:sz w:val="24"/>
        </w:rPr>
        <w:t xml:space="preserve"> </w:t>
      </w:r>
      <w:r w:rsidRPr="00DE3B2B">
        <w:rPr>
          <w:rFonts w:ascii="Arial" w:hAnsi="Arial" w:cs="Arial"/>
          <w:sz w:val="24"/>
        </w:rPr>
        <w:t>in relation to special educational needs (SEN) when administering the exclusion</w:t>
      </w:r>
      <w:r w:rsidRPr="00DE3B2B">
        <w:rPr>
          <w:rFonts w:ascii="Arial" w:hAnsi="Arial" w:cs="Arial"/>
          <w:spacing w:val="-33"/>
          <w:sz w:val="24"/>
        </w:rPr>
        <w:t xml:space="preserve"> </w:t>
      </w:r>
      <w:r w:rsidRPr="00DE3B2B">
        <w:rPr>
          <w:rFonts w:ascii="Arial" w:hAnsi="Arial" w:cs="Arial"/>
          <w:sz w:val="24"/>
        </w:rPr>
        <w:t>process.</w:t>
      </w:r>
      <w:r w:rsidRPr="00DE3B2B">
        <w:rPr>
          <w:rFonts w:ascii="Arial" w:hAnsi="Arial" w:cs="Arial"/>
          <w:w w:val="99"/>
          <w:sz w:val="24"/>
        </w:rPr>
        <w:t xml:space="preserve"> </w:t>
      </w:r>
      <w:r w:rsidRPr="00DE3B2B">
        <w:rPr>
          <w:rFonts w:ascii="Arial" w:hAnsi="Arial" w:cs="Arial"/>
          <w:sz w:val="24"/>
        </w:rPr>
        <w:t>This includes having regard to the SEN Code of</w:t>
      </w:r>
      <w:r w:rsidRPr="00DE3B2B">
        <w:rPr>
          <w:rFonts w:ascii="Arial" w:hAnsi="Arial" w:cs="Arial"/>
          <w:spacing w:val="-6"/>
          <w:sz w:val="24"/>
        </w:rPr>
        <w:t xml:space="preserve"> </w:t>
      </w:r>
      <w:r w:rsidRPr="00DE3B2B">
        <w:rPr>
          <w:rFonts w:ascii="Arial" w:hAnsi="Arial" w:cs="Arial"/>
          <w:sz w:val="24"/>
        </w:rPr>
        <w:t>Practice.</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It is unlawful to exclude a pupil for a non-disciplinary reason. For example, it</w:t>
      </w:r>
      <w:r w:rsidRPr="00DE3B2B">
        <w:rPr>
          <w:rFonts w:ascii="Arial" w:eastAsia="Arial" w:hAnsi="Arial" w:cs="Arial"/>
          <w:spacing w:val="-34"/>
          <w:sz w:val="24"/>
          <w:szCs w:val="24"/>
        </w:rPr>
        <w:t xml:space="preserve"> </w:t>
      </w:r>
      <w:r w:rsidRPr="00DE3B2B">
        <w:rPr>
          <w:rFonts w:ascii="Arial" w:eastAsia="Arial" w:hAnsi="Arial" w:cs="Arial"/>
          <w:sz w:val="24"/>
          <w:szCs w:val="24"/>
        </w:rPr>
        <w:t>would be unlawful to exclude a pupil simply because he or she has additional needs or</w:t>
      </w:r>
      <w:r w:rsidRPr="00DE3B2B">
        <w:rPr>
          <w:rFonts w:ascii="Arial" w:eastAsia="Arial" w:hAnsi="Arial" w:cs="Arial"/>
          <w:spacing w:val="-20"/>
          <w:sz w:val="24"/>
          <w:szCs w:val="24"/>
        </w:rPr>
        <w:t xml:space="preserve"> </w:t>
      </w:r>
      <w:r w:rsidRPr="00DE3B2B">
        <w:rPr>
          <w:rFonts w:ascii="Arial" w:eastAsia="Arial" w:hAnsi="Arial" w:cs="Arial"/>
          <w:sz w:val="24"/>
          <w:szCs w:val="24"/>
        </w:rPr>
        <w:t>a disability that the school considers it is unable to meet, or for a reason such as:</w:t>
      </w:r>
      <w:r w:rsidRPr="00DE3B2B">
        <w:rPr>
          <w:rFonts w:ascii="Arial" w:eastAsia="Arial" w:hAnsi="Arial" w:cs="Arial"/>
          <w:spacing w:val="-39"/>
          <w:sz w:val="24"/>
          <w:szCs w:val="24"/>
        </w:rPr>
        <w:t xml:space="preserve"> </w:t>
      </w:r>
      <w:r w:rsidRPr="00DE3B2B">
        <w:rPr>
          <w:rFonts w:ascii="Arial" w:eastAsia="Arial" w:hAnsi="Arial" w:cs="Arial"/>
          <w:sz w:val="24"/>
          <w:szCs w:val="24"/>
        </w:rPr>
        <w:t>academic attainment / ability; the action of a pupil’s parents; or the failure of a pupil to meet</w:t>
      </w:r>
      <w:r w:rsidRPr="00DE3B2B">
        <w:rPr>
          <w:rFonts w:ascii="Arial" w:eastAsia="Arial" w:hAnsi="Arial" w:cs="Arial"/>
          <w:spacing w:val="-40"/>
          <w:sz w:val="24"/>
          <w:szCs w:val="24"/>
        </w:rPr>
        <w:t xml:space="preserve"> </w:t>
      </w:r>
      <w:r w:rsidRPr="00DE3B2B">
        <w:rPr>
          <w:rFonts w:ascii="Arial" w:eastAsia="Arial" w:hAnsi="Arial" w:cs="Arial"/>
          <w:sz w:val="24"/>
          <w:szCs w:val="24"/>
        </w:rPr>
        <w:t>specific conditions before reinstatement, such as attend a reintegration meeting.</w:t>
      </w:r>
      <w:r w:rsidRPr="00DE3B2B">
        <w:rPr>
          <w:rFonts w:ascii="Arial" w:eastAsia="Arial" w:hAnsi="Arial" w:cs="Arial"/>
          <w:spacing w:val="-13"/>
          <w:sz w:val="24"/>
          <w:szCs w:val="24"/>
        </w:rPr>
        <w:t xml:space="preserve"> </w:t>
      </w:r>
      <w:r w:rsidRPr="00DE3B2B">
        <w:rPr>
          <w:rFonts w:ascii="Arial" w:eastAsia="Arial" w:hAnsi="Arial" w:cs="Arial"/>
          <w:sz w:val="24"/>
          <w:szCs w:val="24"/>
        </w:rPr>
        <w:t>Repeatedly disobeying a teacher’s instructions to do school work could provide grounds for</w:t>
      </w:r>
      <w:r w:rsidRPr="00DE3B2B">
        <w:rPr>
          <w:rFonts w:ascii="Arial" w:eastAsia="Arial" w:hAnsi="Arial" w:cs="Arial"/>
          <w:spacing w:val="-10"/>
          <w:sz w:val="24"/>
          <w:szCs w:val="24"/>
        </w:rPr>
        <w:t xml:space="preserve"> </w:t>
      </w:r>
      <w:r w:rsidRPr="00DE3B2B">
        <w:rPr>
          <w:rFonts w:ascii="Arial" w:eastAsia="Arial" w:hAnsi="Arial" w:cs="Arial"/>
          <w:sz w:val="24"/>
          <w:szCs w:val="24"/>
        </w:rPr>
        <w:t>an</w:t>
      </w:r>
      <w:r w:rsidRPr="00DE3B2B">
        <w:rPr>
          <w:rFonts w:ascii="Arial" w:eastAsia="Arial" w:hAnsi="Arial" w:cs="Arial"/>
          <w:spacing w:val="-2"/>
          <w:sz w:val="24"/>
          <w:szCs w:val="24"/>
        </w:rPr>
        <w:t xml:space="preserve"> </w:t>
      </w:r>
      <w:r w:rsidRPr="00DE3B2B">
        <w:rPr>
          <w:rFonts w:ascii="Arial" w:eastAsia="Arial" w:hAnsi="Arial" w:cs="Arial"/>
          <w:sz w:val="24"/>
          <w:szCs w:val="24"/>
        </w:rPr>
        <w:t>exclusion</w:t>
      </w:r>
      <w:r w:rsidRPr="00DE3B2B">
        <w:rPr>
          <w:rFonts w:ascii="Arial" w:eastAsia="Arial" w:hAnsi="Arial" w:cs="Arial"/>
          <w:spacing w:val="-2"/>
          <w:sz w:val="24"/>
          <w:szCs w:val="24"/>
        </w:rPr>
        <w:t xml:space="preserve"> </w:t>
      </w:r>
      <w:r w:rsidRPr="00DE3B2B">
        <w:rPr>
          <w:rFonts w:ascii="Arial" w:eastAsia="Arial" w:hAnsi="Arial" w:cs="Arial"/>
          <w:sz w:val="24"/>
          <w:szCs w:val="24"/>
        </w:rPr>
        <w:t>decision.</w:t>
      </w:r>
    </w:p>
    <w:p w:rsidR="00DE3B2B" w:rsidRPr="00DE3B2B" w:rsidRDefault="00DE3B2B" w:rsidP="00AA47CB">
      <w:pPr>
        <w:rPr>
          <w:rFonts w:ascii="Arial" w:eastAsia="Arial" w:hAnsi="Arial" w:cs="Arial"/>
        </w:rPr>
      </w:pP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22071FD2" wp14:editId="065C84CC">
                <wp:extent cx="1836420" cy="7620"/>
                <wp:effectExtent l="10160" t="8890" r="1270" b="2540"/>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3" name="Group 130"/>
                        <wpg:cNvGrpSpPr>
                          <a:grpSpLocks/>
                        </wpg:cNvGrpSpPr>
                        <wpg:grpSpPr bwMode="auto">
                          <a:xfrm>
                            <a:off x="6" y="6"/>
                            <a:ext cx="2880" cy="2"/>
                            <a:chOff x="6" y="6"/>
                            <a:chExt cx="2880" cy="2"/>
                          </a:xfrm>
                        </wpg:grpSpPr>
                        <wps:wsp>
                          <wps:cNvPr id="144" name="Freeform 13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5CCCC2" id="Group 12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CR10pOHAwAA2wgAAA4AAAAAAAAAAAAAAAAALgIAAGRy&#10;cy9lMm9Eb2MueG1sUEsBAi0AFAAGAAgAAAAhAMuS+93aAAAAAwEAAA8AAAAAAAAAAAAAAAAA4QUA&#10;AGRycy9kb3ducmV2LnhtbFBLBQYAAAAABAAEAPMAAADoBgAAAAA=&#10;">
                <v:group id="Group 130"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1"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MfsQA&#10;AADcAAAADwAAAGRycy9kb3ducmV2LnhtbERPS2vCQBC+C/6HZQRvdaP4KKmriKiI9NBqL72N2TGJ&#10;ZmdjdjXx37uFgrf5+J4znTemEHeqXG5ZQb8XgSBOrM45VfBzWL+9g3AeWWNhmRQ8yMF81m5NMda2&#10;5m+6730qQgi7GBVk3pexlC7JyKDr2ZI4cCdbGfQBVqnUFdYh3BRyEEVjaTDn0JBhScuMksv+ZhRc&#10;v+pjvhtx2V+dF9fPyXhgjr8bpbqdZvEBwlPjX+J/91aH+cMh/D0TL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4DH7EAAAA3AAAAA8AAAAAAAAAAAAAAAAAmAIAAGRycy9k&#10;b3ducmV2LnhtbFBLBQYAAAAABAAEAPUAAACJAwAAAAA=&#10;" path="m,l2880,e" filled="f" strokeweight=".6pt">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0"/>
          <w:szCs w:val="20"/>
        </w:rPr>
      </w:pPr>
      <w:bookmarkStart w:id="28" w:name="_bookmark18"/>
      <w:bookmarkEnd w:id="28"/>
      <w:r w:rsidRPr="00DE3B2B">
        <w:rPr>
          <w:rFonts w:ascii="Arial" w:hAnsi="Arial" w:cs="Arial"/>
          <w:position w:val="10"/>
          <w:sz w:val="13"/>
        </w:rPr>
        <w:t xml:space="preserve">12 </w:t>
      </w:r>
      <w:r w:rsidRPr="00DE3B2B">
        <w:rPr>
          <w:rFonts w:ascii="Arial" w:hAnsi="Arial" w:cs="Arial"/>
          <w:sz w:val="20"/>
        </w:rPr>
        <w:t>Non-statutory advice from the Department for Education has been issued to help schools</w:t>
      </w:r>
      <w:r w:rsidRPr="00DE3B2B">
        <w:rPr>
          <w:rFonts w:ascii="Arial" w:hAnsi="Arial" w:cs="Arial"/>
          <w:spacing w:val="-25"/>
          <w:sz w:val="20"/>
        </w:rPr>
        <w:t xml:space="preserve"> </w:t>
      </w:r>
      <w:r w:rsidRPr="00DE3B2B">
        <w:rPr>
          <w:rFonts w:ascii="Arial" w:hAnsi="Arial" w:cs="Arial"/>
          <w:sz w:val="20"/>
        </w:rPr>
        <w:t xml:space="preserve">understand </w:t>
      </w:r>
      <w:r w:rsidRPr="00DE3B2B">
        <w:rPr>
          <w:rFonts w:ascii="Arial" w:hAnsi="Arial" w:cs="Arial"/>
          <w:position w:val="1"/>
          <w:sz w:val="20"/>
        </w:rPr>
        <w:t>how the Equality Act affects them and how to fulfil their duties under the Act</w:t>
      </w:r>
      <w:r w:rsidRPr="00DE3B2B">
        <w:rPr>
          <w:rFonts w:ascii="Arial" w:hAnsi="Arial" w:cs="Arial"/>
          <w:spacing w:val="-31"/>
          <w:position w:val="1"/>
          <w:sz w:val="20"/>
        </w:rPr>
        <w:t xml:space="preserve"> </w:t>
      </w:r>
      <w:r w:rsidRPr="00DE3B2B">
        <w:rPr>
          <w:rFonts w:ascii="Arial" w:hAnsi="Arial" w:cs="Arial"/>
          <w:sz w:val="20"/>
        </w:rPr>
        <w:t>(</w:t>
      </w:r>
      <w:hyperlink r:id="rId14">
        <w:r w:rsidRPr="00DE3B2B">
          <w:rPr>
            <w:rFonts w:ascii="Arial" w:hAnsi="Arial" w:cs="Arial"/>
            <w:color w:val="0000FF"/>
            <w:sz w:val="20"/>
            <w:u w:val="single" w:color="0000FF"/>
          </w:rPr>
          <w:t>www.GOV.UK</w:t>
        </w:r>
      </w:hyperlink>
      <w:r w:rsidRPr="00DE3B2B">
        <w:rPr>
          <w:rFonts w:ascii="Arial" w:hAnsi="Arial" w:cs="Arial"/>
          <w:sz w:val="20"/>
        </w:rPr>
        <w:t>).</w:t>
      </w:r>
    </w:p>
    <w:p w:rsidR="00DE3B2B" w:rsidRPr="00DE3B2B" w:rsidRDefault="00DE3B2B" w:rsidP="00AA47CB">
      <w:pPr>
        <w:rPr>
          <w:rFonts w:ascii="Arial" w:eastAsia="Arial" w:hAnsi="Arial" w:cs="Arial"/>
          <w:sz w:val="20"/>
          <w:szCs w:val="20"/>
        </w:rPr>
        <w:sectPr w:rsidR="00DE3B2B" w:rsidRPr="00DE3B2B">
          <w:pgSz w:w="11910" w:h="16840"/>
          <w:pgMar w:top="1080" w:right="1200" w:bottom="1380" w:left="1020" w:header="0" w:footer="1194" w:gutter="0"/>
          <w:cols w:space="720"/>
        </w:sectPr>
      </w:pP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lastRenderedPageBreak/>
        <w:t>Exclusion legislation does not provide for ‘informal’ or ‘unofficial’ exclusions,</w:t>
      </w:r>
      <w:r w:rsidRPr="00DE3B2B">
        <w:rPr>
          <w:rFonts w:ascii="Arial" w:eastAsia="Arial" w:hAnsi="Arial" w:cs="Arial"/>
          <w:spacing w:val="-28"/>
          <w:sz w:val="24"/>
          <w:szCs w:val="24"/>
        </w:rPr>
        <w:t xml:space="preserve"> </w:t>
      </w:r>
      <w:r w:rsidRPr="00DE3B2B">
        <w:rPr>
          <w:rFonts w:ascii="Arial" w:eastAsia="Arial" w:hAnsi="Arial" w:cs="Arial"/>
          <w:sz w:val="24"/>
          <w:szCs w:val="24"/>
        </w:rPr>
        <w:t>such as sending pupils home ‘to cool off’. Pupils of compulsory school age are entitled to a</w:t>
      </w:r>
      <w:r w:rsidRPr="00DE3B2B">
        <w:rPr>
          <w:rFonts w:ascii="Arial" w:eastAsia="Arial" w:hAnsi="Arial" w:cs="Arial"/>
          <w:spacing w:val="-41"/>
          <w:sz w:val="24"/>
          <w:szCs w:val="24"/>
        </w:rPr>
        <w:t xml:space="preserve"> </w:t>
      </w:r>
      <w:r w:rsidRPr="00DE3B2B">
        <w:rPr>
          <w:rFonts w:ascii="Arial" w:eastAsia="Arial" w:hAnsi="Arial" w:cs="Arial"/>
          <w:sz w:val="24"/>
          <w:szCs w:val="24"/>
        </w:rPr>
        <w:t>full- time education. Removing a pupil from the school without a legal basis is</w:t>
      </w:r>
      <w:r w:rsidRPr="00DE3B2B">
        <w:rPr>
          <w:rFonts w:ascii="Arial" w:eastAsia="Arial" w:hAnsi="Arial" w:cs="Arial"/>
          <w:spacing w:val="-22"/>
          <w:sz w:val="24"/>
          <w:szCs w:val="24"/>
        </w:rPr>
        <w:t xml:space="preserve"> </w:t>
      </w:r>
      <w:r w:rsidRPr="00DE3B2B">
        <w:rPr>
          <w:rFonts w:ascii="Arial" w:eastAsia="Arial" w:hAnsi="Arial" w:cs="Arial"/>
          <w:sz w:val="24"/>
          <w:szCs w:val="24"/>
        </w:rPr>
        <w:t>unlawful,</w:t>
      </w:r>
      <w:r w:rsidRPr="00DE3B2B">
        <w:rPr>
          <w:rFonts w:ascii="Arial" w:eastAsia="Arial" w:hAnsi="Arial" w:cs="Arial"/>
          <w:w w:val="99"/>
          <w:sz w:val="24"/>
          <w:szCs w:val="24"/>
        </w:rPr>
        <w:t xml:space="preserve"> </w:t>
      </w:r>
      <w:r w:rsidRPr="00DE3B2B">
        <w:rPr>
          <w:rFonts w:ascii="Arial" w:eastAsia="Arial" w:hAnsi="Arial" w:cs="Arial"/>
          <w:sz w:val="24"/>
          <w:szCs w:val="24"/>
        </w:rPr>
        <w:t>regardless of whether it occurs with the agreement of parents or carers. Any exclusion</w:t>
      </w:r>
      <w:r w:rsidRPr="00DE3B2B">
        <w:rPr>
          <w:rFonts w:ascii="Arial" w:eastAsia="Arial" w:hAnsi="Arial" w:cs="Arial"/>
          <w:spacing w:val="-30"/>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a pupil, even for short periods of time, must be formally recorded. Formally</w:t>
      </w:r>
      <w:r w:rsidRPr="00DE3B2B">
        <w:rPr>
          <w:rFonts w:ascii="Arial" w:eastAsia="Arial" w:hAnsi="Arial" w:cs="Arial"/>
          <w:spacing w:val="-15"/>
          <w:sz w:val="24"/>
          <w:szCs w:val="24"/>
        </w:rPr>
        <w:t xml:space="preserve"> </w:t>
      </w:r>
      <w:r w:rsidRPr="00DE3B2B">
        <w:rPr>
          <w:rFonts w:ascii="Arial" w:eastAsia="Arial" w:hAnsi="Arial" w:cs="Arial"/>
          <w:sz w:val="24"/>
          <w:szCs w:val="24"/>
        </w:rPr>
        <w:t>arranged</w:t>
      </w:r>
    </w:p>
    <w:p w:rsidR="00DE3B2B" w:rsidRPr="00DE3B2B" w:rsidRDefault="00DE3B2B" w:rsidP="00AA47CB">
      <w:pPr>
        <w:rPr>
          <w:rFonts w:ascii="Arial" w:eastAsia="Arial" w:hAnsi="Arial" w:cs="Arial"/>
          <w:bCs/>
          <w:sz w:val="23"/>
          <w:szCs w:val="23"/>
        </w:rPr>
      </w:pPr>
      <w:proofErr w:type="gramStart"/>
      <w:r w:rsidRPr="00DE3B2B">
        <w:rPr>
          <w:rFonts w:ascii="Arial" w:eastAsia="Times New Roman" w:hAnsi="Arial" w:cs="Arial"/>
          <w:bCs/>
          <w:sz w:val="24"/>
          <w:szCs w:val="24"/>
        </w:rPr>
        <w:t>part-time</w:t>
      </w:r>
      <w:proofErr w:type="gramEnd"/>
      <w:r w:rsidRPr="00DE3B2B">
        <w:rPr>
          <w:rFonts w:ascii="Arial" w:eastAsia="Times New Roman" w:hAnsi="Arial" w:cs="Arial"/>
          <w:bCs/>
          <w:sz w:val="24"/>
          <w:szCs w:val="24"/>
        </w:rPr>
        <w:t xml:space="preserve"> timetables may be necessary as a temporary measure in</w:t>
      </w:r>
      <w:r w:rsidRPr="00DE3B2B">
        <w:rPr>
          <w:rFonts w:ascii="Arial" w:eastAsia="Times New Roman" w:hAnsi="Arial" w:cs="Arial"/>
          <w:bCs/>
          <w:spacing w:val="-21"/>
          <w:sz w:val="24"/>
          <w:szCs w:val="24"/>
        </w:rPr>
        <w:t xml:space="preserve"> </w:t>
      </w:r>
      <w:r w:rsidRPr="00DE3B2B">
        <w:rPr>
          <w:rFonts w:ascii="Arial" w:eastAsia="Times New Roman" w:hAnsi="Arial" w:cs="Arial"/>
          <w:bCs/>
          <w:sz w:val="24"/>
          <w:szCs w:val="24"/>
        </w:rPr>
        <w:t>exceptional</w:t>
      </w:r>
      <w:r w:rsidRPr="00DE3B2B">
        <w:rPr>
          <w:rFonts w:ascii="Arial" w:eastAsia="Times New Roman" w:hAnsi="Arial" w:cs="Arial"/>
          <w:bCs/>
          <w:spacing w:val="-2"/>
          <w:sz w:val="24"/>
          <w:szCs w:val="24"/>
        </w:rPr>
        <w:t xml:space="preserve"> </w:t>
      </w:r>
      <w:r w:rsidRPr="00DE3B2B">
        <w:rPr>
          <w:rFonts w:ascii="Arial" w:eastAsia="Times New Roman" w:hAnsi="Arial" w:cs="Arial"/>
          <w:bCs/>
          <w:sz w:val="24"/>
          <w:szCs w:val="24"/>
        </w:rPr>
        <w:t>circumstances to meet pupils’ needs but must not be used as a disciplinary</w:t>
      </w:r>
      <w:r w:rsidRPr="00DE3B2B">
        <w:rPr>
          <w:rFonts w:ascii="Arial" w:eastAsia="Times New Roman" w:hAnsi="Arial" w:cs="Arial"/>
          <w:bCs/>
          <w:spacing w:val="-23"/>
          <w:sz w:val="24"/>
          <w:szCs w:val="24"/>
        </w:rPr>
        <w:t xml:space="preserve"> </w:t>
      </w:r>
      <w:r w:rsidRPr="00DE3B2B">
        <w:rPr>
          <w:rFonts w:ascii="Arial" w:eastAsia="Times New Roman" w:hAnsi="Arial" w:cs="Arial"/>
          <w:bCs/>
          <w:sz w:val="24"/>
          <w:szCs w:val="24"/>
        </w:rPr>
        <w:t>sanction</w:t>
      </w:r>
      <w:hyperlink w:anchor="_bookmark19" w:history="1">
        <w:r w:rsidRPr="00DE3B2B">
          <w:rPr>
            <w:rFonts w:ascii="Arial" w:eastAsia="Times New Roman" w:hAnsi="Arial" w:cs="Arial"/>
            <w:bCs/>
            <w:position w:val="11"/>
            <w:sz w:val="16"/>
            <w:szCs w:val="16"/>
          </w:rPr>
          <w:t>13</w:t>
        </w:r>
      </w:hyperlink>
      <w:r w:rsidRPr="00DE3B2B">
        <w:rPr>
          <w:rFonts w:ascii="Arial" w:eastAsia="Times New Roman" w:hAnsi="Arial" w:cs="Arial"/>
          <w:bCs/>
          <w:sz w:val="24"/>
          <w:szCs w:val="24"/>
        </w:rPr>
        <w:t>.</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Schools have powers to direct pupils off-site for education to improve</w:t>
      </w:r>
      <w:r w:rsidRPr="00DE3B2B">
        <w:rPr>
          <w:rFonts w:ascii="Arial" w:eastAsia="Arial" w:hAnsi="Arial" w:cs="Arial"/>
          <w:spacing w:val="-12"/>
          <w:sz w:val="24"/>
          <w:szCs w:val="24"/>
        </w:rPr>
        <w:t xml:space="preserve"> </w:t>
      </w:r>
      <w:r w:rsidRPr="00DE3B2B">
        <w:rPr>
          <w:rFonts w:ascii="Arial" w:eastAsia="Arial" w:hAnsi="Arial" w:cs="Arial"/>
          <w:sz w:val="24"/>
          <w:szCs w:val="24"/>
        </w:rPr>
        <w:t>their behaviour</w:t>
      </w:r>
      <w:hyperlink w:anchor="_bookmark20" w:history="1">
        <w:r w:rsidRPr="00DE3B2B">
          <w:rPr>
            <w:rFonts w:ascii="Arial" w:eastAsia="Arial" w:hAnsi="Arial" w:cs="Arial"/>
            <w:position w:val="11"/>
            <w:sz w:val="16"/>
            <w:szCs w:val="16"/>
          </w:rPr>
          <w:t>14</w:t>
        </w:r>
      </w:hyperlink>
      <w:r w:rsidRPr="00DE3B2B">
        <w:rPr>
          <w:rFonts w:ascii="Arial" w:eastAsia="Arial" w:hAnsi="Arial" w:cs="Arial"/>
          <w:sz w:val="24"/>
          <w:szCs w:val="24"/>
        </w:rPr>
        <w:t>. A pupil can also transfer to another school as part of a ‘managed</w:t>
      </w:r>
      <w:r w:rsidRPr="00DE3B2B">
        <w:rPr>
          <w:rFonts w:ascii="Arial" w:eastAsia="Arial" w:hAnsi="Arial" w:cs="Arial"/>
          <w:spacing w:val="-13"/>
          <w:sz w:val="24"/>
          <w:szCs w:val="24"/>
        </w:rPr>
        <w:t xml:space="preserve"> </w:t>
      </w:r>
      <w:r w:rsidRPr="00DE3B2B">
        <w:rPr>
          <w:rFonts w:ascii="Arial" w:eastAsia="Arial" w:hAnsi="Arial" w:cs="Arial"/>
          <w:sz w:val="24"/>
          <w:szCs w:val="24"/>
        </w:rPr>
        <w:t>move’</w:t>
      </w:r>
      <w:r w:rsidRPr="00DE3B2B">
        <w:rPr>
          <w:rFonts w:ascii="Arial" w:eastAsia="Arial" w:hAnsi="Arial" w:cs="Arial"/>
          <w:spacing w:val="-2"/>
          <w:sz w:val="24"/>
          <w:szCs w:val="24"/>
        </w:rPr>
        <w:t xml:space="preserve"> </w:t>
      </w:r>
      <w:r w:rsidRPr="00DE3B2B">
        <w:rPr>
          <w:rFonts w:ascii="Arial" w:eastAsia="Arial" w:hAnsi="Arial" w:cs="Arial"/>
          <w:sz w:val="24"/>
          <w:szCs w:val="24"/>
        </w:rPr>
        <w:t>where this occurs with the consent of the parties involved, including the parents.</w:t>
      </w:r>
      <w:r w:rsidRPr="00DE3B2B">
        <w:rPr>
          <w:rFonts w:ascii="Arial" w:eastAsia="Arial" w:hAnsi="Arial" w:cs="Arial"/>
          <w:spacing w:val="-21"/>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threat of exclusion must never be used to influence parents to remove their child from</w:t>
      </w:r>
      <w:r w:rsidRPr="00DE3B2B">
        <w:rPr>
          <w:rFonts w:ascii="Arial" w:eastAsia="Arial" w:hAnsi="Arial" w:cs="Arial"/>
          <w:spacing w:val="-38"/>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school.</w:t>
      </w:r>
    </w:p>
    <w:p w:rsidR="00DE3B2B" w:rsidRPr="00DE3B2B" w:rsidRDefault="00DE3B2B" w:rsidP="00AA47CB">
      <w:pPr>
        <w:rPr>
          <w:rFonts w:ascii="Arial" w:eastAsia="Times New Roman" w:hAnsi="Arial" w:cs="Arial"/>
          <w:color w:val="4F81BD"/>
          <w:sz w:val="28"/>
          <w:szCs w:val="28"/>
        </w:rPr>
      </w:pPr>
      <w:bookmarkStart w:id="29" w:name="Statutory_guidance_on_the_decision_to_ex"/>
      <w:bookmarkEnd w:id="29"/>
      <w:r w:rsidRPr="00DE3B2B">
        <w:rPr>
          <w:rFonts w:ascii="Arial" w:eastAsia="Times New Roman" w:hAnsi="Arial" w:cs="Arial"/>
          <w:b/>
          <w:bCs/>
          <w:color w:val="104F75"/>
          <w:sz w:val="28"/>
          <w:szCs w:val="28"/>
        </w:rPr>
        <w:t>Statutory guidance on the decision to</w:t>
      </w:r>
      <w:r w:rsidRPr="00DE3B2B">
        <w:rPr>
          <w:rFonts w:ascii="Arial" w:eastAsia="Times New Roman" w:hAnsi="Arial" w:cs="Arial"/>
          <w:b/>
          <w:bCs/>
          <w:color w:val="104F75"/>
          <w:spacing w:val="-23"/>
          <w:sz w:val="28"/>
          <w:szCs w:val="28"/>
        </w:rPr>
        <w:t xml:space="preserve"> </w:t>
      </w:r>
      <w:r w:rsidRPr="00DE3B2B">
        <w:rPr>
          <w:rFonts w:ascii="Arial" w:eastAsia="Times New Roman" w:hAnsi="Arial" w:cs="Arial"/>
          <w:b/>
          <w:bCs/>
          <w:color w:val="104F75"/>
          <w:sz w:val="28"/>
          <w:szCs w:val="28"/>
        </w:rPr>
        <w:t>exclude</w:t>
      </w:r>
    </w:p>
    <w:p w:rsidR="00DE3B2B" w:rsidRPr="00DE3B2B" w:rsidRDefault="00DE3B2B" w:rsidP="00AA47CB">
      <w:pPr>
        <w:rPr>
          <w:rFonts w:ascii="Arial" w:eastAsia="Arial" w:hAnsi="Arial" w:cs="Arial"/>
          <w:sz w:val="24"/>
          <w:szCs w:val="24"/>
        </w:rPr>
      </w:pPr>
      <w:proofErr w:type="spellStart"/>
      <w:r w:rsidRPr="00DE3B2B">
        <w:rPr>
          <w:rFonts w:ascii="Arial" w:eastAsia="Arial" w:hAnsi="Arial" w:cs="Arial"/>
          <w:sz w:val="24"/>
          <w:szCs w:val="24"/>
        </w:rPr>
        <w:t>Headteachers</w:t>
      </w:r>
      <w:proofErr w:type="spellEnd"/>
      <w:r w:rsidRPr="00DE3B2B">
        <w:rPr>
          <w:rFonts w:ascii="Arial" w:eastAsia="Arial" w:hAnsi="Arial" w:cs="Arial"/>
          <w:sz w:val="24"/>
          <w:szCs w:val="24"/>
        </w:rPr>
        <w:t xml:space="preserve"> should be confident in using exclusion where they deem it to be</w:t>
      </w:r>
      <w:r w:rsidRPr="00DE3B2B">
        <w:rPr>
          <w:rFonts w:ascii="Arial" w:eastAsia="Arial" w:hAnsi="Arial" w:cs="Arial"/>
          <w:spacing w:val="-31"/>
          <w:sz w:val="24"/>
          <w:szCs w:val="24"/>
        </w:rPr>
        <w:t xml:space="preserve"> </w:t>
      </w:r>
      <w:r w:rsidRPr="00DE3B2B">
        <w:rPr>
          <w:rFonts w:ascii="Arial" w:eastAsia="Arial" w:hAnsi="Arial" w:cs="Arial"/>
          <w:sz w:val="24"/>
          <w:szCs w:val="24"/>
        </w:rPr>
        <w:t>a lawful, reasonable and fair sanction. The use of exclusion should reflect the</w:t>
      </w:r>
      <w:r w:rsidRPr="00DE3B2B">
        <w:rPr>
          <w:rFonts w:ascii="Arial" w:eastAsia="Arial" w:hAnsi="Arial" w:cs="Arial"/>
          <w:spacing w:val="-36"/>
          <w:sz w:val="24"/>
          <w:szCs w:val="24"/>
        </w:rPr>
        <w:t xml:space="preserve"> </w:t>
      </w:r>
      <w:r w:rsidRPr="00DE3B2B">
        <w:rPr>
          <w:rFonts w:ascii="Arial" w:eastAsia="Arial" w:hAnsi="Arial" w:cs="Arial"/>
          <w:sz w:val="24"/>
          <w:szCs w:val="24"/>
        </w:rPr>
        <w:t>importance of good behaviour for the education and welfare of all pupils. In considering whether</w:t>
      </w:r>
      <w:r w:rsidRPr="00DE3B2B">
        <w:rPr>
          <w:rFonts w:ascii="Arial" w:eastAsia="Arial" w:hAnsi="Arial" w:cs="Arial"/>
          <w:spacing w:val="-36"/>
          <w:sz w:val="24"/>
          <w:szCs w:val="24"/>
        </w:rPr>
        <w:t xml:space="preserve"> </w:t>
      </w:r>
      <w:r w:rsidRPr="00DE3B2B">
        <w:rPr>
          <w:rFonts w:ascii="Arial" w:eastAsia="Arial" w:hAnsi="Arial" w:cs="Arial"/>
          <w:sz w:val="24"/>
          <w:szCs w:val="24"/>
        </w:rPr>
        <w:t xml:space="preserve">to exclude a pupil, </w:t>
      </w:r>
      <w:proofErr w:type="spellStart"/>
      <w:r w:rsidRPr="00DE3B2B">
        <w:rPr>
          <w:rFonts w:ascii="Arial" w:eastAsia="Arial" w:hAnsi="Arial" w:cs="Arial"/>
          <w:sz w:val="24"/>
          <w:szCs w:val="24"/>
        </w:rPr>
        <w:t>headteachers</w:t>
      </w:r>
      <w:proofErr w:type="spellEnd"/>
      <w:r w:rsidRPr="00DE3B2B">
        <w:rPr>
          <w:rFonts w:ascii="Arial" w:eastAsia="Arial" w:hAnsi="Arial" w:cs="Arial"/>
          <w:sz w:val="24"/>
          <w:szCs w:val="24"/>
        </w:rPr>
        <w:t xml:space="preserve"> should weigh up the seriousness, or persistence, of</w:t>
      </w:r>
      <w:r w:rsidRPr="00DE3B2B">
        <w:rPr>
          <w:rFonts w:ascii="Arial" w:eastAsia="Arial" w:hAnsi="Arial" w:cs="Arial"/>
          <w:spacing w:val="-27"/>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pupil’s behaviour, together with the impact of not excluding the pupil on the school as</w:t>
      </w:r>
      <w:r w:rsidRPr="00DE3B2B">
        <w:rPr>
          <w:rFonts w:ascii="Arial" w:eastAsia="Arial" w:hAnsi="Arial" w:cs="Arial"/>
          <w:spacing w:val="-35"/>
          <w:sz w:val="24"/>
          <w:szCs w:val="24"/>
        </w:rPr>
        <w:t xml:space="preserve"> </w:t>
      </w:r>
      <w:r w:rsidRPr="00DE3B2B">
        <w:rPr>
          <w:rFonts w:ascii="Arial" w:eastAsia="Arial" w:hAnsi="Arial" w:cs="Arial"/>
          <w:sz w:val="24"/>
          <w:szCs w:val="24"/>
        </w:rPr>
        <w:t>a whole and the integrity of its behaviour policy. Whilst every effort should be made</w:t>
      </w:r>
      <w:r w:rsidRPr="00DE3B2B">
        <w:rPr>
          <w:rFonts w:ascii="Arial" w:eastAsia="Arial" w:hAnsi="Arial" w:cs="Arial"/>
          <w:spacing w:val="-25"/>
          <w:sz w:val="24"/>
          <w:szCs w:val="24"/>
        </w:rPr>
        <w:t xml:space="preserve"> </w:t>
      </w:r>
      <w:r w:rsidRPr="00DE3B2B">
        <w:rPr>
          <w:rFonts w:ascii="Arial" w:eastAsia="Arial" w:hAnsi="Arial" w:cs="Arial"/>
          <w:sz w:val="24"/>
          <w:szCs w:val="24"/>
        </w:rPr>
        <w:t>to identify pupils at risk of exclusion, and to put in place strategies to address</w:t>
      </w:r>
      <w:r w:rsidRPr="00DE3B2B">
        <w:rPr>
          <w:rFonts w:ascii="Arial" w:eastAsia="Arial" w:hAnsi="Arial" w:cs="Arial"/>
          <w:spacing w:val="-34"/>
          <w:sz w:val="24"/>
          <w:szCs w:val="24"/>
        </w:rPr>
        <w:t xml:space="preserve"> </w:t>
      </w:r>
      <w:r w:rsidRPr="00DE3B2B">
        <w:rPr>
          <w:rFonts w:ascii="Arial" w:eastAsia="Arial" w:hAnsi="Arial" w:cs="Arial"/>
          <w:sz w:val="24"/>
          <w:szCs w:val="24"/>
        </w:rPr>
        <w:t>problematic behaviour, adopting a blanket approach of never excluding pupils may undermine</w:t>
      </w:r>
      <w:r w:rsidRPr="00DE3B2B">
        <w:rPr>
          <w:rFonts w:ascii="Arial" w:eastAsia="Arial" w:hAnsi="Arial" w:cs="Arial"/>
          <w:spacing w:val="-24"/>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school’s ability to maintain</w:t>
      </w:r>
      <w:r w:rsidRPr="00DE3B2B">
        <w:rPr>
          <w:rFonts w:ascii="Arial" w:eastAsia="Arial" w:hAnsi="Arial" w:cs="Arial"/>
          <w:spacing w:val="-5"/>
          <w:sz w:val="24"/>
          <w:szCs w:val="24"/>
        </w:rPr>
        <w:t xml:space="preserve"> </w:t>
      </w:r>
      <w:r w:rsidRPr="00DE3B2B">
        <w:rPr>
          <w:rFonts w:ascii="Arial" w:eastAsia="Arial" w:hAnsi="Arial" w:cs="Arial"/>
          <w:sz w:val="24"/>
          <w:szCs w:val="24"/>
        </w:rPr>
        <w:t>discipline.</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 xml:space="preserve">It is for the </w:t>
      </w:r>
      <w:proofErr w:type="spellStart"/>
      <w:r w:rsidRPr="00DE3B2B">
        <w:rPr>
          <w:rFonts w:ascii="Arial" w:eastAsia="Arial" w:hAnsi="Arial" w:cs="Arial"/>
          <w:sz w:val="24"/>
          <w:szCs w:val="24"/>
        </w:rPr>
        <w:t>headteacher</w:t>
      </w:r>
      <w:proofErr w:type="spellEnd"/>
      <w:r w:rsidRPr="00DE3B2B">
        <w:rPr>
          <w:rFonts w:ascii="Arial" w:eastAsia="Arial" w:hAnsi="Arial" w:cs="Arial"/>
          <w:sz w:val="24"/>
          <w:szCs w:val="24"/>
        </w:rPr>
        <w:t xml:space="preserve"> to decide whether a child’s behaviour warrants</w:t>
      </w:r>
      <w:r w:rsidRPr="00DE3B2B">
        <w:rPr>
          <w:rFonts w:ascii="Arial" w:eastAsia="Arial" w:hAnsi="Arial" w:cs="Arial"/>
          <w:spacing w:val="-39"/>
          <w:sz w:val="24"/>
          <w:szCs w:val="24"/>
        </w:rPr>
        <w:t xml:space="preserve"> </w:t>
      </w:r>
      <w:r w:rsidRPr="00DE3B2B">
        <w:rPr>
          <w:rFonts w:ascii="Arial" w:eastAsia="Arial" w:hAnsi="Arial" w:cs="Arial"/>
          <w:sz w:val="24"/>
          <w:szCs w:val="24"/>
        </w:rPr>
        <w:t>permanent</w:t>
      </w:r>
      <w:r w:rsidRPr="00DE3B2B">
        <w:rPr>
          <w:rFonts w:ascii="Arial" w:eastAsia="Arial" w:hAnsi="Arial" w:cs="Arial"/>
          <w:spacing w:val="-2"/>
          <w:sz w:val="24"/>
          <w:szCs w:val="24"/>
        </w:rPr>
        <w:t xml:space="preserve"> </w:t>
      </w:r>
      <w:r w:rsidRPr="00DE3B2B">
        <w:rPr>
          <w:rFonts w:ascii="Arial" w:eastAsia="Arial" w:hAnsi="Arial" w:cs="Arial"/>
          <w:sz w:val="24"/>
          <w:szCs w:val="24"/>
        </w:rPr>
        <w:t>exclusion, though this is a serious decision and should be reserved</w:t>
      </w:r>
      <w:r w:rsidRPr="00DE3B2B">
        <w:rPr>
          <w:rFonts w:ascii="Arial" w:eastAsia="Arial" w:hAnsi="Arial" w:cs="Arial"/>
          <w:spacing w:val="-9"/>
          <w:sz w:val="24"/>
          <w:szCs w:val="24"/>
        </w:rPr>
        <w:t xml:space="preserve"> </w:t>
      </w:r>
      <w:r w:rsidRPr="00DE3B2B">
        <w:rPr>
          <w:rFonts w:ascii="Arial" w:eastAsia="Arial" w:hAnsi="Arial" w:cs="Arial"/>
          <w:sz w:val="24"/>
          <w:szCs w:val="24"/>
        </w:rPr>
        <w:t>for:</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a</w:t>
      </w:r>
      <w:proofErr w:type="gramEnd"/>
      <w:r w:rsidRPr="00DE3B2B">
        <w:rPr>
          <w:rFonts w:ascii="Arial" w:hAnsi="Arial" w:cs="Arial"/>
          <w:sz w:val="24"/>
        </w:rPr>
        <w:t xml:space="preserve"> serious breach, or persistent breaches, of the school's behaviour policy;</w:t>
      </w:r>
      <w:r w:rsidRPr="00DE3B2B">
        <w:rPr>
          <w:rFonts w:ascii="Arial" w:hAnsi="Arial" w:cs="Arial"/>
          <w:spacing w:val="-9"/>
          <w:sz w:val="24"/>
        </w:rPr>
        <w:t xml:space="preserve"> </w:t>
      </w:r>
      <w:r w:rsidRPr="00DE3B2B">
        <w:rPr>
          <w:rFonts w:ascii="Arial" w:hAnsi="Arial" w:cs="Arial"/>
          <w:sz w:val="24"/>
        </w:rPr>
        <w:t>or</w:t>
      </w:r>
    </w:p>
    <w:p w:rsidR="00DE3B2B" w:rsidRPr="00DE3B2B" w:rsidRDefault="00DE3B2B" w:rsidP="00AA47CB">
      <w:pPr>
        <w:rPr>
          <w:rFonts w:ascii="Arial" w:eastAsia="Arial" w:hAnsi="Arial" w:cs="Arial"/>
          <w:sz w:val="24"/>
          <w:szCs w:val="24"/>
        </w:rPr>
      </w:pPr>
      <w:proofErr w:type="gramStart"/>
      <w:r w:rsidRPr="00DE3B2B">
        <w:rPr>
          <w:rFonts w:ascii="Arial" w:eastAsia="Arial" w:hAnsi="Arial" w:cs="Arial"/>
          <w:sz w:val="24"/>
          <w:szCs w:val="24"/>
        </w:rPr>
        <w:t>where</w:t>
      </w:r>
      <w:proofErr w:type="gramEnd"/>
      <w:r w:rsidRPr="00DE3B2B">
        <w:rPr>
          <w:rFonts w:ascii="Arial" w:eastAsia="Arial" w:hAnsi="Arial" w:cs="Arial"/>
          <w:sz w:val="24"/>
          <w:szCs w:val="24"/>
        </w:rPr>
        <w:t xml:space="preserve"> a pupil’s behaviour means allowing the pupil to remain in school would</w:t>
      </w:r>
      <w:r w:rsidRPr="00DE3B2B">
        <w:rPr>
          <w:rFonts w:ascii="Arial" w:eastAsia="Arial" w:hAnsi="Arial" w:cs="Arial"/>
          <w:spacing w:val="-38"/>
          <w:sz w:val="24"/>
          <w:szCs w:val="24"/>
        </w:rPr>
        <w:t xml:space="preserve"> </w:t>
      </w:r>
      <w:r w:rsidRPr="00DE3B2B">
        <w:rPr>
          <w:rFonts w:ascii="Arial" w:eastAsia="Arial" w:hAnsi="Arial" w:cs="Arial"/>
          <w:sz w:val="24"/>
          <w:szCs w:val="24"/>
        </w:rPr>
        <w:t>be</w:t>
      </w:r>
      <w:r w:rsidRPr="00DE3B2B">
        <w:rPr>
          <w:rFonts w:ascii="Arial" w:eastAsia="Arial" w:hAnsi="Arial" w:cs="Arial"/>
          <w:spacing w:val="-2"/>
          <w:sz w:val="24"/>
          <w:szCs w:val="24"/>
        </w:rPr>
        <w:t xml:space="preserve"> </w:t>
      </w:r>
      <w:r w:rsidRPr="00DE3B2B">
        <w:rPr>
          <w:rFonts w:ascii="Arial" w:eastAsia="Arial" w:hAnsi="Arial" w:cs="Arial"/>
          <w:sz w:val="24"/>
          <w:szCs w:val="24"/>
        </w:rPr>
        <w:t>detrimental to the education or welfare of the pupil or others in the</w:t>
      </w:r>
      <w:r w:rsidRPr="00DE3B2B">
        <w:rPr>
          <w:rFonts w:ascii="Arial" w:eastAsia="Arial" w:hAnsi="Arial" w:cs="Arial"/>
          <w:spacing w:val="-17"/>
          <w:sz w:val="24"/>
          <w:szCs w:val="24"/>
        </w:rPr>
        <w:t xml:space="preserve"> </w:t>
      </w:r>
      <w:r w:rsidRPr="00DE3B2B">
        <w:rPr>
          <w:rFonts w:ascii="Arial" w:eastAsia="Arial" w:hAnsi="Arial" w:cs="Arial"/>
          <w:sz w:val="24"/>
          <w:szCs w:val="24"/>
        </w:rPr>
        <w:t>school.</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hAnsi="Arial" w:cs="Arial"/>
          <w:sz w:val="24"/>
        </w:rPr>
        <w:t>Allowing pupils an opportunity to present their case before taking the decision</w:t>
      </w:r>
      <w:r w:rsidRPr="00DE3B2B">
        <w:rPr>
          <w:rFonts w:ascii="Arial" w:hAnsi="Arial" w:cs="Arial"/>
          <w:spacing w:val="-32"/>
          <w:sz w:val="24"/>
        </w:rPr>
        <w:t xml:space="preserve"> </w:t>
      </w:r>
      <w:r w:rsidRPr="00DE3B2B">
        <w:rPr>
          <w:rFonts w:ascii="Arial" w:hAnsi="Arial" w:cs="Arial"/>
          <w:sz w:val="24"/>
        </w:rPr>
        <w:t>to exclude will help ensure that the decision is fair, although this may not always</w:t>
      </w:r>
      <w:r w:rsidRPr="00DE3B2B">
        <w:rPr>
          <w:rFonts w:ascii="Arial" w:hAnsi="Arial" w:cs="Arial"/>
          <w:spacing w:val="-20"/>
          <w:sz w:val="24"/>
        </w:rPr>
        <w:t xml:space="preserve"> </w:t>
      </w:r>
      <w:r w:rsidRPr="00DE3B2B">
        <w:rPr>
          <w:rFonts w:ascii="Arial" w:hAnsi="Arial" w:cs="Arial"/>
          <w:sz w:val="24"/>
        </w:rPr>
        <w:t>be</w:t>
      </w: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265F40DB" wp14:editId="2F47D49F">
                <wp:extent cx="1836420" cy="7620"/>
                <wp:effectExtent l="10160" t="5080" r="1270" b="6350"/>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0" name="Group 127"/>
                        <wpg:cNvGrpSpPr>
                          <a:grpSpLocks/>
                        </wpg:cNvGrpSpPr>
                        <wpg:grpSpPr bwMode="auto">
                          <a:xfrm>
                            <a:off x="6" y="6"/>
                            <a:ext cx="2880" cy="2"/>
                            <a:chOff x="6" y="6"/>
                            <a:chExt cx="2880" cy="2"/>
                          </a:xfrm>
                        </wpg:grpSpPr>
                        <wps:wsp>
                          <wps:cNvPr id="141" name="Freeform 128"/>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D6564A" id="Group 126"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">
                <v:group id="Group 127"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8"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5sQA&#10;AADcAAAADwAAAGRycy9kb3ducmV2LnhtbERPTWvCQBC9C/0PyxS81U1EraSuIqIi0oNVL97G7DRJ&#10;m52N2dXEf+8WCt7m8T5nMmtNKW5Uu8KygrgXgSBOrS44U3A8rN7GIJxH1lhaJgV3cjCbvnQmmGjb&#10;8Bfd9j4TIYRdggpy76tESpfmZND1bEUcuG9bG/QB1pnUNTYh3JSyH0UjabDg0JBjRYuc0t/91Si4&#10;7JpzsR1yFS9/5pfP91HfnE9rpbqv7fwDhKfWP8X/7o0O8wcx/D0TL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r+bEAAAA3AAAAA8AAAAAAAAAAAAAAAAAmAIAAGRycy9k&#10;b3ducmV2LnhtbFBLBQYAAAAABAAEAPUAAACJAwAAAAA=&#10;" path="m,l2880,e" filled="f" strokeweight=".6pt">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0"/>
          <w:szCs w:val="20"/>
        </w:rPr>
      </w:pPr>
      <w:bookmarkStart w:id="30" w:name="_bookmark19"/>
      <w:bookmarkEnd w:id="30"/>
      <w:r w:rsidRPr="00DE3B2B">
        <w:rPr>
          <w:rFonts w:ascii="Arial" w:eastAsia="Arial" w:hAnsi="Arial" w:cs="Arial"/>
          <w:position w:val="10"/>
          <w:sz w:val="13"/>
          <w:szCs w:val="13"/>
        </w:rPr>
        <w:t xml:space="preserve">13 </w:t>
      </w:r>
      <w:r w:rsidRPr="00DE3B2B">
        <w:rPr>
          <w:rFonts w:ascii="Arial" w:eastAsia="Arial" w:hAnsi="Arial" w:cs="Arial"/>
          <w:sz w:val="20"/>
          <w:szCs w:val="20"/>
        </w:rPr>
        <w:t>All pupils of compulsory school age are entitled to a full-time education, unless this would not be in</w:t>
      </w:r>
      <w:r w:rsidRPr="00DE3B2B">
        <w:rPr>
          <w:rFonts w:ascii="Arial" w:eastAsia="Arial" w:hAnsi="Arial" w:cs="Arial"/>
          <w:spacing w:val="-21"/>
          <w:sz w:val="20"/>
          <w:szCs w:val="20"/>
        </w:rPr>
        <w:t xml:space="preserve"> </w:t>
      </w:r>
      <w:r w:rsidRPr="00DE3B2B">
        <w:rPr>
          <w:rFonts w:ascii="Arial" w:eastAsia="Arial" w:hAnsi="Arial" w:cs="Arial"/>
          <w:sz w:val="20"/>
          <w:szCs w:val="20"/>
        </w:rPr>
        <w:t xml:space="preserve">their </w:t>
      </w:r>
      <w:r w:rsidRPr="00DE3B2B">
        <w:rPr>
          <w:rFonts w:ascii="Arial" w:eastAsia="Arial" w:hAnsi="Arial" w:cs="Arial"/>
          <w:position w:val="1"/>
          <w:sz w:val="20"/>
          <w:szCs w:val="20"/>
        </w:rPr>
        <w:t>best</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interests</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because</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of</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health</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needs.</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Departmental</w:t>
      </w:r>
      <w:r w:rsidRPr="00DE3B2B">
        <w:rPr>
          <w:rFonts w:ascii="Arial" w:eastAsia="Arial" w:hAnsi="Arial" w:cs="Arial"/>
          <w:spacing w:val="-2"/>
          <w:position w:val="1"/>
          <w:sz w:val="20"/>
          <w:szCs w:val="20"/>
        </w:rPr>
        <w:t xml:space="preserve"> </w:t>
      </w:r>
      <w:r w:rsidRPr="00DE3B2B">
        <w:rPr>
          <w:rFonts w:ascii="Arial" w:eastAsia="Arial" w:hAnsi="Arial" w:cs="Arial"/>
          <w:position w:val="1"/>
          <w:sz w:val="20"/>
          <w:szCs w:val="20"/>
        </w:rPr>
        <w:t>advice</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on</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attendance</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w:t>
      </w:r>
      <w:hyperlink r:id="rId15">
        <w:r w:rsidRPr="00DE3B2B">
          <w:rPr>
            <w:rFonts w:ascii="Arial" w:eastAsia="Arial" w:hAnsi="Arial" w:cs="Arial"/>
            <w:color w:val="0000FF"/>
            <w:sz w:val="20"/>
            <w:szCs w:val="20"/>
            <w:u w:val="single" w:color="0000FF"/>
          </w:rPr>
          <w:t>www.GOV.UK</w:t>
        </w:r>
      </w:hyperlink>
      <w:r w:rsidRPr="00DE3B2B">
        <w:rPr>
          <w:rFonts w:ascii="Arial" w:eastAsia="Arial" w:hAnsi="Arial" w:cs="Arial"/>
          <w:position w:val="1"/>
          <w:sz w:val="20"/>
          <w:szCs w:val="20"/>
        </w:rPr>
        <w:t>)</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is</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that,</w:t>
      </w:r>
      <w:r w:rsidRPr="00DE3B2B">
        <w:rPr>
          <w:rFonts w:ascii="Arial" w:eastAsia="Arial" w:hAnsi="Arial" w:cs="Arial"/>
          <w:spacing w:val="-8"/>
          <w:position w:val="1"/>
          <w:sz w:val="20"/>
          <w:szCs w:val="20"/>
        </w:rPr>
        <w:t xml:space="preserve"> </w:t>
      </w:r>
      <w:r w:rsidRPr="00DE3B2B">
        <w:rPr>
          <w:rFonts w:ascii="Arial" w:eastAsia="Arial" w:hAnsi="Arial" w:cs="Arial"/>
          <w:position w:val="1"/>
          <w:sz w:val="20"/>
          <w:szCs w:val="20"/>
        </w:rPr>
        <w:t>in</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 xml:space="preserve">very </w:t>
      </w:r>
      <w:r w:rsidRPr="00DE3B2B">
        <w:rPr>
          <w:rFonts w:ascii="Arial" w:eastAsia="Arial" w:hAnsi="Arial" w:cs="Arial"/>
          <w:sz w:val="20"/>
          <w:szCs w:val="20"/>
        </w:rPr>
        <w:t xml:space="preserve">exceptional circumstances, there </w:t>
      </w:r>
      <w:r w:rsidRPr="00DE3B2B">
        <w:rPr>
          <w:rFonts w:ascii="Arial" w:eastAsia="Arial" w:hAnsi="Arial" w:cs="Arial"/>
          <w:spacing w:val="-3"/>
          <w:sz w:val="20"/>
          <w:szCs w:val="20"/>
        </w:rPr>
        <w:t xml:space="preserve">may </w:t>
      </w:r>
      <w:r w:rsidRPr="00DE3B2B">
        <w:rPr>
          <w:rFonts w:ascii="Arial" w:eastAsia="Arial" w:hAnsi="Arial" w:cs="Arial"/>
          <w:sz w:val="20"/>
          <w:szCs w:val="20"/>
        </w:rPr>
        <w:t>be a need for a temporary part-time timetable to meet a</w:t>
      </w:r>
      <w:r w:rsidRPr="00DE3B2B">
        <w:rPr>
          <w:rFonts w:ascii="Arial" w:eastAsia="Arial" w:hAnsi="Arial" w:cs="Arial"/>
          <w:spacing w:val="-14"/>
          <w:sz w:val="20"/>
          <w:szCs w:val="20"/>
        </w:rPr>
        <w:t xml:space="preserve"> </w:t>
      </w:r>
      <w:r w:rsidRPr="00DE3B2B">
        <w:rPr>
          <w:rFonts w:ascii="Arial" w:eastAsia="Arial" w:hAnsi="Arial" w:cs="Arial"/>
          <w:sz w:val="20"/>
          <w:szCs w:val="20"/>
        </w:rPr>
        <w:t>pupil’s individual needs but this must not be treated as a long-term</w:t>
      </w:r>
      <w:r w:rsidRPr="00DE3B2B">
        <w:rPr>
          <w:rFonts w:ascii="Arial" w:eastAsia="Arial" w:hAnsi="Arial" w:cs="Arial"/>
          <w:spacing w:val="-32"/>
          <w:sz w:val="20"/>
          <w:szCs w:val="20"/>
        </w:rPr>
        <w:t xml:space="preserve"> </w:t>
      </w:r>
      <w:r w:rsidRPr="00DE3B2B">
        <w:rPr>
          <w:rFonts w:ascii="Arial" w:eastAsia="Arial" w:hAnsi="Arial" w:cs="Arial"/>
          <w:sz w:val="20"/>
          <w:szCs w:val="20"/>
        </w:rPr>
        <w:t>solution.</w:t>
      </w:r>
    </w:p>
    <w:p w:rsidR="00DE3B2B" w:rsidRPr="00DE3B2B" w:rsidRDefault="00DE3B2B" w:rsidP="00AA47CB">
      <w:pPr>
        <w:rPr>
          <w:rFonts w:ascii="Arial" w:eastAsia="Arial" w:hAnsi="Arial" w:cs="Arial"/>
          <w:sz w:val="20"/>
          <w:szCs w:val="20"/>
        </w:rPr>
      </w:pPr>
      <w:bookmarkStart w:id="31" w:name="_bookmark20"/>
      <w:bookmarkEnd w:id="31"/>
      <w:r w:rsidRPr="00DE3B2B">
        <w:rPr>
          <w:rFonts w:ascii="Arial" w:eastAsia="Arial" w:hAnsi="Arial" w:cs="Arial"/>
          <w:position w:val="11"/>
          <w:sz w:val="13"/>
          <w:szCs w:val="13"/>
        </w:rPr>
        <w:t xml:space="preserve">14 </w:t>
      </w:r>
      <w:r w:rsidRPr="00DE3B2B">
        <w:rPr>
          <w:rFonts w:ascii="Arial" w:eastAsia="Arial" w:hAnsi="Arial" w:cs="Arial"/>
          <w:position w:val="1"/>
          <w:sz w:val="20"/>
          <w:szCs w:val="20"/>
        </w:rPr>
        <w:t xml:space="preserve">Maintained schools’ power is provided by Section </w:t>
      </w:r>
      <w:r w:rsidRPr="00DE3B2B">
        <w:rPr>
          <w:rFonts w:ascii="Arial" w:eastAsia="Arial" w:hAnsi="Arial" w:cs="Arial"/>
          <w:sz w:val="20"/>
          <w:szCs w:val="20"/>
        </w:rPr>
        <w:t xml:space="preserve">29A of the Education Act 2002. </w:t>
      </w:r>
      <w:r w:rsidRPr="00DE3B2B">
        <w:rPr>
          <w:rFonts w:ascii="Arial" w:eastAsia="Arial" w:hAnsi="Arial" w:cs="Arial"/>
          <w:spacing w:val="-4"/>
          <w:sz w:val="20"/>
          <w:szCs w:val="20"/>
        </w:rPr>
        <w:t>Statutory</w:t>
      </w:r>
      <w:r w:rsidRPr="00DE3B2B">
        <w:rPr>
          <w:rFonts w:ascii="Arial" w:eastAsia="Arial" w:hAnsi="Arial" w:cs="Arial"/>
          <w:spacing w:val="-22"/>
          <w:sz w:val="20"/>
          <w:szCs w:val="20"/>
        </w:rPr>
        <w:t xml:space="preserve"> </w:t>
      </w:r>
      <w:r w:rsidRPr="00DE3B2B">
        <w:rPr>
          <w:rFonts w:ascii="Arial" w:eastAsia="Arial" w:hAnsi="Arial" w:cs="Arial"/>
          <w:spacing w:val="-4"/>
          <w:sz w:val="20"/>
          <w:szCs w:val="20"/>
        </w:rPr>
        <w:t>guidance</w:t>
      </w:r>
      <w:r w:rsidRPr="00DE3B2B">
        <w:rPr>
          <w:rFonts w:ascii="Arial" w:eastAsia="Arial" w:hAnsi="Arial" w:cs="Arial"/>
          <w:sz w:val="20"/>
          <w:szCs w:val="20"/>
        </w:rPr>
        <w:t xml:space="preserve"> </w:t>
      </w:r>
      <w:r w:rsidRPr="00DE3B2B">
        <w:rPr>
          <w:rFonts w:ascii="Arial" w:eastAsia="Arial" w:hAnsi="Arial" w:cs="Arial"/>
          <w:spacing w:val="-3"/>
          <w:sz w:val="20"/>
          <w:szCs w:val="20"/>
        </w:rPr>
        <w:t>relating</w:t>
      </w:r>
      <w:r w:rsidRPr="00DE3B2B">
        <w:rPr>
          <w:rFonts w:ascii="Arial" w:eastAsia="Arial" w:hAnsi="Arial" w:cs="Arial"/>
          <w:spacing w:val="-8"/>
          <w:sz w:val="20"/>
          <w:szCs w:val="20"/>
        </w:rPr>
        <w:t xml:space="preserve"> </w:t>
      </w:r>
      <w:r w:rsidRPr="00DE3B2B">
        <w:rPr>
          <w:rFonts w:ascii="Arial" w:eastAsia="Arial" w:hAnsi="Arial" w:cs="Arial"/>
          <w:sz w:val="20"/>
          <w:szCs w:val="20"/>
        </w:rPr>
        <w:t>to</w:t>
      </w:r>
      <w:r w:rsidRPr="00DE3B2B">
        <w:rPr>
          <w:rFonts w:ascii="Arial" w:eastAsia="Arial" w:hAnsi="Arial" w:cs="Arial"/>
          <w:spacing w:val="-8"/>
          <w:sz w:val="20"/>
          <w:szCs w:val="20"/>
        </w:rPr>
        <w:t xml:space="preserve"> </w:t>
      </w:r>
      <w:r w:rsidRPr="00DE3B2B">
        <w:rPr>
          <w:rFonts w:ascii="Arial" w:eastAsia="Arial" w:hAnsi="Arial" w:cs="Arial"/>
          <w:spacing w:val="-3"/>
          <w:sz w:val="20"/>
          <w:szCs w:val="20"/>
        </w:rPr>
        <w:t>this</w:t>
      </w:r>
      <w:r w:rsidRPr="00DE3B2B">
        <w:rPr>
          <w:rFonts w:ascii="Arial" w:eastAsia="Arial" w:hAnsi="Arial" w:cs="Arial"/>
          <w:spacing w:val="-9"/>
          <w:sz w:val="20"/>
          <w:szCs w:val="20"/>
        </w:rPr>
        <w:t xml:space="preserve"> </w:t>
      </w:r>
      <w:r w:rsidRPr="00DE3B2B">
        <w:rPr>
          <w:rFonts w:ascii="Arial" w:eastAsia="Arial" w:hAnsi="Arial" w:cs="Arial"/>
          <w:spacing w:val="-5"/>
          <w:sz w:val="20"/>
          <w:szCs w:val="20"/>
        </w:rPr>
        <w:t>power</w:t>
      </w:r>
      <w:r w:rsidRPr="00DE3B2B">
        <w:rPr>
          <w:rFonts w:ascii="Arial" w:eastAsia="Arial" w:hAnsi="Arial" w:cs="Arial"/>
          <w:spacing w:val="-8"/>
          <w:sz w:val="20"/>
          <w:szCs w:val="20"/>
        </w:rPr>
        <w:t xml:space="preserve"> </w:t>
      </w:r>
      <w:r w:rsidRPr="00DE3B2B">
        <w:rPr>
          <w:rFonts w:ascii="Arial" w:eastAsia="Arial" w:hAnsi="Arial" w:cs="Arial"/>
          <w:sz w:val="20"/>
          <w:szCs w:val="20"/>
        </w:rPr>
        <w:t>is</w:t>
      </w:r>
      <w:r w:rsidRPr="00DE3B2B">
        <w:rPr>
          <w:rFonts w:ascii="Arial" w:eastAsia="Arial" w:hAnsi="Arial" w:cs="Arial"/>
          <w:spacing w:val="-9"/>
          <w:sz w:val="20"/>
          <w:szCs w:val="20"/>
        </w:rPr>
        <w:t xml:space="preserve"> </w:t>
      </w:r>
      <w:r w:rsidRPr="00DE3B2B">
        <w:rPr>
          <w:rFonts w:ascii="Arial" w:eastAsia="Arial" w:hAnsi="Arial" w:cs="Arial"/>
          <w:spacing w:val="-3"/>
          <w:sz w:val="20"/>
          <w:szCs w:val="20"/>
        </w:rPr>
        <w:t>provided</w:t>
      </w:r>
      <w:r w:rsidRPr="00DE3B2B">
        <w:rPr>
          <w:rFonts w:ascii="Arial" w:eastAsia="Arial" w:hAnsi="Arial" w:cs="Arial"/>
          <w:spacing w:val="-8"/>
          <w:sz w:val="20"/>
          <w:szCs w:val="20"/>
        </w:rPr>
        <w:t xml:space="preserve"> </w:t>
      </w:r>
      <w:r w:rsidRPr="00DE3B2B">
        <w:rPr>
          <w:rFonts w:ascii="Arial" w:eastAsia="Arial" w:hAnsi="Arial" w:cs="Arial"/>
          <w:sz w:val="20"/>
          <w:szCs w:val="20"/>
        </w:rPr>
        <w:t>in</w:t>
      </w:r>
      <w:r w:rsidRPr="00DE3B2B">
        <w:rPr>
          <w:rFonts w:ascii="Arial" w:eastAsia="Arial" w:hAnsi="Arial" w:cs="Arial"/>
          <w:spacing w:val="-8"/>
          <w:sz w:val="20"/>
          <w:szCs w:val="20"/>
        </w:rPr>
        <w:t xml:space="preserve"> </w:t>
      </w:r>
      <w:r w:rsidRPr="00DE3B2B">
        <w:rPr>
          <w:rFonts w:ascii="Arial" w:eastAsia="Arial" w:hAnsi="Arial" w:cs="Arial"/>
          <w:spacing w:val="-4"/>
          <w:sz w:val="20"/>
          <w:szCs w:val="20"/>
        </w:rPr>
        <w:t>guidance</w:t>
      </w:r>
      <w:r w:rsidRPr="00DE3B2B">
        <w:rPr>
          <w:rFonts w:ascii="Arial" w:eastAsia="Arial" w:hAnsi="Arial" w:cs="Arial"/>
          <w:spacing w:val="-8"/>
          <w:sz w:val="20"/>
          <w:szCs w:val="20"/>
        </w:rPr>
        <w:t xml:space="preserve"> </w:t>
      </w:r>
      <w:r w:rsidRPr="00DE3B2B">
        <w:rPr>
          <w:rFonts w:ascii="Arial" w:eastAsia="Arial" w:hAnsi="Arial" w:cs="Arial"/>
          <w:sz w:val="20"/>
          <w:szCs w:val="20"/>
        </w:rPr>
        <w:t>on</w:t>
      </w:r>
      <w:r w:rsidRPr="00DE3B2B">
        <w:rPr>
          <w:rFonts w:ascii="Arial" w:eastAsia="Arial" w:hAnsi="Arial" w:cs="Arial"/>
          <w:spacing w:val="-8"/>
          <w:sz w:val="20"/>
          <w:szCs w:val="20"/>
        </w:rPr>
        <w:t xml:space="preserve"> </w:t>
      </w:r>
      <w:r w:rsidRPr="00DE3B2B">
        <w:rPr>
          <w:rFonts w:ascii="Arial" w:eastAsia="Arial" w:hAnsi="Arial" w:cs="Arial"/>
          <w:spacing w:val="-3"/>
          <w:sz w:val="20"/>
          <w:szCs w:val="20"/>
        </w:rPr>
        <w:t>alternative</w:t>
      </w:r>
      <w:r w:rsidRPr="00DE3B2B">
        <w:rPr>
          <w:rFonts w:ascii="Arial" w:eastAsia="Arial" w:hAnsi="Arial" w:cs="Arial"/>
          <w:spacing w:val="-8"/>
          <w:sz w:val="20"/>
          <w:szCs w:val="20"/>
        </w:rPr>
        <w:t xml:space="preserve"> </w:t>
      </w:r>
      <w:r w:rsidRPr="00DE3B2B">
        <w:rPr>
          <w:rFonts w:ascii="Arial" w:eastAsia="Arial" w:hAnsi="Arial" w:cs="Arial"/>
          <w:spacing w:val="-3"/>
          <w:sz w:val="20"/>
          <w:szCs w:val="20"/>
        </w:rPr>
        <w:t>provision</w:t>
      </w:r>
      <w:r w:rsidRPr="00DE3B2B">
        <w:rPr>
          <w:rFonts w:ascii="Arial" w:eastAsia="Arial" w:hAnsi="Arial" w:cs="Arial"/>
          <w:spacing w:val="-8"/>
          <w:sz w:val="20"/>
          <w:szCs w:val="20"/>
        </w:rPr>
        <w:t xml:space="preserve"> </w:t>
      </w:r>
      <w:r w:rsidRPr="00DE3B2B">
        <w:rPr>
          <w:rFonts w:ascii="Arial" w:eastAsia="Arial" w:hAnsi="Arial" w:cs="Arial"/>
          <w:sz w:val="20"/>
          <w:szCs w:val="20"/>
        </w:rPr>
        <w:t>(</w:t>
      </w:r>
      <w:hyperlink r:id="rId16">
        <w:r w:rsidRPr="00DE3B2B">
          <w:rPr>
            <w:rFonts w:ascii="Arial" w:eastAsia="Arial" w:hAnsi="Arial" w:cs="Arial"/>
            <w:color w:val="0000FF"/>
            <w:sz w:val="20"/>
            <w:szCs w:val="20"/>
            <w:u w:val="single" w:color="0000FF"/>
          </w:rPr>
          <w:t>www.GOV.UK</w:t>
        </w:r>
      </w:hyperlink>
      <w:r w:rsidRPr="00DE3B2B">
        <w:rPr>
          <w:rFonts w:ascii="Arial" w:eastAsia="Arial" w:hAnsi="Arial" w:cs="Arial"/>
          <w:sz w:val="20"/>
          <w:szCs w:val="20"/>
        </w:rPr>
        <w:t>).</w:t>
      </w:r>
      <w:r w:rsidRPr="00DE3B2B">
        <w:rPr>
          <w:rFonts w:ascii="Arial" w:eastAsia="Arial" w:hAnsi="Arial" w:cs="Arial"/>
          <w:spacing w:val="-1"/>
          <w:sz w:val="20"/>
          <w:szCs w:val="20"/>
        </w:rPr>
        <w:t xml:space="preserve"> </w:t>
      </w:r>
      <w:r w:rsidRPr="00DE3B2B">
        <w:rPr>
          <w:rFonts w:ascii="Arial" w:eastAsia="Arial" w:hAnsi="Arial" w:cs="Arial"/>
          <w:position w:val="1"/>
          <w:sz w:val="20"/>
          <w:szCs w:val="20"/>
        </w:rPr>
        <w:t>Academies</w:t>
      </w:r>
      <w:r w:rsidRPr="00DE3B2B">
        <w:rPr>
          <w:rFonts w:ascii="Arial" w:eastAsia="Arial" w:hAnsi="Arial" w:cs="Arial"/>
          <w:spacing w:val="-13"/>
          <w:position w:val="1"/>
          <w:sz w:val="20"/>
          <w:szCs w:val="20"/>
        </w:rPr>
        <w:t xml:space="preserve"> </w:t>
      </w:r>
      <w:r w:rsidRPr="00DE3B2B">
        <w:rPr>
          <w:rFonts w:ascii="Arial" w:eastAsia="Arial" w:hAnsi="Arial" w:cs="Arial"/>
          <w:position w:val="1"/>
          <w:sz w:val="20"/>
          <w:szCs w:val="20"/>
        </w:rPr>
        <w:t xml:space="preserve">can also </w:t>
      </w:r>
      <w:r w:rsidRPr="00DE3B2B">
        <w:rPr>
          <w:rFonts w:ascii="Arial" w:eastAsia="Arial" w:hAnsi="Arial" w:cs="Arial"/>
          <w:sz w:val="20"/>
          <w:szCs w:val="20"/>
        </w:rPr>
        <w:t>place</w:t>
      </w:r>
      <w:r w:rsidRPr="00DE3B2B">
        <w:rPr>
          <w:rFonts w:ascii="Arial" w:eastAsia="Arial" w:hAnsi="Arial" w:cs="Arial"/>
          <w:spacing w:val="-9"/>
          <w:sz w:val="20"/>
          <w:szCs w:val="20"/>
        </w:rPr>
        <w:t xml:space="preserve"> </w:t>
      </w:r>
      <w:r w:rsidRPr="00DE3B2B">
        <w:rPr>
          <w:rFonts w:ascii="Arial" w:eastAsia="Arial" w:hAnsi="Arial" w:cs="Arial"/>
          <w:sz w:val="20"/>
          <w:szCs w:val="20"/>
        </w:rPr>
        <w:t>a</w:t>
      </w:r>
      <w:r w:rsidRPr="00DE3B2B">
        <w:rPr>
          <w:rFonts w:ascii="Arial" w:eastAsia="Arial" w:hAnsi="Arial" w:cs="Arial"/>
          <w:spacing w:val="-2"/>
          <w:sz w:val="20"/>
          <w:szCs w:val="20"/>
        </w:rPr>
        <w:t xml:space="preserve"> </w:t>
      </w:r>
      <w:r w:rsidRPr="00DE3B2B">
        <w:rPr>
          <w:rFonts w:ascii="Arial" w:eastAsia="Arial" w:hAnsi="Arial" w:cs="Arial"/>
          <w:sz w:val="20"/>
          <w:szCs w:val="20"/>
        </w:rPr>
        <w:t>pupil</w:t>
      </w:r>
      <w:r w:rsidRPr="00DE3B2B">
        <w:rPr>
          <w:rFonts w:ascii="Arial" w:eastAsia="Arial" w:hAnsi="Arial" w:cs="Arial"/>
          <w:spacing w:val="-8"/>
          <w:sz w:val="20"/>
          <w:szCs w:val="20"/>
        </w:rPr>
        <w:t xml:space="preserve"> </w:t>
      </w:r>
      <w:r w:rsidRPr="00DE3B2B">
        <w:rPr>
          <w:rFonts w:ascii="Arial" w:eastAsia="Arial" w:hAnsi="Arial" w:cs="Arial"/>
          <w:sz w:val="20"/>
          <w:szCs w:val="20"/>
        </w:rPr>
        <w:t>in</w:t>
      </w:r>
      <w:r w:rsidRPr="00DE3B2B">
        <w:rPr>
          <w:rFonts w:ascii="Arial" w:eastAsia="Arial" w:hAnsi="Arial" w:cs="Arial"/>
          <w:spacing w:val="-6"/>
          <w:sz w:val="20"/>
          <w:szCs w:val="20"/>
        </w:rPr>
        <w:t xml:space="preserve"> </w:t>
      </w:r>
      <w:r w:rsidRPr="00DE3B2B">
        <w:rPr>
          <w:rFonts w:ascii="Arial" w:eastAsia="Arial" w:hAnsi="Arial" w:cs="Arial"/>
          <w:sz w:val="20"/>
          <w:szCs w:val="20"/>
        </w:rPr>
        <w:t>another</w:t>
      </w:r>
      <w:r w:rsidRPr="00DE3B2B">
        <w:rPr>
          <w:rFonts w:ascii="Arial" w:eastAsia="Arial" w:hAnsi="Arial" w:cs="Arial"/>
          <w:spacing w:val="-13"/>
          <w:sz w:val="20"/>
          <w:szCs w:val="20"/>
        </w:rPr>
        <w:t xml:space="preserve"> </w:t>
      </w:r>
      <w:r w:rsidRPr="00DE3B2B">
        <w:rPr>
          <w:rFonts w:ascii="Arial" w:eastAsia="Arial" w:hAnsi="Arial" w:cs="Arial"/>
          <w:sz w:val="20"/>
          <w:szCs w:val="20"/>
        </w:rPr>
        <w:t>educational</w:t>
      </w:r>
      <w:r w:rsidRPr="00DE3B2B">
        <w:rPr>
          <w:rFonts w:ascii="Arial" w:eastAsia="Arial" w:hAnsi="Arial" w:cs="Arial"/>
          <w:spacing w:val="-11"/>
          <w:sz w:val="20"/>
          <w:szCs w:val="20"/>
        </w:rPr>
        <w:t xml:space="preserve"> </w:t>
      </w:r>
      <w:r w:rsidRPr="00DE3B2B">
        <w:rPr>
          <w:rFonts w:ascii="Arial" w:eastAsia="Arial" w:hAnsi="Arial" w:cs="Arial"/>
          <w:sz w:val="20"/>
          <w:szCs w:val="20"/>
        </w:rPr>
        <w:t>setting</w:t>
      </w:r>
      <w:r w:rsidRPr="00DE3B2B">
        <w:rPr>
          <w:rFonts w:ascii="Arial" w:eastAsia="Arial" w:hAnsi="Arial" w:cs="Arial"/>
          <w:spacing w:val="-2"/>
          <w:sz w:val="20"/>
          <w:szCs w:val="20"/>
        </w:rPr>
        <w:t xml:space="preserve"> </w:t>
      </w:r>
      <w:r w:rsidRPr="00DE3B2B">
        <w:rPr>
          <w:rFonts w:ascii="Arial" w:eastAsia="Arial" w:hAnsi="Arial" w:cs="Arial"/>
          <w:sz w:val="20"/>
          <w:szCs w:val="20"/>
        </w:rPr>
        <w:t>under</w:t>
      </w:r>
      <w:r w:rsidRPr="00DE3B2B">
        <w:rPr>
          <w:rFonts w:ascii="Arial" w:eastAsia="Arial" w:hAnsi="Arial" w:cs="Arial"/>
          <w:spacing w:val="-2"/>
          <w:sz w:val="20"/>
          <w:szCs w:val="20"/>
        </w:rPr>
        <w:t xml:space="preserve"> </w:t>
      </w:r>
      <w:r w:rsidRPr="00DE3B2B">
        <w:rPr>
          <w:rFonts w:ascii="Arial" w:eastAsia="Arial" w:hAnsi="Arial" w:cs="Arial"/>
          <w:sz w:val="20"/>
          <w:szCs w:val="20"/>
        </w:rPr>
        <w:t>general powers</w:t>
      </w:r>
      <w:r w:rsidRPr="00DE3B2B">
        <w:rPr>
          <w:rFonts w:ascii="Arial" w:eastAsia="Arial" w:hAnsi="Arial" w:cs="Arial"/>
          <w:spacing w:val="-3"/>
          <w:sz w:val="20"/>
          <w:szCs w:val="20"/>
        </w:rPr>
        <w:t xml:space="preserve"> </w:t>
      </w:r>
      <w:r w:rsidRPr="00DE3B2B">
        <w:rPr>
          <w:rFonts w:ascii="Arial" w:eastAsia="Arial" w:hAnsi="Arial" w:cs="Arial"/>
          <w:sz w:val="20"/>
          <w:szCs w:val="20"/>
        </w:rPr>
        <w:t>within</w:t>
      </w:r>
      <w:r w:rsidRPr="00DE3B2B">
        <w:rPr>
          <w:rFonts w:ascii="Arial" w:eastAsia="Arial" w:hAnsi="Arial" w:cs="Arial"/>
          <w:spacing w:val="-2"/>
          <w:sz w:val="20"/>
          <w:szCs w:val="20"/>
        </w:rPr>
        <w:t xml:space="preserve"> </w:t>
      </w:r>
      <w:r w:rsidRPr="00DE3B2B">
        <w:rPr>
          <w:rFonts w:ascii="Arial" w:eastAsia="Arial" w:hAnsi="Arial" w:cs="Arial"/>
          <w:sz w:val="20"/>
          <w:szCs w:val="20"/>
        </w:rPr>
        <w:t>their</w:t>
      </w:r>
      <w:r w:rsidRPr="00DE3B2B">
        <w:rPr>
          <w:rFonts w:ascii="Arial" w:eastAsia="Arial" w:hAnsi="Arial" w:cs="Arial"/>
          <w:spacing w:val="-2"/>
          <w:sz w:val="20"/>
          <w:szCs w:val="20"/>
        </w:rPr>
        <w:t xml:space="preserve"> </w:t>
      </w:r>
      <w:r w:rsidRPr="00DE3B2B">
        <w:rPr>
          <w:rFonts w:ascii="Arial" w:eastAsia="Arial" w:hAnsi="Arial" w:cs="Arial"/>
          <w:sz w:val="20"/>
          <w:szCs w:val="20"/>
        </w:rPr>
        <w:t>Articles</w:t>
      </w:r>
      <w:r w:rsidRPr="00DE3B2B">
        <w:rPr>
          <w:rFonts w:ascii="Arial" w:eastAsia="Arial" w:hAnsi="Arial" w:cs="Arial"/>
          <w:spacing w:val="-7"/>
          <w:sz w:val="20"/>
          <w:szCs w:val="20"/>
        </w:rPr>
        <w:t xml:space="preserve"> </w:t>
      </w:r>
      <w:r w:rsidRPr="00DE3B2B">
        <w:rPr>
          <w:rFonts w:ascii="Arial" w:eastAsia="Arial" w:hAnsi="Arial" w:cs="Arial"/>
          <w:sz w:val="20"/>
          <w:szCs w:val="20"/>
        </w:rPr>
        <w:t>of</w:t>
      </w:r>
      <w:r w:rsidRPr="00DE3B2B">
        <w:rPr>
          <w:rFonts w:ascii="Arial" w:eastAsia="Arial" w:hAnsi="Arial" w:cs="Arial"/>
          <w:spacing w:val="-3"/>
          <w:sz w:val="20"/>
          <w:szCs w:val="20"/>
        </w:rPr>
        <w:t xml:space="preserve"> </w:t>
      </w:r>
      <w:r w:rsidRPr="00DE3B2B">
        <w:rPr>
          <w:rFonts w:ascii="Arial" w:eastAsia="Arial" w:hAnsi="Arial" w:cs="Arial"/>
          <w:sz w:val="20"/>
          <w:szCs w:val="20"/>
        </w:rPr>
        <w:t>Association.</w:t>
      </w:r>
    </w:p>
    <w:p w:rsidR="00DE3B2B" w:rsidRPr="00DE3B2B" w:rsidRDefault="00DE3B2B" w:rsidP="00AA47CB">
      <w:pPr>
        <w:rPr>
          <w:rFonts w:ascii="Arial" w:eastAsia="Arial" w:hAnsi="Arial" w:cs="Arial"/>
          <w:sz w:val="20"/>
          <w:szCs w:val="20"/>
        </w:rPr>
        <w:sectPr w:rsidR="00DE3B2B" w:rsidRPr="00DE3B2B">
          <w:pgSz w:w="11910" w:h="16840"/>
          <w:pgMar w:top="1080" w:right="1180" w:bottom="1380" w:left="1020" w:header="0" w:footer="1194" w:gutter="0"/>
          <w:cols w:space="720"/>
        </w:sectPr>
      </w:pPr>
    </w:p>
    <w:p w:rsidR="00DE3B2B" w:rsidRPr="00DE3B2B" w:rsidRDefault="00DE3B2B" w:rsidP="00AA47CB">
      <w:pPr>
        <w:rPr>
          <w:rFonts w:ascii="Arial" w:eastAsia="Times New Roman" w:hAnsi="Arial" w:cs="Arial"/>
          <w:bCs/>
          <w:sz w:val="24"/>
          <w:szCs w:val="24"/>
        </w:rPr>
      </w:pPr>
      <w:proofErr w:type="gramStart"/>
      <w:r w:rsidRPr="00DE3B2B">
        <w:rPr>
          <w:rFonts w:ascii="Arial" w:eastAsia="Times New Roman" w:hAnsi="Arial" w:cs="Arial"/>
          <w:bCs/>
          <w:sz w:val="24"/>
          <w:szCs w:val="24"/>
        </w:rPr>
        <w:lastRenderedPageBreak/>
        <w:t>practicable</w:t>
      </w:r>
      <w:proofErr w:type="gramEnd"/>
      <w:r w:rsidRPr="00DE3B2B">
        <w:rPr>
          <w:rFonts w:ascii="Arial" w:eastAsia="Times New Roman" w:hAnsi="Arial" w:cs="Arial"/>
          <w:bCs/>
          <w:sz w:val="24"/>
          <w:szCs w:val="24"/>
        </w:rPr>
        <w:t xml:space="preserve">. </w:t>
      </w:r>
      <w:proofErr w:type="spellStart"/>
      <w:r w:rsidRPr="00DE3B2B">
        <w:rPr>
          <w:rFonts w:ascii="Arial" w:eastAsia="Times New Roman" w:hAnsi="Arial" w:cs="Arial"/>
          <w:bCs/>
          <w:sz w:val="24"/>
          <w:szCs w:val="24"/>
        </w:rPr>
        <w:t>Headteachers</w:t>
      </w:r>
      <w:proofErr w:type="spellEnd"/>
      <w:r w:rsidRPr="00DE3B2B">
        <w:rPr>
          <w:rFonts w:ascii="Arial" w:eastAsia="Times New Roman" w:hAnsi="Arial" w:cs="Arial"/>
          <w:bCs/>
          <w:sz w:val="24"/>
          <w:szCs w:val="24"/>
        </w:rPr>
        <w:t xml:space="preserve"> should also take account of any contributing factors that</w:t>
      </w:r>
      <w:r w:rsidRPr="00DE3B2B">
        <w:rPr>
          <w:rFonts w:ascii="Arial" w:eastAsia="Times New Roman" w:hAnsi="Arial" w:cs="Arial"/>
          <w:bCs/>
          <w:spacing w:val="-26"/>
          <w:sz w:val="24"/>
          <w:szCs w:val="24"/>
        </w:rPr>
        <w:t xml:space="preserve"> </w:t>
      </w:r>
      <w:r w:rsidRPr="00DE3B2B">
        <w:rPr>
          <w:rFonts w:ascii="Arial" w:eastAsia="Times New Roman" w:hAnsi="Arial" w:cs="Arial"/>
          <w:bCs/>
          <w:sz w:val="24"/>
          <w:szCs w:val="24"/>
        </w:rPr>
        <w:t>are identified after an incident of poor behaviour has occurred; for example, where it</w:t>
      </w:r>
      <w:r w:rsidRPr="00DE3B2B">
        <w:rPr>
          <w:rFonts w:ascii="Arial" w:eastAsia="Times New Roman" w:hAnsi="Arial" w:cs="Arial"/>
          <w:bCs/>
          <w:spacing w:val="-40"/>
          <w:sz w:val="24"/>
          <w:szCs w:val="24"/>
        </w:rPr>
        <w:t xml:space="preserve"> </w:t>
      </w:r>
      <w:r w:rsidRPr="00DE3B2B">
        <w:rPr>
          <w:rFonts w:ascii="Arial" w:eastAsia="Times New Roman" w:hAnsi="Arial" w:cs="Arial"/>
          <w:bCs/>
          <w:sz w:val="24"/>
          <w:szCs w:val="24"/>
        </w:rPr>
        <w:t>comes</w:t>
      </w:r>
      <w:r w:rsidRPr="00DE3B2B">
        <w:rPr>
          <w:rFonts w:ascii="Arial" w:eastAsia="Times New Roman" w:hAnsi="Arial" w:cs="Arial"/>
          <w:bCs/>
          <w:spacing w:val="-2"/>
          <w:sz w:val="24"/>
          <w:szCs w:val="24"/>
        </w:rPr>
        <w:t xml:space="preserve"> </w:t>
      </w:r>
      <w:r w:rsidRPr="00DE3B2B">
        <w:rPr>
          <w:rFonts w:ascii="Arial" w:eastAsia="Times New Roman" w:hAnsi="Arial" w:cs="Arial"/>
          <w:bCs/>
          <w:sz w:val="24"/>
          <w:szCs w:val="24"/>
        </w:rPr>
        <w:t>to light that a pupil has suffered bereavement, has mental health issues or has</w:t>
      </w:r>
      <w:r w:rsidRPr="00DE3B2B">
        <w:rPr>
          <w:rFonts w:ascii="Arial" w:eastAsia="Times New Roman" w:hAnsi="Arial" w:cs="Arial"/>
          <w:bCs/>
          <w:spacing w:val="-20"/>
          <w:sz w:val="24"/>
          <w:szCs w:val="24"/>
        </w:rPr>
        <w:t xml:space="preserve"> </w:t>
      </w:r>
      <w:r w:rsidRPr="00DE3B2B">
        <w:rPr>
          <w:rFonts w:ascii="Arial" w:eastAsia="Times New Roman" w:hAnsi="Arial" w:cs="Arial"/>
          <w:bCs/>
          <w:sz w:val="24"/>
          <w:szCs w:val="24"/>
        </w:rPr>
        <w:t>been subject to bullying or other emotional</w:t>
      </w:r>
      <w:r w:rsidRPr="00DE3B2B">
        <w:rPr>
          <w:rFonts w:ascii="Arial" w:eastAsia="Times New Roman" w:hAnsi="Arial" w:cs="Arial"/>
          <w:bCs/>
          <w:spacing w:val="-18"/>
          <w:sz w:val="24"/>
          <w:szCs w:val="24"/>
        </w:rPr>
        <w:t xml:space="preserve"> </w:t>
      </w:r>
      <w:r w:rsidRPr="00DE3B2B">
        <w:rPr>
          <w:rFonts w:ascii="Arial" w:eastAsia="Times New Roman" w:hAnsi="Arial" w:cs="Arial"/>
          <w:bCs/>
          <w:sz w:val="24"/>
          <w:szCs w:val="24"/>
        </w:rPr>
        <w:t>stress.</w:t>
      </w:r>
    </w:p>
    <w:p w:rsidR="00DE3B2B" w:rsidRPr="00DE3B2B" w:rsidRDefault="00DE3B2B" w:rsidP="00AA47CB">
      <w:pPr>
        <w:rPr>
          <w:rFonts w:ascii="Arial" w:eastAsia="Arial" w:hAnsi="Arial" w:cs="Arial"/>
          <w:sz w:val="24"/>
          <w:szCs w:val="24"/>
        </w:rPr>
      </w:pPr>
      <w:r w:rsidRPr="00DE3B2B">
        <w:rPr>
          <w:rFonts w:ascii="Arial" w:hAnsi="Arial" w:cs="Arial"/>
          <w:sz w:val="24"/>
        </w:rPr>
        <w:t>Early intervention to address underlying causes of disruptive behaviour</w:t>
      </w:r>
      <w:r w:rsidRPr="00DE3B2B">
        <w:rPr>
          <w:rFonts w:ascii="Arial" w:hAnsi="Arial" w:cs="Arial"/>
          <w:spacing w:val="-16"/>
          <w:sz w:val="24"/>
        </w:rPr>
        <w:t xml:space="preserve"> </w:t>
      </w:r>
      <w:r w:rsidRPr="00DE3B2B">
        <w:rPr>
          <w:rFonts w:ascii="Arial" w:hAnsi="Arial" w:cs="Arial"/>
          <w:sz w:val="24"/>
        </w:rPr>
        <w:t>should include an assessment of whether appropriate provision is in place to support any</w:t>
      </w:r>
      <w:r w:rsidRPr="00DE3B2B">
        <w:rPr>
          <w:rFonts w:ascii="Arial" w:hAnsi="Arial" w:cs="Arial"/>
          <w:spacing w:val="-27"/>
          <w:sz w:val="24"/>
        </w:rPr>
        <w:t xml:space="preserve"> </w:t>
      </w:r>
      <w:r w:rsidRPr="00DE3B2B">
        <w:rPr>
          <w:rFonts w:ascii="Arial" w:hAnsi="Arial" w:cs="Arial"/>
          <w:sz w:val="24"/>
        </w:rPr>
        <w:t xml:space="preserve">SEN or disability that a pupil may have. </w:t>
      </w:r>
      <w:proofErr w:type="spellStart"/>
      <w:r w:rsidRPr="00DE3B2B">
        <w:rPr>
          <w:rFonts w:ascii="Arial" w:hAnsi="Arial" w:cs="Arial"/>
          <w:sz w:val="24"/>
        </w:rPr>
        <w:t>Headteachers</w:t>
      </w:r>
      <w:proofErr w:type="spellEnd"/>
      <w:r w:rsidRPr="00DE3B2B">
        <w:rPr>
          <w:rFonts w:ascii="Arial" w:hAnsi="Arial" w:cs="Arial"/>
          <w:sz w:val="24"/>
        </w:rPr>
        <w:t xml:space="preserve"> should also consider the use of a</w:t>
      </w:r>
      <w:r w:rsidRPr="00DE3B2B">
        <w:rPr>
          <w:rFonts w:ascii="Arial" w:hAnsi="Arial" w:cs="Arial"/>
          <w:spacing w:val="-38"/>
          <w:sz w:val="24"/>
        </w:rPr>
        <w:t xml:space="preserve"> </w:t>
      </w:r>
      <w:r w:rsidRPr="00DE3B2B">
        <w:rPr>
          <w:rFonts w:ascii="Arial" w:hAnsi="Arial" w:cs="Arial"/>
          <w:sz w:val="24"/>
        </w:rPr>
        <w:t>multi- agency assessment for pupils who demonstrate persistent disruptive behaviour.</w:t>
      </w:r>
      <w:r w:rsidRPr="00DE3B2B">
        <w:rPr>
          <w:rFonts w:ascii="Arial" w:hAnsi="Arial" w:cs="Arial"/>
          <w:spacing w:val="-15"/>
          <w:sz w:val="24"/>
        </w:rPr>
        <w:t xml:space="preserve"> </w:t>
      </w:r>
      <w:r w:rsidRPr="00DE3B2B">
        <w:rPr>
          <w:rFonts w:ascii="Arial" w:hAnsi="Arial" w:cs="Arial"/>
          <w:sz w:val="24"/>
        </w:rPr>
        <w:t>Such assessments may pick up unidentified special educational needs but the scope of</w:t>
      </w:r>
      <w:r w:rsidRPr="00DE3B2B">
        <w:rPr>
          <w:rFonts w:ascii="Arial" w:hAnsi="Arial" w:cs="Arial"/>
          <w:spacing w:val="-19"/>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assessment could go further, for example, by seeking to identify mental health or</w:t>
      </w:r>
      <w:r w:rsidRPr="00DE3B2B">
        <w:rPr>
          <w:rFonts w:ascii="Arial" w:hAnsi="Arial" w:cs="Arial"/>
          <w:spacing w:val="-29"/>
          <w:sz w:val="24"/>
        </w:rPr>
        <w:t xml:space="preserve"> </w:t>
      </w:r>
      <w:r w:rsidRPr="00DE3B2B">
        <w:rPr>
          <w:rFonts w:ascii="Arial" w:hAnsi="Arial" w:cs="Arial"/>
          <w:sz w:val="24"/>
        </w:rPr>
        <w:t>family problems.</w:t>
      </w:r>
    </w:p>
    <w:p w:rsidR="00DE3B2B" w:rsidRPr="00DE3B2B" w:rsidRDefault="00DE3B2B" w:rsidP="00AA47CB">
      <w:pPr>
        <w:rPr>
          <w:rFonts w:ascii="Arial" w:eastAsia="Arial" w:hAnsi="Arial" w:cs="Arial"/>
          <w:sz w:val="24"/>
          <w:szCs w:val="24"/>
        </w:rPr>
      </w:pPr>
      <w:r w:rsidRPr="00DE3B2B">
        <w:rPr>
          <w:rFonts w:ascii="Arial" w:hAnsi="Arial" w:cs="Arial"/>
          <w:sz w:val="24"/>
        </w:rPr>
        <w:t>Where a pupil has received multiple exclusions or is approaching the legal limit</w:t>
      </w:r>
      <w:r w:rsidRPr="00DE3B2B">
        <w:rPr>
          <w:rFonts w:ascii="Arial" w:hAnsi="Arial" w:cs="Arial"/>
          <w:spacing w:val="-35"/>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 xml:space="preserve">45 school days of fixed period exclusion in an academic year, </w:t>
      </w:r>
      <w:proofErr w:type="spellStart"/>
      <w:r w:rsidRPr="00DE3B2B">
        <w:rPr>
          <w:rFonts w:ascii="Arial" w:hAnsi="Arial" w:cs="Arial"/>
          <w:sz w:val="24"/>
        </w:rPr>
        <w:t>headteachers</w:t>
      </w:r>
      <w:proofErr w:type="spellEnd"/>
      <w:r w:rsidRPr="00DE3B2B">
        <w:rPr>
          <w:rFonts w:ascii="Arial" w:hAnsi="Arial" w:cs="Arial"/>
          <w:spacing w:val="-17"/>
          <w:sz w:val="24"/>
        </w:rPr>
        <w:t xml:space="preserve"> </w:t>
      </w:r>
      <w:r w:rsidRPr="00DE3B2B">
        <w:rPr>
          <w:rFonts w:ascii="Arial" w:hAnsi="Arial" w:cs="Arial"/>
          <w:sz w:val="24"/>
        </w:rPr>
        <w:t>should consider whether exclusion is providing an effective</w:t>
      </w:r>
      <w:r w:rsidRPr="00DE3B2B">
        <w:rPr>
          <w:rFonts w:ascii="Arial" w:hAnsi="Arial" w:cs="Arial"/>
          <w:spacing w:val="-5"/>
          <w:sz w:val="24"/>
        </w:rPr>
        <w:t xml:space="preserve"> </w:t>
      </w:r>
      <w:r w:rsidRPr="00DE3B2B">
        <w:rPr>
          <w:rFonts w:ascii="Arial" w:hAnsi="Arial" w:cs="Arial"/>
          <w:sz w:val="24"/>
        </w:rPr>
        <w:t>sanction.</w:t>
      </w:r>
    </w:p>
    <w:p w:rsidR="00DE3B2B" w:rsidRPr="00DE3B2B" w:rsidRDefault="00DE3B2B" w:rsidP="00AA47CB">
      <w:pPr>
        <w:rPr>
          <w:rFonts w:ascii="Arial" w:eastAsia="Times New Roman" w:hAnsi="Arial" w:cs="Arial"/>
          <w:color w:val="4F81BD"/>
          <w:sz w:val="28"/>
          <w:szCs w:val="28"/>
        </w:rPr>
      </w:pPr>
      <w:bookmarkStart w:id="32" w:name="Statutory_guidance_on_the_exclusion_of_p"/>
      <w:bookmarkEnd w:id="32"/>
      <w:r w:rsidRPr="00DE3B2B">
        <w:rPr>
          <w:rFonts w:ascii="Arial" w:eastAsia="Times New Roman" w:hAnsi="Arial" w:cs="Arial"/>
          <w:b/>
          <w:bCs/>
          <w:color w:val="104F75"/>
          <w:sz w:val="28"/>
          <w:szCs w:val="28"/>
        </w:rPr>
        <w:t>Statutory guidance on the exclusion of pupils from groups</w:t>
      </w:r>
      <w:r w:rsidRPr="00DE3B2B">
        <w:rPr>
          <w:rFonts w:ascii="Arial" w:eastAsia="Times New Roman" w:hAnsi="Arial" w:cs="Arial"/>
          <w:b/>
          <w:bCs/>
          <w:color w:val="104F75"/>
          <w:spacing w:val="-31"/>
          <w:sz w:val="28"/>
          <w:szCs w:val="28"/>
        </w:rPr>
        <w:t xml:space="preserve"> </w:t>
      </w:r>
      <w:r w:rsidRPr="00DE3B2B">
        <w:rPr>
          <w:rFonts w:ascii="Arial" w:eastAsia="Times New Roman" w:hAnsi="Arial" w:cs="Arial"/>
          <w:b/>
          <w:bCs/>
          <w:color w:val="104F75"/>
          <w:sz w:val="28"/>
          <w:szCs w:val="28"/>
        </w:rPr>
        <w:t>with</w:t>
      </w:r>
      <w:r w:rsidRPr="00DE3B2B">
        <w:rPr>
          <w:rFonts w:ascii="Arial" w:eastAsia="Times New Roman" w:hAnsi="Arial" w:cs="Arial"/>
          <w:b/>
          <w:bCs/>
          <w:color w:val="104F75"/>
          <w:w w:val="99"/>
          <w:sz w:val="28"/>
          <w:szCs w:val="28"/>
        </w:rPr>
        <w:t xml:space="preserve"> </w:t>
      </w:r>
      <w:r w:rsidRPr="00DE3B2B">
        <w:rPr>
          <w:rFonts w:ascii="Arial" w:eastAsia="Times New Roman" w:hAnsi="Arial" w:cs="Arial"/>
          <w:b/>
          <w:bCs/>
          <w:color w:val="104F75"/>
          <w:sz w:val="28"/>
          <w:szCs w:val="28"/>
        </w:rPr>
        <w:t>disproportionately high rates of</w:t>
      </w:r>
      <w:r w:rsidRPr="00DE3B2B">
        <w:rPr>
          <w:rFonts w:ascii="Arial" w:eastAsia="Times New Roman" w:hAnsi="Arial" w:cs="Arial"/>
          <w:b/>
          <w:bCs/>
          <w:color w:val="104F75"/>
          <w:spacing w:val="-23"/>
          <w:sz w:val="28"/>
          <w:szCs w:val="28"/>
        </w:rPr>
        <w:t xml:space="preserve"> </w:t>
      </w:r>
      <w:r w:rsidRPr="00DE3B2B">
        <w:rPr>
          <w:rFonts w:ascii="Arial" w:eastAsia="Times New Roman" w:hAnsi="Arial" w:cs="Arial"/>
          <w:b/>
          <w:bCs/>
          <w:color w:val="104F75"/>
          <w:sz w:val="28"/>
          <w:szCs w:val="28"/>
        </w:rPr>
        <w:t>exclusion</w:t>
      </w:r>
    </w:p>
    <w:p w:rsidR="00DE3B2B" w:rsidRPr="00DE3B2B" w:rsidRDefault="00DE3B2B" w:rsidP="00AA47CB">
      <w:pPr>
        <w:rPr>
          <w:rFonts w:ascii="Arial" w:eastAsia="Arial" w:hAnsi="Arial" w:cs="Arial"/>
          <w:sz w:val="24"/>
          <w:szCs w:val="24"/>
        </w:rPr>
      </w:pPr>
      <w:r w:rsidRPr="00DE3B2B">
        <w:rPr>
          <w:rFonts w:ascii="Arial" w:hAnsi="Arial" w:cs="Arial"/>
          <w:sz w:val="24"/>
        </w:rPr>
        <w:t>The exclusion rates for certain groups of pupils are consistently higher</w:t>
      </w:r>
      <w:r w:rsidRPr="00DE3B2B">
        <w:rPr>
          <w:rFonts w:ascii="Arial" w:hAnsi="Arial" w:cs="Arial"/>
          <w:spacing w:val="-16"/>
          <w:sz w:val="24"/>
        </w:rPr>
        <w:t xml:space="preserve"> </w:t>
      </w:r>
      <w:r w:rsidRPr="00DE3B2B">
        <w:rPr>
          <w:rFonts w:ascii="Arial" w:hAnsi="Arial" w:cs="Arial"/>
          <w:sz w:val="24"/>
        </w:rPr>
        <w:t>than</w:t>
      </w:r>
      <w:r w:rsidRPr="00DE3B2B">
        <w:rPr>
          <w:rFonts w:ascii="Arial" w:hAnsi="Arial" w:cs="Arial"/>
          <w:spacing w:val="-2"/>
          <w:sz w:val="24"/>
        </w:rPr>
        <w:t xml:space="preserve"> </w:t>
      </w:r>
      <w:r w:rsidRPr="00DE3B2B">
        <w:rPr>
          <w:rFonts w:ascii="Arial" w:hAnsi="Arial" w:cs="Arial"/>
          <w:sz w:val="24"/>
        </w:rPr>
        <w:t>average. This includes: pupils with SEN, pupils eligible for Free School Meals,</w:t>
      </w:r>
      <w:r w:rsidRPr="00DE3B2B">
        <w:rPr>
          <w:rFonts w:ascii="Arial" w:hAnsi="Arial" w:cs="Arial"/>
          <w:spacing w:val="-24"/>
          <w:sz w:val="24"/>
        </w:rPr>
        <w:t xml:space="preserve"> </w:t>
      </w:r>
      <w:r w:rsidRPr="00DE3B2B">
        <w:rPr>
          <w:rFonts w:ascii="Arial" w:hAnsi="Arial" w:cs="Arial"/>
          <w:sz w:val="24"/>
        </w:rPr>
        <w:t>looked</w:t>
      </w:r>
      <w:r w:rsidRPr="00DE3B2B">
        <w:rPr>
          <w:rFonts w:ascii="Arial" w:hAnsi="Arial" w:cs="Arial"/>
          <w:spacing w:val="-2"/>
          <w:sz w:val="24"/>
        </w:rPr>
        <w:t xml:space="preserve"> </w:t>
      </w:r>
      <w:r w:rsidRPr="00DE3B2B">
        <w:rPr>
          <w:rFonts w:ascii="Arial" w:hAnsi="Arial" w:cs="Arial"/>
          <w:sz w:val="24"/>
        </w:rPr>
        <w:t>after children</w:t>
      </w:r>
      <w:hyperlink w:anchor="_bookmark21" w:history="1">
        <w:r w:rsidRPr="00DE3B2B">
          <w:rPr>
            <w:rFonts w:ascii="Arial" w:hAnsi="Arial" w:cs="Arial"/>
            <w:position w:val="11"/>
            <w:sz w:val="16"/>
          </w:rPr>
          <w:t>15</w:t>
        </w:r>
      </w:hyperlink>
      <w:r w:rsidRPr="00DE3B2B">
        <w:rPr>
          <w:rFonts w:ascii="Arial" w:hAnsi="Arial" w:cs="Arial"/>
          <w:position w:val="11"/>
          <w:sz w:val="16"/>
        </w:rPr>
        <w:t xml:space="preserve"> </w:t>
      </w:r>
      <w:r w:rsidRPr="00DE3B2B">
        <w:rPr>
          <w:rFonts w:ascii="Arial" w:hAnsi="Arial" w:cs="Arial"/>
          <w:sz w:val="24"/>
        </w:rPr>
        <w:t>and pupils from certain ethnic groups. The ethnic groups with the</w:t>
      </w:r>
      <w:r w:rsidRPr="00DE3B2B">
        <w:rPr>
          <w:rFonts w:ascii="Arial" w:hAnsi="Arial" w:cs="Arial"/>
          <w:spacing w:val="-9"/>
          <w:sz w:val="24"/>
        </w:rPr>
        <w:t xml:space="preserve"> </w:t>
      </w:r>
      <w:r w:rsidRPr="00DE3B2B">
        <w:rPr>
          <w:rFonts w:ascii="Arial" w:hAnsi="Arial" w:cs="Arial"/>
          <w:sz w:val="24"/>
        </w:rPr>
        <w:t>highest</w:t>
      </w:r>
      <w:r w:rsidRPr="00DE3B2B">
        <w:rPr>
          <w:rFonts w:ascii="Arial" w:hAnsi="Arial" w:cs="Arial"/>
          <w:w w:val="99"/>
          <w:sz w:val="24"/>
        </w:rPr>
        <w:t xml:space="preserve"> </w:t>
      </w:r>
      <w:r w:rsidRPr="00DE3B2B">
        <w:rPr>
          <w:rFonts w:ascii="Arial" w:hAnsi="Arial" w:cs="Arial"/>
          <w:sz w:val="24"/>
        </w:rPr>
        <w:t>rates of exclusion are: Gypsy / Roma, Travellers of Irish Heritage, and Caribbean</w:t>
      </w:r>
      <w:r w:rsidRPr="00DE3B2B">
        <w:rPr>
          <w:rFonts w:ascii="Arial" w:hAnsi="Arial" w:cs="Arial"/>
          <w:spacing w:val="-35"/>
          <w:sz w:val="24"/>
        </w:rPr>
        <w:t xml:space="preserve"> </w:t>
      </w:r>
      <w:r w:rsidRPr="00DE3B2B">
        <w:rPr>
          <w:rFonts w:ascii="Arial" w:hAnsi="Arial" w:cs="Arial"/>
          <w:sz w:val="24"/>
        </w:rPr>
        <w:t>pupils.</w:t>
      </w:r>
    </w:p>
    <w:p w:rsidR="00DE3B2B" w:rsidRPr="00DE3B2B" w:rsidRDefault="00DE3B2B" w:rsidP="00AA47CB">
      <w:pPr>
        <w:rPr>
          <w:rFonts w:ascii="Arial" w:eastAsia="Arial" w:hAnsi="Arial" w:cs="Arial"/>
          <w:sz w:val="24"/>
          <w:szCs w:val="24"/>
        </w:rPr>
      </w:pPr>
      <w:r w:rsidRPr="00DE3B2B">
        <w:rPr>
          <w:rFonts w:ascii="Arial" w:hAnsi="Arial" w:cs="Arial"/>
          <w:sz w:val="24"/>
        </w:rPr>
        <w:t>In addition to the approaches on early intervention set out above,</w:t>
      </w:r>
      <w:r w:rsidRPr="00DE3B2B">
        <w:rPr>
          <w:rFonts w:ascii="Arial" w:hAnsi="Arial" w:cs="Arial"/>
          <w:spacing w:val="-20"/>
          <w:sz w:val="24"/>
        </w:rPr>
        <w:t xml:space="preserve"> </w:t>
      </w:r>
      <w:proofErr w:type="spellStart"/>
      <w:r w:rsidRPr="00DE3B2B">
        <w:rPr>
          <w:rFonts w:ascii="Arial" w:hAnsi="Arial" w:cs="Arial"/>
          <w:sz w:val="24"/>
        </w:rPr>
        <w:t>headteachers</w:t>
      </w:r>
      <w:proofErr w:type="spellEnd"/>
      <w:r w:rsidRPr="00DE3B2B">
        <w:rPr>
          <w:rFonts w:ascii="Arial" w:hAnsi="Arial" w:cs="Arial"/>
          <w:sz w:val="24"/>
        </w:rPr>
        <w:t xml:space="preserve"> should consider what extra support might be needed to identify and address the needs</w:t>
      </w:r>
      <w:r w:rsidRPr="00DE3B2B">
        <w:rPr>
          <w:rFonts w:ascii="Arial" w:hAnsi="Arial" w:cs="Arial"/>
          <w:spacing w:val="-34"/>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pupils from these groups in order to reduce their risk of exclusion. For example,</w:t>
      </w:r>
      <w:r w:rsidRPr="00DE3B2B">
        <w:rPr>
          <w:rFonts w:ascii="Arial" w:hAnsi="Arial" w:cs="Arial"/>
          <w:spacing w:val="-27"/>
          <w:sz w:val="24"/>
        </w:rPr>
        <w:t xml:space="preserve"> </w:t>
      </w:r>
      <w:r w:rsidRPr="00DE3B2B">
        <w:rPr>
          <w:rFonts w:ascii="Arial" w:hAnsi="Arial" w:cs="Arial"/>
          <w:sz w:val="24"/>
        </w:rPr>
        <w:t>schools might draw on the support of the local authority, or other professionals, to help build</w:t>
      </w:r>
      <w:r w:rsidRPr="00DE3B2B">
        <w:rPr>
          <w:rFonts w:ascii="Arial" w:hAnsi="Arial" w:cs="Arial"/>
          <w:spacing w:val="-34"/>
          <w:sz w:val="24"/>
        </w:rPr>
        <w:t xml:space="preserve"> </w:t>
      </w:r>
      <w:r w:rsidRPr="00DE3B2B">
        <w:rPr>
          <w:rFonts w:ascii="Arial" w:hAnsi="Arial" w:cs="Arial"/>
          <w:sz w:val="24"/>
        </w:rPr>
        <w:t>trust</w:t>
      </w:r>
      <w:r w:rsidRPr="00DE3B2B">
        <w:rPr>
          <w:rFonts w:ascii="Arial" w:hAnsi="Arial" w:cs="Arial"/>
          <w:w w:val="99"/>
          <w:sz w:val="24"/>
        </w:rPr>
        <w:t xml:space="preserve"> </w:t>
      </w:r>
      <w:r w:rsidRPr="00DE3B2B">
        <w:rPr>
          <w:rFonts w:ascii="Arial" w:hAnsi="Arial" w:cs="Arial"/>
          <w:sz w:val="24"/>
        </w:rPr>
        <w:t>when engaging with families from Gypsy/ Roma or Traveller</w:t>
      </w:r>
      <w:r w:rsidRPr="00DE3B2B">
        <w:rPr>
          <w:rFonts w:ascii="Arial" w:hAnsi="Arial" w:cs="Arial"/>
          <w:spacing w:val="-10"/>
          <w:sz w:val="24"/>
        </w:rPr>
        <w:t xml:space="preserve"> </w:t>
      </w:r>
      <w:r w:rsidRPr="00DE3B2B">
        <w:rPr>
          <w:rFonts w:ascii="Arial" w:hAnsi="Arial" w:cs="Arial"/>
          <w:sz w:val="24"/>
        </w:rPr>
        <w:t>communities.</w:t>
      </w:r>
    </w:p>
    <w:p w:rsidR="00DE3B2B" w:rsidRPr="00DE3B2B" w:rsidRDefault="00DE3B2B" w:rsidP="00AA47CB">
      <w:pPr>
        <w:rPr>
          <w:rFonts w:ascii="Arial" w:eastAsia="Times New Roman" w:hAnsi="Arial" w:cs="Arial"/>
          <w:color w:val="4F81BD"/>
          <w:sz w:val="24"/>
          <w:szCs w:val="24"/>
        </w:rPr>
      </w:pPr>
      <w:bookmarkStart w:id="33" w:name="Statutory_guidance_to_headteachers_on_th"/>
      <w:bookmarkEnd w:id="33"/>
      <w:r w:rsidRPr="00DE3B2B">
        <w:rPr>
          <w:rFonts w:ascii="Arial" w:eastAsia="Times New Roman" w:hAnsi="Arial" w:cs="Arial"/>
          <w:b/>
          <w:bCs/>
          <w:color w:val="104F75"/>
        </w:rPr>
        <w:t xml:space="preserve">Statutory </w:t>
      </w:r>
      <w:r w:rsidRPr="00DE3B2B">
        <w:rPr>
          <w:rFonts w:ascii="Arial" w:eastAsia="Times New Roman" w:hAnsi="Arial" w:cs="Arial"/>
          <w:b/>
          <w:bCs/>
          <w:color w:val="104F75"/>
          <w:sz w:val="24"/>
          <w:szCs w:val="24"/>
        </w:rPr>
        <w:t xml:space="preserve">guidance to </w:t>
      </w:r>
      <w:proofErr w:type="spellStart"/>
      <w:r w:rsidRPr="00DE3B2B">
        <w:rPr>
          <w:rFonts w:ascii="Arial" w:eastAsia="Times New Roman" w:hAnsi="Arial" w:cs="Arial"/>
          <w:b/>
          <w:bCs/>
          <w:color w:val="104F75"/>
          <w:sz w:val="24"/>
          <w:szCs w:val="24"/>
        </w:rPr>
        <w:t>headteachers</w:t>
      </w:r>
      <w:proofErr w:type="spellEnd"/>
      <w:r w:rsidRPr="00DE3B2B">
        <w:rPr>
          <w:rFonts w:ascii="Arial" w:eastAsia="Times New Roman" w:hAnsi="Arial" w:cs="Arial"/>
          <w:b/>
          <w:bCs/>
          <w:color w:val="104F75"/>
          <w:sz w:val="24"/>
          <w:szCs w:val="24"/>
        </w:rPr>
        <w:t xml:space="preserve"> on the exclusion of pupils</w:t>
      </w:r>
      <w:r w:rsidRPr="00DE3B2B">
        <w:rPr>
          <w:rFonts w:ascii="Arial" w:eastAsia="Times New Roman" w:hAnsi="Arial" w:cs="Arial"/>
          <w:b/>
          <w:bCs/>
          <w:color w:val="104F75"/>
          <w:spacing w:val="-38"/>
          <w:sz w:val="24"/>
          <w:szCs w:val="24"/>
        </w:rPr>
        <w:t xml:space="preserve"> </w:t>
      </w:r>
      <w:r w:rsidRPr="00DE3B2B">
        <w:rPr>
          <w:rFonts w:ascii="Arial" w:eastAsia="Times New Roman" w:hAnsi="Arial" w:cs="Arial"/>
          <w:b/>
          <w:bCs/>
          <w:color w:val="104F75"/>
          <w:sz w:val="24"/>
          <w:szCs w:val="24"/>
        </w:rPr>
        <w:t>with</w:t>
      </w:r>
      <w:r w:rsidRPr="00DE3B2B">
        <w:rPr>
          <w:rFonts w:ascii="Arial" w:eastAsia="Times New Roman" w:hAnsi="Arial" w:cs="Arial"/>
          <w:b/>
          <w:bCs/>
          <w:color w:val="104F75"/>
          <w:w w:val="99"/>
          <w:sz w:val="24"/>
          <w:szCs w:val="24"/>
        </w:rPr>
        <w:t xml:space="preserve"> </w:t>
      </w:r>
      <w:r w:rsidRPr="00DE3B2B">
        <w:rPr>
          <w:rFonts w:ascii="Arial" w:eastAsia="Times New Roman" w:hAnsi="Arial" w:cs="Arial"/>
          <w:b/>
          <w:bCs/>
          <w:color w:val="104F75"/>
          <w:sz w:val="24"/>
          <w:szCs w:val="24"/>
        </w:rPr>
        <w:t>Education, Health and Care Plans (EHC plans) and looked</w:t>
      </w:r>
      <w:r w:rsidRPr="00DE3B2B">
        <w:rPr>
          <w:rFonts w:ascii="Arial" w:eastAsia="Times New Roman" w:hAnsi="Arial" w:cs="Arial"/>
          <w:b/>
          <w:bCs/>
          <w:color w:val="104F75"/>
          <w:spacing w:val="-23"/>
          <w:sz w:val="24"/>
          <w:szCs w:val="24"/>
        </w:rPr>
        <w:t xml:space="preserve"> </w:t>
      </w:r>
      <w:r w:rsidRPr="00DE3B2B">
        <w:rPr>
          <w:rFonts w:ascii="Arial" w:eastAsia="Times New Roman" w:hAnsi="Arial" w:cs="Arial"/>
          <w:b/>
          <w:bCs/>
          <w:color w:val="104F75"/>
          <w:sz w:val="24"/>
          <w:szCs w:val="24"/>
        </w:rPr>
        <w:t>after children</w:t>
      </w:r>
    </w:p>
    <w:p w:rsidR="00DE3B2B" w:rsidRPr="00DE3B2B" w:rsidRDefault="00DE3B2B" w:rsidP="00AA47CB">
      <w:pPr>
        <w:rPr>
          <w:rFonts w:ascii="Arial" w:eastAsia="Arial" w:hAnsi="Arial" w:cs="Arial"/>
          <w:sz w:val="24"/>
          <w:szCs w:val="24"/>
        </w:rPr>
      </w:pPr>
      <w:r w:rsidRPr="00DE3B2B">
        <w:rPr>
          <w:rFonts w:ascii="Arial" w:hAnsi="Arial" w:cs="Arial"/>
          <w:sz w:val="24"/>
        </w:rPr>
        <w:t>As well as having disproportionately high rates of exclusion, there are</w:t>
      </w:r>
      <w:r w:rsidRPr="00DE3B2B">
        <w:rPr>
          <w:rFonts w:ascii="Arial" w:hAnsi="Arial" w:cs="Arial"/>
          <w:spacing w:val="-18"/>
          <w:sz w:val="24"/>
        </w:rPr>
        <w:t xml:space="preserve"> </w:t>
      </w:r>
      <w:r w:rsidRPr="00DE3B2B">
        <w:rPr>
          <w:rFonts w:ascii="Arial" w:hAnsi="Arial" w:cs="Arial"/>
          <w:sz w:val="24"/>
        </w:rPr>
        <w:t>certain groups of pupils with additional needs who are particularly vulnerable to the impacts</w:t>
      </w:r>
      <w:r w:rsidRPr="00DE3B2B">
        <w:rPr>
          <w:rFonts w:ascii="Arial" w:hAnsi="Arial" w:cs="Arial"/>
          <w:spacing w:val="-29"/>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exclusion. This includes pupils with Education, Health and Care Plans (EHC plans</w:t>
      </w:r>
      <w:proofErr w:type="gramStart"/>
      <w:r w:rsidRPr="00DE3B2B">
        <w:rPr>
          <w:rFonts w:ascii="Arial" w:hAnsi="Arial" w:cs="Arial"/>
          <w:sz w:val="24"/>
        </w:rPr>
        <w:t>)</w:t>
      </w:r>
      <w:proofErr w:type="gramEnd"/>
      <w:r w:rsidR="00FF3AD2">
        <w:fldChar w:fldCharType="begin"/>
      </w:r>
      <w:r w:rsidR="00FF3AD2">
        <w:instrText xml:space="preserve"> HYPERLINK \l "_bookmark22" </w:instrText>
      </w:r>
      <w:r w:rsidR="00FF3AD2">
        <w:fldChar w:fldCharType="separate"/>
      </w:r>
      <w:r w:rsidRPr="00DE3B2B">
        <w:rPr>
          <w:rFonts w:ascii="Arial" w:hAnsi="Arial" w:cs="Arial"/>
          <w:position w:val="11"/>
          <w:sz w:val="16"/>
        </w:rPr>
        <w:t>16</w:t>
      </w:r>
      <w:r w:rsidR="00FF3AD2">
        <w:rPr>
          <w:rFonts w:ascii="Arial" w:hAnsi="Arial" w:cs="Arial"/>
          <w:position w:val="11"/>
          <w:sz w:val="16"/>
        </w:rPr>
        <w:fldChar w:fldCharType="end"/>
      </w:r>
      <w:r w:rsidRPr="00DE3B2B">
        <w:rPr>
          <w:rFonts w:ascii="Arial" w:hAnsi="Arial" w:cs="Arial"/>
          <w:spacing w:val="-2"/>
          <w:position w:val="11"/>
          <w:sz w:val="16"/>
        </w:rPr>
        <w:t xml:space="preserve"> </w:t>
      </w:r>
      <w:r w:rsidRPr="00DE3B2B">
        <w:rPr>
          <w:rFonts w:ascii="Arial" w:hAnsi="Arial" w:cs="Arial"/>
          <w:spacing w:val="-2"/>
          <w:sz w:val="24"/>
        </w:rPr>
        <w:t>and</w:t>
      </w: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71B4A10A" wp14:editId="3992EF33">
                <wp:extent cx="1836420" cy="7620"/>
                <wp:effectExtent l="10160" t="1905" r="1270" b="9525"/>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7" name="Group 124"/>
                        <wpg:cNvGrpSpPr>
                          <a:grpSpLocks/>
                        </wpg:cNvGrpSpPr>
                        <wpg:grpSpPr bwMode="auto">
                          <a:xfrm>
                            <a:off x="6" y="6"/>
                            <a:ext cx="2880" cy="2"/>
                            <a:chOff x="6" y="6"/>
                            <a:chExt cx="2880" cy="2"/>
                          </a:xfrm>
                        </wpg:grpSpPr>
                        <wps:wsp>
                          <wps:cNvPr id="138" name="Freeform 125"/>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860A7" id="Group 12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">
                <v:group id="Group 124"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5"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gFcMA&#10;AADcAAAADwAAAGRycy9kb3ducmV2LnhtbESPQW/CMAyF75P4D5GRuI2UoSHUERBsIO0K7MDRa7y2&#10;o3G6JEDh1+MD0m623vN7n2eLzjXqTCHWng2Mhhko4sLbmksDX/vN8xRUTMgWG89k4EoRFvPe0wxz&#10;6y+8pfMulUpCOOZooEqpzbWORUUO49C3xKL9+OAwyRpKbQNeJNw1+iXLJtphzdJQYUvvFRXH3ckZ&#10;OOzxe+IC/Zar8bqg0+uNwt+HMYN+t3wDlahL/+bH9acV/LHQyjMygZ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dgFcMAAADcAAAADwAAAAAAAAAAAAAAAACYAgAAZHJzL2Rv&#10;d25yZXYueG1sUEsFBgAAAAAEAAQA9QAAAIgDAAAAAA==&#10;" path="m,l2880,e" filled="f" strokeweight=".21131mm">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0"/>
          <w:szCs w:val="20"/>
        </w:rPr>
      </w:pPr>
      <w:bookmarkStart w:id="34" w:name="_bookmark21"/>
      <w:bookmarkEnd w:id="34"/>
      <w:r w:rsidRPr="00DE3B2B">
        <w:rPr>
          <w:rFonts w:ascii="Arial" w:hAnsi="Arial" w:cs="Arial"/>
          <w:position w:val="10"/>
          <w:sz w:val="13"/>
        </w:rPr>
        <w:t xml:space="preserve">15 </w:t>
      </w:r>
      <w:r w:rsidRPr="00DE3B2B">
        <w:rPr>
          <w:rFonts w:ascii="Arial" w:hAnsi="Arial" w:cs="Arial"/>
          <w:sz w:val="20"/>
        </w:rPr>
        <w:t>As defined in section 22 of the Children Act 1989.</w:t>
      </w:r>
    </w:p>
    <w:p w:rsidR="00DE3B2B" w:rsidRPr="00DE3B2B" w:rsidRDefault="00DE3B2B" w:rsidP="00AA47CB">
      <w:pPr>
        <w:rPr>
          <w:rFonts w:ascii="Arial" w:eastAsia="Arial" w:hAnsi="Arial" w:cs="Arial"/>
          <w:sz w:val="20"/>
          <w:szCs w:val="20"/>
        </w:rPr>
      </w:pPr>
      <w:bookmarkStart w:id="35" w:name="_bookmark22"/>
      <w:bookmarkEnd w:id="35"/>
      <w:r w:rsidRPr="00DE3B2B">
        <w:rPr>
          <w:rFonts w:ascii="Arial" w:hAnsi="Arial" w:cs="Arial"/>
          <w:position w:val="10"/>
          <w:sz w:val="13"/>
        </w:rPr>
        <w:t xml:space="preserve">16 </w:t>
      </w:r>
      <w:r w:rsidRPr="00DE3B2B">
        <w:rPr>
          <w:rFonts w:ascii="Arial" w:hAnsi="Arial" w:cs="Arial"/>
          <w:sz w:val="20"/>
        </w:rPr>
        <w:t>References to pupils with EHC plans include pupils with statements of SEN whilst they</w:t>
      </w:r>
      <w:r w:rsidRPr="00DE3B2B">
        <w:rPr>
          <w:rFonts w:ascii="Arial" w:hAnsi="Arial" w:cs="Arial"/>
          <w:spacing w:val="-22"/>
          <w:sz w:val="20"/>
        </w:rPr>
        <w:t xml:space="preserve"> </w:t>
      </w:r>
      <w:r w:rsidRPr="00DE3B2B">
        <w:rPr>
          <w:rFonts w:ascii="Arial" w:hAnsi="Arial" w:cs="Arial"/>
          <w:sz w:val="20"/>
        </w:rPr>
        <w:t>remain.</w:t>
      </w:r>
    </w:p>
    <w:p w:rsidR="00DE3B2B" w:rsidRPr="00DE3B2B" w:rsidRDefault="00DE3B2B" w:rsidP="00AA47CB">
      <w:pPr>
        <w:rPr>
          <w:rFonts w:ascii="Arial" w:eastAsia="Arial" w:hAnsi="Arial" w:cs="Arial"/>
          <w:sz w:val="20"/>
          <w:szCs w:val="20"/>
        </w:rPr>
        <w:sectPr w:rsidR="00DE3B2B" w:rsidRPr="00DE3B2B">
          <w:pgSz w:w="11910" w:h="16840"/>
          <w:pgMar w:top="1080" w:right="1220" w:bottom="1380" w:left="1020" w:header="0" w:footer="1194" w:gutter="0"/>
          <w:cols w:space="720"/>
        </w:sectPr>
      </w:pPr>
    </w:p>
    <w:p w:rsidR="00DE3B2B" w:rsidRPr="00DE3B2B" w:rsidRDefault="00DE3B2B" w:rsidP="00AA47CB">
      <w:pPr>
        <w:rPr>
          <w:rFonts w:ascii="Arial" w:eastAsia="Times New Roman" w:hAnsi="Arial" w:cs="Arial"/>
          <w:bCs/>
          <w:sz w:val="24"/>
          <w:szCs w:val="24"/>
        </w:rPr>
      </w:pPr>
      <w:proofErr w:type="gramStart"/>
      <w:r w:rsidRPr="00DE3B2B">
        <w:rPr>
          <w:rFonts w:ascii="Arial" w:eastAsia="Times New Roman" w:hAnsi="Arial" w:cs="Arial"/>
          <w:bCs/>
          <w:sz w:val="24"/>
          <w:szCs w:val="24"/>
        </w:rPr>
        <w:lastRenderedPageBreak/>
        <w:t>looked</w:t>
      </w:r>
      <w:proofErr w:type="gramEnd"/>
      <w:r w:rsidRPr="00DE3B2B">
        <w:rPr>
          <w:rFonts w:ascii="Arial" w:eastAsia="Times New Roman" w:hAnsi="Arial" w:cs="Arial"/>
          <w:bCs/>
          <w:sz w:val="24"/>
          <w:szCs w:val="24"/>
        </w:rPr>
        <w:t xml:space="preserve"> after children. </w:t>
      </w:r>
      <w:proofErr w:type="spellStart"/>
      <w:r w:rsidRPr="00DE3B2B">
        <w:rPr>
          <w:rFonts w:ascii="Arial" w:eastAsia="Times New Roman" w:hAnsi="Arial" w:cs="Arial"/>
          <w:bCs/>
          <w:sz w:val="24"/>
          <w:szCs w:val="24"/>
        </w:rPr>
        <w:t>Headteachers</w:t>
      </w:r>
      <w:proofErr w:type="spellEnd"/>
      <w:r w:rsidRPr="00DE3B2B">
        <w:rPr>
          <w:rFonts w:ascii="Arial" w:eastAsia="Times New Roman" w:hAnsi="Arial" w:cs="Arial"/>
          <w:bCs/>
          <w:sz w:val="24"/>
          <w:szCs w:val="24"/>
        </w:rPr>
        <w:t xml:space="preserve"> should, as far as possible, avoid</w:t>
      </w:r>
      <w:r w:rsidRPr="00DE3B2B">
        <w:rPr>
          <w:rFonts w:ascii="Arial" w:eastAsia="Times New Roman" w:hAnsi="Arial" w:cs="Arial"/>
          <w:bCs/>
          <w:spacing w:val="-27"/>
          <w:sz w:val="24"/>
          <w:szCs w:val="24"/>
        </w:rPr>
        <w:t xml:space="preserve"> </w:t>
      </w:r>
      <w:r w:rsidRPr="00DE3B2B">
        <w:rPr>
          <w:rFonts w:ascii="Arial" w:eastAsia="Times New Roman" w:hAnsi="Arial" w:cs="Arial"/>
          <w:bCs/>
          <w:sz w:val="24"/>
          <w:szCs w:val="24"/>
        </w:rPr>
        <w:t>permanently excluding any pupil with an EHC plan or a looked after</w:t>
      </w:r>
      <w:r w:rsidRPr="00DE3B2B">
        <w:rPr>
          <w:rFonts w:ascii="Arial" w:eastAsia="Times New Roman" w:hAnsi="Arial" w:cs="Arial"/>
          <w:bCs/>
          <w:spacing w:val="-32"/>
          <w:sz w:val="24"/>
          <w:szCs w:val="24"/>
        </w:rPr>
        <w:t xml:space="preserve"> </w:t>
      </w:r>
      <w:r w:rsidRPr="00DE3B2B">
        <w:rPr>
          <w:rFonts w:ascii="Arial" w:eastAsia="Times New Roman" w:hAnsi="Arial" w:cs="Arial"/>
          <w:bCs/>
          <w:sz w:val="24"/>
          <w:szCs w:val="24"/>
        </w:rPr>
        <w:t>child.</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Schools should engage proactively with parents in supporting the behaviour</w:t>
      </w:r>
      <w:r w:rsidRPr="00DE3B2B">
        <w:rPr>
          <w:rFonts w:ascii="Arial" w:eastAsia="Arial" w:hAnsi="Arial" w:cs="Arial"/>
          <w:spacing w:val="-25"/>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pupils with additional needs. In relation to looked after children, schools should</w:t>
      </w:r>
      <w:r w:rsidRPr="00DE3B2B">
        <w:rPr>
          <w:rFonts w:ascii="Arial" w:eastAsia="Arial" w:hAnsi="Arial" w:cs="Arial"/>
          <w:spacing w:val="-23"/>
          <w:sz w:val="24"/>
          <w:szCs w:val="24"/>
        </w:rPr>
        <w:t xml:space="preserve"> </w:t>
      </w:r>
      <w:r w:rsidRPr="00DE3B2B">
        <w:rPr>
          <w:rFonts w:ascii="Arial" w:eastAsia="Arial" w:hAnsi="Arial" w:cs="Arial"/>
          <w:sz w:val="24"/>
          <w:szCs w:val="24"/>
        </w:rPr>
        <w:t>co- operate proactively with foster carers or children’s home workers, the local authority</w:t>
      </w:r>
      <w:r w:rsidRPr="00DE3B2B">
        <w:rPr>
          <w:rFonts w:ascii="Arial" w:eastAsia="Arial" w:hAnsi="Arial" w:cs="Arial"/>
          <w:spacing w:val="-39"/>
          <w:sz w:val="24"/>
          <w:szCs w:val="24"/>
        </w:rPr>
        <w:t xml:space="preserve"> </w:t>
      </w:r>
      <w:r w:rsidRPr="00DE3B2B">
        <w:rPr>
          <w:rFonts w:ascii="Arial" w:eastAsia="Arial" w:hAnsi="Arial" w:cs="Arial"/>
          <w:sz w:val="24"/>
          <w:szCs w:val="24"/>
        </w:rPr>
        <w:t>that</w:t>
      </w:r>
      <w:r w:rsidRPr="00DE3B2B">
        <w:rPr>
          <w:rFonts w:ascii="Arial" w:eastAsia="Arial" w:hAnsi="Arial" w:cs="Arial"/>
          <w:spacing w:val="-2"/>
          <w:sz w:val="24"/>
          <w:szCs w:val="24"/>
        </w:rPr>
        <w:t xml:space="preserve"> </w:t>
      </w:r>
      <w:r w:rsidRPr="00DE3B2B">
        <w:rPr>
          <w:rFonts w:ascii="Arial" w:eastAsia="Arial" w:hAnsi="Arial" w:cs="Arial"/>
          <w:sz w:val="24"/>
          <w:szCs w:val="24"/>
        </w:rPr>
        <w:t>looks after the child and its Virtual School</w:t>
      </w:r>
      <w:r w:rsidRPr="00DE3B2B">
        <w:rPr>
          <w:rFonts w:ascii="Arial" w:eastAsia="Arial" w:hAnsi="Arial" w:cs="Arial"/>
          <w:spacing w:val="-5"/>
          <w:sz w:val="24"/>
          <w:szCs w:val="24"/>
        </w:rPr>
        <w:t xml:space="preserve"> </w:t>
      </w:r>
      <w:r w:rsidRPr="00DE3B2B">
        <w:rPr>
          <w:rFonts w:ascii="Arial" w:eastAsia="Arial" w:hAnsi="Arial" w:cs="Arial"/>
          <w:sz w:val="24"/>
          <w:szCs w:val="24"/>
        </w:rPr>
        <w:t>Head.</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Where a school has concerns about the behaviour or risk of exclusion of a</w:t>
      </w:r>
      <w:r w:rsidRPr="00DE3B2B">
        <w:rPr>
          <w:rFonts w:ascii="Arial" w:eastAsia="Arial" w:hAnsi="Arial" w:cs="Arial"/>
          <w:spacing w:val="-18"/>
          <w:sz w:val="24"/>
          <w:szCs w:val="24"/>
        </w:rPr>
        <w:t xml:space="preserve"> </w:t>
      </w:r>
      <w:r w:rsidRPr="00DE3B2B">
        <w:rPr>
          <w:rFonts w:ascii="Arial" w:eastAsia="Arial" w:hAnsi="Arial" w:cs="Arial"/>
          <w:sz w:val="24"/>
          <w:szCs w:val="24"/>
        </w:rPr>
        <w:t>child with</w:t>
      </w:r>
      <w:r w:rsidRPr="00DE3B2B">
        <w:rPr>
          <w:rFonts w:ascii="Arial" w:eastAsia="Arial" w:hAnsi="Arial" w:cs="Arial"/>
          <w:spacing w:val="-4"/>
          <w:sz w:val="24"/>
          <w:szCs w:val="24"/>
        </w:rPr>
        <w:t xml:space="preserve"> </w:t>
      </w:r>
      <w:r w:rsidRPr="00DE3B2B">
        <w:rPr>
          <w:rFonts w:ascii="Arial" w:eastAsia="Arial" w:hAnsi="Arial" w:cs="Arial"/>
          <w:sz w:val="24"/>
          <w:szCs w:val="24"/>
        </w:rPr>
        <w:t>additional</w:t>
      </w:r>
      <w:r w:rsidRPr="00DE3B2B">
        <w:rPr>
          <w:rFonts w:ascii="Arial" w:eastAsia="Arial" w:hAnsi="Arial" w:cs="Arial"/>
          <w:spacing w:val="-4"/>
          <w:sz w:val="24"/>
          <w:szCs w:val="24"/>
        </w:rPr>
        <w:t xml:space="preserve"> </w:t>
      </w:r>
      <w:r w:rsidRPr="00DE3B2B">
        <w:rPr>
          <w:rFonts w:ascii="Arial" w:eastAsia="Arial" w:hAnsi="Arial" w:cs="Arial"/>
          <w:sz w:val="24"/>
          <w:szCs w:val="24"/>
        </w:rPr>
        <w:t>needs,</w:t>
      </w:r>
      <w:r w:rsidRPr="00DE3B2B">
        <w:rPr>
          <w:rFonts w:ascii="Arial" w:eastAsia="Arial" w:hAnsi="Arial" w:cs="Arial"/>
          <w:spacing w:val="-1"/>
          <w:sz w:val="24"/>
          <w:szCs w:val="24"/>
        </w:rPr>
        <w:t xml:space="preserve"> </w:t>
      </w:r>
      <w:r w:rsidRPr="00DE3B2B">
        <w:rPr>
          <w:rFonts w:ascii="Arial" w:eastAsia="Arial" w:hAnsi="Arial" w:cs="Arial"/>
          <w:sz w:val="24"/>
          <w:szCs w:val="24"/>
        </w:rPr>
        <w:t>including</w:t>
      </w:r>
      <w:r w:rsidRPr="00DE3B2B">
        <w:rPr>
          <w:rFonts w:ascii="Arial" w:eastAsia="Arial" w:hAnsi="Arial" w:cs="Arial"/>
          <w:spacing w:val="-4"/>
          <w:sz w:val="24"/>
          <w:szCs w:val="24"/>
        </w:rPr>
        <w:t xml:space="preserve"> </w:t>
      </w:r>
      <w:r w:rsidRPr="00DE3B2B">
        <w:rPr>
          <w:rFonts w:ascii="Arial" w:eastAsia="Arial" w:hAnsi="Arial" w:cs="Arial"/>
          <w:sz w:val="24"/>
          <w:szCs w:val="24"/>
        </w:rPr>
        <w:t>a</w:t>
      </w:r>
      <w:r w:rsidRPr="00DE3B2B">
        <w:rPr>
          <w:rFonts w:ascii="Arial" w:eastAsia="Arial" w:hAnsi="Arial" w:cs="Arial"/>
          <w:spacing w:val="-4"/>
          <w:sz w:val="24"/>
          <w:szCs w:val="24"/>
        </w:rPr>
        <w:t xml:space="preserve"> </w:t>
      </w:r>
      <w:r w:rsidRPr="00DE3B2B">
        <w:rPr>
          <w:rFonts w:ascii="Arial" w:eastAsia="Arial" w:hAnsi="Arial" w:cs="Arial"/>
          <w:sz w:val="24"/>
          <w:szCs w:val="24"/>
        </w:rPr>
        <w:t>pupil</w:t>
      </w:r>
      <w:r w:rsidRPr="00DE3B2B">
        <w:rPr>
          <w:rFonts w:ascii="Arial" w:eastAsia="Arial" w:hAnsi="Arial" w:cs="Arial"/>
          <w:spacing w:val="-4"/>
          <w:sz w:val="24"/>
          <w:szCs w:val="24"/>
        </w:rPr>
        <w:t xml:space="preserve"> </w:t>
      </w:r>
      <w:r w:rsidRPr="00DE3B2B">
        <w:rPr>
          <w:rFonts w:ascii="Arial" w:eastAsia="Arial" w:hAnsi="Arial" w:cs="Arial"/>
          <w:sz w:val="24"/>
          <w:szCs w:val="24"/>
        </w:rPr>
        <w:t>with</w:t>
      </w:r>
      <w:r w:rsidRPr="00DE3B2B">
        <w:rPr>
          <w:rFonts w:ascii="Arial" w:eastAsia="Arial" w:hAnsi="Arial" w:cs="Arial"/>
          <w:spacing w:val="-4"/>
          <w:sz w:val="24"/>
          <w:szCs w:val="24"/>
        </w:rPr>
        <w:t xml:space="preserve"> </w:t>
      </w:r>
      <w:r w:rsidRPr="00DE3B2B">
        <w:rPr>
          <w:rFonts w:ascii="Arial" w:eastAsia="Arial" w:hAnsi="Arial" w:cs="Arial"/>
          <w:sz w:val="24"/>
          <w:szCs w:val="24"/>
        </w:rPr>
        <w:t>an</w:t>
      </w:r>
      <w:r w:rsidRPr="00DE3B2B">
        <w:rPr>
          <w:rFonts w:ascii="Arial" w:eastAsia="Arial" w:hAnsi="Arial" w:cs="Arial"/>
          <w:spacing w:val="-4"/>
          <w:sz w:val="24"/>
          <w:szCs w:val="24"/>
        </w:rPr>
        <w:t xml:space="preserve"> </w:t>
      </w:r>
      <w:r w:rsidRPr="00DE3B2B">
        <w:rPr>
          <w:rFonts w:ascii="Arial" w:eastAsia="Arial" w:hAnsi="Arial" w:cs="Arial"/>
          <w:sz w:val="24"/>
          <w:szCs w:val="24"/>
        </w:rPr>
        <w:t>EHC</w:t>
      </w:r>
      <w:r w:rsidRPr="00DE3B2B">
        <w:rPr>
          <w:rFonts w:ascii="Arial" w:eastAsia="Arial" w:hAnsi="Arial" w:cs="Arial"/>
          <w:spacing w:val="-4"/>
          <w:sz w:val="24"/>
          <w:szCs w:val="24"/>
        </w:rPr>
        <w:t xml:space="preserve"> </w:t>
      </w:r>
      <w:r w:rsidRPr="00DE3B2B">
        <w:rPr>
          <w:rFonts w:ascii="Arial" w:eastAsia="Arial" w:hAnsi="Arial" w:cs="Arial"/>
          <w:sz w:val="24"/>
          <w:szCs w:val="24"/>
        </w:rPr>
        <w:t>plan</w:t>
      </w:r>
      <w:r w:rsidRPr="00DE3B2B">
        <w:rPr>
          <w:rFonts w:ascii="Arial" w:eastAsia="Arial" w:hAnsi="Arial" w:cs="Arial"/>
          <w:spacing w:val="-4"/>
          <w:sz w:val="24"/>
          <w:szCs w:val="24"/>
        </w:rPr>
        <w:t xml:space="preserve"> </w:t>
      </w:r>
      <w:r w:rsidRPr="00DE3B2B">
        <w:rPr>
          <w:rFonts w:ascii="Arial" w:eastAsia="Arial" w:hAnsi="Arial" w:cs="Arial"/>
          <w:sz w:val="24"/>
          <w:szCs w:val="24"/>
        </w:rPr>
        <w:t>or</w:t>
      </w:r>
      <w:r w:rsidRPr="00DE3B2B">
        <w:rPr>
          <w:rFonts w:ascii="Arial" w:eastAsia="Arial" w:hAnsi="Arial" w:cs="Arial"/>
          <w:spacing w:val="-2"/>
          <w:sz w:val="24"/>
          <w:szCs w:val="24"/>
        </w:rPr>
        <w:t xml:space="preserve"> </w:t>
      </w:r>
      <w:r w:rsidRPr="00DE3B2B">
        <w:rPr>
          <w:rFonts w:ascii="Arial" w:eastAsia="Arial" w:hAnsi="Arial" w:cs="Arial"/>
          <w:sz w:val="24"/>
          <w:szCs w:val="24"/>
        </w:rPr>
        <w:t>a</w:t>
      </w:r>
      <w:r w:rsidRPr="00DE3B2B">
        <w:rPr>
          <w:rFonts w:ascii="Arial" w:eastAsia="Arial" w:hAnsi="Arial" w:cs="Arial"/>
          <w:spacing w:val="-4"/>
          <w:sz w:val="24"/>
          <w:szCs w:val="24"/>
        </w:rPr>
        <w:t xml:space="preserve"> </w:t>
      </w:r>
      <w:r w:rsidRPr="00DE3B2B">
        <w:rPr>
          <w:rFonts w:ascii="Arial" w:eastAsia="Arial" w:hAnsi="Arial" w:cs="Arial"/>
          <w:sz w:val="24"/>
          <w:szCs w:val="24"/>
        </w:rPr>
        <w:t>looked</w:t>
      </w:r>
      <w:r w:rsidRPr="00DE3B2B">
        <w:rPr>
          <w:rFonts w:ascii="Arial" w:eastAsia="Arial" w:hAnsi="Arial" w:cs="Arial"/>
          <w:spacing w:val="-4"/>
          <w:sz w:val="24"/>
          <w:szCs w:val="24"/>
        </w:rPr>
        <w:t xml:space="preserve"> </w:t>
      </w:r>
      <w:r w:rsidRPr="00DE3B2B">
        <w:rPr>
          <w:rFonts w:ascii="Arial" w:eastAsia="Arial" w:hAnsi="Arial" w:cs="Arial"/>
          <w:sz w:val="24"/>
          <w:szCs w:val="24"/>
        </w:rPr>
        <w:t>after</w:t>
      </w:r>
      <w:r w:rsidRPr="00DE3B2B">
        <w:rPr>
          <w:rFonts w:ascii="Arial" w:eastAsia="Arial" w:hAnsi="Arial" w:cs="Arial"/>
          <w:spacing w:val="-2"/>
          <w:sz w:val="24"/>
          <w:szCs w:val="24"/>
        </w:rPr>
        <w:t xml:space="preserve"> </w:t>
      </w:r>
      <w:r w:rsidRPr="00DE3B2B">
        <w:rPr>
          <w:rFonts w:ascii="Arial" w:eastAsia="Arial" w:hAnsi="Arial" w:cs="Arial"/>
          <w:sz w:val="24"/>
          <w:szCs w:val="24"/>
        </w:rPr>
        <w:t>child,</w:t>
      </w:r>
      <w:r w:rsidRPr="00DE3B2B">
        <w:rPr>
          <w:rFonts w:ascii="Arial" w:eastAsia="Arial" w:hAnsi="Arial" w:cs="Arial"/>
          <w:spacing w:val="-1"/>
          <w:sz w:val="24"/>
          <w:szCs w:val="24"/>
        </w:rPr>
        <w:t xml:space="preserve"> </w:t>
      </w:r>
      <w:r w:rsidRPr="00DE3B2B">
        <w:rPr>
          <w:rFonts w:ascii="Arial" w:eastAsia="Arial" w:hAnsi="Arial" w:cs="Arial"/>
          <w:sz w:val="24"/>
          <w:szCs w:val="24"/>
        </w:rPr>
        <w:t>it</w:t>
      </w:r>
      <w:r w:rsidRPr="00DE3B2B">
        <w:rPr>
          <w:rFonts w:ascii="Arial" w:eastAsia="Arial" w:hAnsi="Arial" w:cs="Arial"/>
          <w:spacing w:val="-1"/>
          <w:sz w:val="24"/>
          <w:szCs w:val="24"/>
        </w:rPr>
        <w:t xml:space="preserve"> </w:t>
      </w:r>
      <w:r w:rsidRPr="00DE3B2B">
        <w:rPr>
          <w:rFonts w:ascii="Arial" w:eastAsia="Arial" w:hAnsi="Arial" w:cs="Arial"/>
          <w:sz w:val="24"/>
          <w:szCs w:val="24"/>
        </w:rPr>
        <w:t>should,</w:t>
      </w:r>
      <w:r w:rsidRPr="00DE3B2B">
        <w:rPr>
          <w:rFonts w:ascii="Arial" w:eastAsia="Arial" w:hAnsi="Arial" w:cs="Arial"/>
          <w:spacing w:val="-2"/>
          <w:w w:val="99"/>
          <w:sz w:val="24"/>
          <w:szCs w:val="24"/>
        </w:rPr>
        <w:t xml:space="preserve"> </w:t>
      </w:r>
      <w:r w:rsidRPr="00DE3B2B">
        <w:rPr>
          <w:rFonts w:ascii="Arial" w:eastAsia="Arial" w:hAnsi="Arial" w:cs="Arial"/>
          <w:sz w:val="24"/>
          <w:szCs w:val="24"/>
        </w:rPr>
        <w:t>in partnership with others (including the local authority as necessary), consider</w:t>
      </w:r>
      <w:r w:rsidRPr="00DE3B2B">
        <w:rPr>
          <w:rFonts w:ascii="Arial" w:eastAsia="Arial" w:hAnsi="Arial" w:cs="Arial"/>
          <w:spacing w:val="-22"/>
          <w:sz w:val="24"/>
          <w:szCs w:val="24"/>
        </w:rPr>
        <w:t xml:space="preserve"> </w:t>
      </w:r>
      <w:r w:rsidRPr="00DE3B2B">
        <w:rPr>
          <w:rFonts w:ascii="Arial" w:eastAsia="Arial" w:hAnsi="Arial" w:cs="Arial"/>
          <w:sz w:val="24"/>
          <w:szCs w:val="24"/>
        </w:rPr>
        <w:t>what</w:t>
      </w:r>
      <w:r w:rsidRPr="00DE3B2B">
        <w:rPr>
          <w:rFonts w:ascii="Arial" w:eastAsia="Arial" w:hAnsi="Arial" w:cs="Arial"/>
          <w:spacing w:val="-2"/>
          <w:sz w:val="24"/>
          <w:szCs w:val="24"/>
        </w:rPr>
        <w:t xml:space="preserve"> </w:t>
      </w:r>
      <w:r w:rsidRPr="00DE3B2B">
        <w:rPr>
          <w:rFonts w:ascii="Arial" w:eastAsia="Arial" w:hAnsi="Arial" w:cs="Arial"/>
          <w:sz w:val="24"/>
          <w:szCs w:val="24"/>
        </w:rPr>
        <w:t>additional support or alternative placement may be required. This should</w:t>
      </w:r>
      <w:r w:rsidRPr="00DE3B2B">
        <w:rPr>
          <w:rFonts w:ascii="Arial" w:eastAsia="Arial" w:hAnsi="Arial" w:cs="Arial"/>
          <w:spacing w:val="-12"/>
          <w:sz w:val="24"/>
          <w:szCs w:val="24"/>
        </w:rPr>
        <w:t xml:space="preserve"> </w:t>
      </w:r>
      <w:r w:rsidRPr="00DE3B2B">
        <w:rPr>
          <w:rFonts w:ascii="Arial" w:eastAsia="Arial" w:hAnsi="Arial" w:cs="Arial"/>
          <w:sz w:val="24"/>
          <w:szCs w:val="24"/>
        </w:rPr>
        <w:t>involve assessing the suitability of provision for a pupil’s SEN. Where a pupil has an EHC</w:t>
      </w:r>
      <w:r w:rsidRPr="00DE3B2B">
        <w:rPr>
          <w:rFonts w:ascii="Arial" w:eastAsia="Arial" w:hAnsi="Arial" w:cs="Arial"/>
          <w:spacing w:val="-32"/>
          <w:sz w:val="24"/>
          <w:szCs w:val="24"/>
        </w:rPr>
        <w:t xml:space="preserve"> </w:t>
      </w:r>
      <w:r w:rsidRPr="00DE3B2B">
        <w:rPr>
          <w:rFonts w:ascii="Arial" w:eastAsia="Arial" w:hAnsi="Arial" w:cs="Arial"/>
          <w:sz w:val="24"/>
          <w:szCs w:val="24"/>
        </w:rPr>
        <w:t>plan,</w:t>
      </w:r>
      <w:r w:rsidRPr="00DE3B2B">
        <w:rPr>
          <w:rFonts w:ascii="Arial" w:eastAsia="Arial" w:hAnsi="Arial" w:cs="Arial"/>
          <w:spacing w:val="-2"/>
          <w:w w:val="99"/>
          <w:sz w:val="24"/>
          <w:szCs w:val="24"/>
        </w:rPr>
        <w:t xml:space="preserve"> </w:t>
      </w:r>
      <w:r w:rsidRPr="00DE3B2B">
        <w:rPr>
          <w:rFonts w:ascii="Arial" w:eastAsia="Arial" w:hAnsi="Arial" w:cs="Arial"/>
          <w:sz w:val="24"/>
          <w:szCs w:val="24"/>
        </w:rPr>
        <w:t>schools should consider requesting an early annual review or interim / emergency</w:t>
      </w:r>
      <w:r w:rsidRPr="00DE3B2B">
        <w:rPr>
          <w:rFonts w:ascii="Arial" w:eastAsia="Arial" w:hAnsi="Arial" w:cs="Arial"/>
          <w:spacing w:val="-33"/>
          <w:sz w:val="24"/>
          <w:szCs w:val="24"/>
        </w:rPr>
        <w:t xml:space="preserve"> </w:t>
      </w:r>
      <w:r w:rsidRPr="00DE3B2B">
        <w:rPr>
          <w:rFonts w:ascii="Arial" w:eastAsia="Arial" w:hAnsi="Arial" w:cs="Arial"/>
          <w:sz w:val="24"/>
          <w:szCs w:val="24"/>
        </w:rPr>
        <w:t>review.</w:t>
      </w:r>
    </w:p>
    <w:p w:rsidR="00DE3B2B" w:rsidRPr="00DE3B2B" w:rsidRDefault="00DE3B2B" w:rsidP="00AA47CB">
      <w:pPr>
        <w:rPr>
          <w:rFonts w:ascii="Arial" w:eastAsia="Arial" w:hAnsi="Arial" w:cs="Arial"/>
          <w:sz w:val="24"/>
          <w:szCs w:val="24"/>
        </w:rPr>
        <w:sectPr w:rsidR="00DE3B2B" w:rsidRPr="00DE3B2B">
          <w:footerReference w:type="default" r:id="rId17"/>
          <w:pgSz w:w="11910" w:h="16840"/>
          <w:pgMar w:top="1080" w:right="1200" w:bottom="1380" w:left="1020" w:header="0" w:footer="1195" w:gutter="0"/>
          <w:cols w:space="720"/>
        </w:sectPr>
      </w:pPr>
    </w:p>
    <w:p w:rsidR="00DE3B2B" w:rsidRPr="00DE3B2B" w:rsidRDefault="00DE3B2B" w:rsidP="00AA47CB">
      <w:pPr>
        <w:rPr>
          <w:rFonts w:ascii="Arial" w:eastAsia="Times New Roman" w:hAnsi="Arial" w:cs="Arial"/>
          <w:b/>
          <w:bCs/>
          <w:noProof/>
          <w:kern w:val="32"/>
          <w:sz w:val="32"/>
          <w:szCs w:val="32"/>
        </w:rPr>
      </w:pPr>
      <w:bookmarkStart w:id="36" w:name="2._The_headteacher’s_duty_to_inform_part"/>
      <w:bookmarkStart w:id="37" w:name="_bookmark23"/>
      <w:bookmarkEnd w:id="36"/>
      <w:bookmarkEnd w:id="37"/>
      <w:r w:rsidRPr="00DE3B2B">
        <w:rPr>
          <w:rFonts w:ascii="Arial" w:eastAsia="Times New Roman" w:hAnsi="Arial" w:cs="Arial"/>
          <w:b/>
          <w:bCs/>
          <w:noProof/>
          <w:kern w:val="32"/>
          <w:sz w:val="32"/>
          <w:szCs w:val="32"/>
        </w:rPr>
        <w:lastRenderedPageBreak/>
        <w:t>The headteacher’s duty to inform parties about</w:t>
      </w:r>
      <w:r w:rsidRPr="00DE3B2B">
        <w:rPr>
          <w:rFonts w:ascii="Arial" w:eastAsia="Times New Roman" w:hAnsi="Arial" w:cs="Arial"/>
          <w:b/>
          <w:bCs/>
          <w:noProof/>
          <w:spacing w:val="-16"/>
          <w:kern w:val="32"/>
          <w:sz w:val="32"/>
          <w:szCs w:val="32"/>
        </w:rPr>
        <w:t xml:space="preserve"> </w:t>
      </w:r>
      <w:r w:rsidRPr="00DE3B2B">
        <w:rPr>
          <w:rFonts w:ascii="Arial" w:eastAsia="Times New Roman" w:hAnsi="Arial" w:cs="Arial"/>
          <w:b/>
          <w:bCs/>
          <w:noProof/>
          <w:kern w:val="32"/>
          <w:sz w:val="32"/>
          <w:szCs w:val="32"/>
        </w:rPr>
        <w:t>an</w:t>
      </w:r>
      <w:r w:rsidRPr="00DE3B2B">
        <w:rPr>
          <w:rFonts w:ascii="Arial" w:eastAsia="Times New Roman" w:hAnsi="Arial" w:cs="Arial"/>
          <w:b/>
          <w:bCs/>
          <w:noProof/>
          <w:w w:val="99"/>
          <w:kern w:val="32"/>
          <w:sz w:val="32"/>
          <w:szCs w:val="32"/>
        </w:rPr>
        <w:t xml:space="preserve"> </w:t>
      </w:r>
      <w:r w:rsidRPr="00DE3B2B">
        <w:rPr>
          <w:rFonts w:ascii="Arial" w:eastAsia="Times New Roman" w:hAnsi="Arial" w:cs="Arial"/>
          <w:b/>
          <w:bCs/>
          <w:noProof/>
          <w:kern w:val="32"/>
          <w:sz w:val="32"/>
          <w:szCs w:val="32"/>
        </w:rPr>
        <w:t>exclusion</w:t>
      </w:r>
    </w:p>
    <w:p w:rsidR="00DE3B2B" w:rsidRPr="00DE3B2B" w:rsidRDefault="00DE3B2B" w:rsidP="00AA47CB">
      <w:pPr>
        <w:rPr>
          <w:rFonts w:ascii="Arial" w:eastAsia="Times New Roman" w:hAnsi="Arial" w:cs="Arial"/>
          <w:color w:val="4F81BD"/>
          <w:sz w:val="26"/>
          <w:szCs w:val="26"/>
        </w:rPr>
      </w:pPr>
      <w:bookmarkStart w:id="38" w:name="2.1_Informing_parents_about_an_exclusion"/>
      <w:bookmarkStart w:id="39" w:name="_bookmark24"/>
      <w:bookmarkEnd w:id="38"/>
      <w:bookmarkEnd w:id="39"/>
      <w:r w:rsidRPr="00DE3B2B">
        <w:rPr>
          <w:rFonts w:ascii="Arial" w:eastAsia="Times New Roman" w:hAnsi="Arial" w:cs="Arial"/>
          <w:b/>
          <w:bCs/>
          <w:color w:val="104F75"/>
          <w:sz w:val="26"/>
          <w:szCs w:val="26"/>
        </w:rPr>
        <w:t>Informing parents about an</w:t>
      </w:r>
      <w:r w:rsidRPr="00DE3B2B">
        <w:rPr>
          <w:rFonts w:ascii="Arial" w:eastAsia="Times New Roman" w:hAnsi="Arial" w:cs="Arial"/>
          <w:b/>
          <w:bCs/>
          <w:color w:val="104F75"/>
          <w:spacing w:val="-2"/>
          <w:sz w:val="26"/>
          <w:szCs w:val="26"/>
        </w:rPr>
        <w:t xml:space="preserve"> </w:t>
      </w:r>
      <w:r w:rsidRPr="00DE3B2B">
        <w:rPr>
          <w:rFonts w:ascii="Arial" w:eastAsia="Times New Roman" w:hAnsi="Arial" w:cs="Arial"/>
          <w:b/>
          <w:bCs/>
          <w:color w:val="104F75"/>
          <w:sz w:val="26"/>
          <w:szCs w:val="26"/>
        </w:rPr>
        <w:t>exclusion</w:t>
      </w:r>
    </w:p>
    <w:p w:rsidR="00DE3B2B" w:rsidRPr="00DE3B2B" w:rsidRDefault="00DE3B2B" w:rsidP="00AA47CB">
      <w:pPr>
        <w:rPr>
          <w:rFonts w:ascii="Arial" w:eastAsia="Times New Roman" w:hAnsi="Arial" w:cs="Arial"/>
          <w:color w:val="4F81BD"/>
          <w:sz w:val="18"/>
          <w:szCs w:val="18"/>
        </w:rPr>
      </w:pPr>
      <w:bookmarkStart w:id="40" w:name="A_guide_to_the_law16F"/>
      <w:bookmarkEnd w:id="40"/>
      <w:r w:rsidRPr="00DE3B2B">
        <w:rPr>
          <w:rFonts w:ascii="Arial" w:eastAsia="Times New Roman" w:hAnsi="Arial" w:cs="Arial"/>
          <w:b/>
          <w:bCs/>
          <w:color w:val="104F75"/>
        </w:rPr>
        <w:t>A guide to the</w:t>
      </w:r>
      <w:r w:rsidRPr="00DE3B2B">
        <w:rPr>
          <w:rFonts w:ascii="Arial" w:eastAsia="Times New Roman" w:hAnsi="Arial" w:cs="Arial"/>
          <w:b/>
          <w:bCs/>
          <w:color w:val="104F75"/>
          <w:spacing w:val="-2"/>
        </w:rPr>
        <w:t xml:space="preserve"> </w:t>
      </w:r>
      <w:r w:rsidRPr="00DE3B2B">
        <w:rPr>
          <w:rFonts w:ascii="Arial" w:eastAsia="Times New Roman" w:hAnsi="Arial" w:cs="Arial"/>
          <w:b/>
          <w:bCs/>
          <w:color w:val="104F75"/>
        </w:rPr>
        <w:t>law</w:t>
      </w:r>
      <w:hyperlink w:anchor="_bookmark25" w:history="1">
        <w:r w:rsidRPr="00DE3B2B">
          <w:rPr>
            <w:rFonts w:ascii="Arial" w:eastAsia="Times New Roman" w:hAnsi="Arial" w:cs="Arial"/>
            <w:b/>
            <w:bCs/>
            <w:color w:val="104F75"/>
            <w:position w:val="13"/>
            <w:sz w:val="18"/>
          </w:rPr>
          <w:t>17</w:t>
        </w:r>
      </w:hyperlink>
    </w:p>
    <w:p w:rsidR="00DE3B2B" w:rsidRPr="00DE3B2B" w:rsidRDefault="00DE3B2B" w:rsidP="00AA47CB">
      <w:pPr>
        <w:rPr>
          <w:rFonts w:ascii="Arial" w:eastAsia="Arial" w:hAnsi="Arial" w:cs="Arial"/>
          <w:sz w:val="24"/>
          <w:szCs w:val="24"/>
        </w:rPr>
      </w:pPr>
      <w:r w:rsidRPr="00DE3B2B">
        <w:rPr>
          <w:rFonts w:ascii="Arial" w:hAnsi="Arial" w:cs="Arial"/>
          <w:sz w:val="24"/>
        </w:rPr>
        <w:t xml:space="preserve">Whenever </w:t>
      </w:r>
      <w:proofErr w:type="spellStart"/>
      <w:r w:rsidRPr="00DE3B2B">
        <w:rPr>
          <w:rFonts w:ascii="Arial" w:hAnsi="Arial" w:cs="Arial"/>
          <w:sz w:val="24"/>
        </w:rPr>
        <w:t>headteachers</w:t>
      </w:r>
      <w:proofErr w:type="spellEnd"/>
      <w:r w:rsidRPr="00DE3B2B">
        <w:rPr>
          <w:rFonts w:ascii="Arial" w:hAnsi="Arial" w:cs="Arial"/>
          <w:sz w:val="24"/>
        </w:rPr>
        <w:t xml:space="preserve"> exclude a pupil they must, without delay, notify parents</w:t>
      </w:r>
      <w:r w:rsidRPr="00DE3B2B">
        <w:rPr>
          <w:rFonts w:ascii="Arial" w:hAnsi="Arial" w:cs="Arial"/>
          <w:spacing w:val="-33"/>
          <w:sz w:val="24"/>
        </w:rPr>
        <w:t xml:space="preserve"> </w:t>
      </w:r>
      <w:r w:rsidRPr="00DE3B2B">
        <w:rPr>
          <w:rFonts w:ascii="Arial" w:hAnsi="Arial" w:cs="Arial"/>
          <w:sz w:val="24"/>
        </w:rPr>
        <w:t>of</w:t>
      </w:r>
      <w:r w:rsidRPr="00DE3B2B">
        <w:rPr>
          <w:rFonts w:ascii="Arial" w:hAnsi="Arial" w:cs="Arial"/>
          <w:spacing w:val="-2"/>
          <w:w w:val="99"/>
          <w:sz w:val="24"/>
        </w:rPr>
        <w:t xml:space="preserve"> </w:t>
      </w:r>
      <w:r w:rsidRPr="00DE3B2B">
        <w:rPr>
          <w:rFonts w:ascii="Arial" w:hAnsi="Arial" w:cs="Arial"/>
          <w:sz w:val="24"/>
        </w:rPr>
        <w:t>the period of the exclusion and the reasons for</w:t>
      </w:r>
      <w:r w:rsidRPr="00DE3B2B">
        <w:rPr>
          <w:rFonts w:ascii="Arial" w:hAnsi="Arial" w:cs="Arial"/>
          <w:spacing w:val="-4"/>
          <w:sz w:val="24"/>
        </w:rPr>
        <w:t xml:space="preserve"> </w:t>
      </w:r>
      <w:r w:rsidRPr="00DE3B2B">
        <w:rPr>
          <w:rFonts w:ascii="Arial" w:hAnsi="Arial" w:cs="Arial"/>
          <w:sz w:val="24"/>
        </w:rPr>
        <w:t>it.</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hAnsi="Arial" w:cs="Arial"/>
          <w:sz w:val="24"/>
        </w:rPr>
        <w:t>They must also, without delay, provide parents with the following information</w:t>
      </w:r>
      <w:r w:rsidRPr="00DE3B2B">
        <w:rPr>
          <w:rFonts w:ascii="Arial" w:hAnsi="Arial" w:cs="Arial"/>
          <w:spacing w:val="-32"/>
          <w:sz w:val="24"/>
        </w:rPr>
        <w:t xml:space="preserve"> </w:t>
      </w:r>
      <w:r w:rsidRPr="00DE3B2B">
        <w:rPr>
          <w:rFonts w:ascii="Arial" w:hAnsi="Arial" w:cs="Arial"/>
          <w:sz w:val="24"/>
        </w:rPr>
        <w:t>in writing:</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the</w:t>
      </w:r>
      <w:proofErr w:type="gramEnd"/>
      <w:r w:rsidRPr="00DE3B2B">
        <w:rPr>
          <w:rFonts w:ascii="Arial" w:hAnsi="Arial" w:cs="Arial"/>
          <w:sz w:val="24"/>
        </w:rPr>
        <w:t xml:space="preserve"> reasons for the</w:t>
      </w:r>
      <w:r w:rsidRPr="00DE3B2B">
        <w:rPr>
          <w:rFonts w:ascii="Arial" w:hAnsi="Arial" w:cs="Arial"/>
          <w:spacing w:val="-1"/>
          <w:sz w:val="24"/>
        </w:rPr>
        <w:t xml:space="preserve"> </w:t>
      </w:r>
      <w:r w:rsidRPr="00DE3B2B">
        <w:rPr>
          <w:rFonts w:ascii="Arial" w:hAnsi="Arial" w:cs="Arial"/>
          <w:sz w:val="24"/>
        </w:rPr>
        <w:t>exclusion;</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the</w:t>
      </w:r>
      <w:proofErr w:type="gramEnd"/>
      <w:r w:rsidRPr="00DE3B2B">
        <w:rPr>
          <w:rFonts w:ascii="Arial" w:hAnsi="Arial" w:cs="Arial"/>
          <w:sz w:val="24"/>
        </w:rPr>
        <w:t xml:space="preserve"> period of a fixed period exclusion or, for a permanent exclusion, the fact that</w:t>
      </w:r>
      <w:r w:rsidRPr="00DE3B2B">
        <w:rPr>
          <w:rFonts w:ascii="Arial" w:hAnsi="Arial" w:cs="Arial"/>
          <w:spacing w:val="-31"/>
          <w:sz w:val="24"/>
        </w:rPr>
        <w:t xml:space="preserve"> </w:t>
      </w:r>
      <w:r w:rsidRPr="00DE3B2B">
        <w:rPr>
          <w:rFonts w:ascii="Arial" w:hAnsi="Arial" w:cs="Arial"/>
          <w:sz w:val="24"/>
        </w:rPr>
        <w:t>it</w:t>
      </w:r>
      <w:r w:rsidRPr="00DE3B2B">
        <w:rPr>
          <w:rFonts w:ascii="Arial" w:hAnsi="Arial" w:cs="Arial"/>
          <w:w w:val="99"/>
          <w:sz w:val="24"/>
        </w:rPr>
        <w:t xml:space="preserve"> </w:t>
      </w:r>
      <w:r w:rsidRPr="00DE3B2B">
        <w:rPr>
          <w:rFonts w:ascii="Arial" w:hAnsi="Arial" w:cs="Arial"/>
          <w:sz w:val="24"/>
        </w:rPr>
        <w:t>is permanent;</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the parents’ right to make representations about the exclusion to the</w:t>
      </w:r>
      <w:r w:rsidRPr="00DE3B2B">
        <w:rPr>
          <w:rFonts w:ascii="Arial" w:eastAsia="Arial" w:hAnsi="Arial" w:cs="Arial"/>
          <w:spacing w:val="-25"/>
          <w:sz w:val="24"/>
          <w:szCs w:val="24"/>
        </w:rPr>
        <w:t xml:space="preserve"> </w:t>
      </w:r>
      <w:r w:rsidRPr="00DE3B2B">
        <w:rPr>
          <w:rFonts w:ascii="Arial" w:eastAsia="Arial" w:hAnsi="Arial" w:cs="Arial"/>
          <w:sz w:val="24"/>
          <w:szCs w:val="24"/>
        </w:rPr>
        <w:t>governing</w:t>
      </w:r>
      <w:r w:rsidRPr="00DE3B2B">
        <w:rPr>
          <w:rFonts w:ascii="Arial" w:eastAsia="Arial" w:hAnsi="Arial" w:cs="Arial"/>
          <w:spacing w:val="-2"/>
          <w:sz w:val="24"/>
          <w:szCs w:val="24"/>
        </w:rPr>
        <w:t xml:space="preserve"> </w:t>
      </w:r>
      <w:r w:rsidRPr="00DE3B2B">
        <w:rPr>
          <w:rFonts w:ascii="Arial" w:eastAsia="Arial" w:hAnsi="Arial" w:cs="Arial"/>
          <w:sz w:val="24"/>
          <w:szCs w:val="24"/>
        </w:rPr>
        <w:t>body (in line with the requirements set out in Section 4.1) and how the pupil</w:t>
      </w:r>
      <w:r w:rsidRPr="00DE3B2B">
        <w:rPr>
          <w:rFonts w:ascii="Arial" w:eastAsia="Arial" w:hAnsi="Arial" w:cs="Arial"/>
          <w:spacing w:val="-32"/>
          <w:sz w:val="24"/>
          <w:szCs w:val="24"/>
        </w:rPr>
        <w:t xml:space="preserve"> </w:t>
      </w:r>
      <w:r w:rsidRPr="00DE3B2B">
        <w:rPr>
          <w:rFonts w:ascii="Arial" w:eastAsia="Arial" w:hAnsi="Arial" w:cs="Arial"/>
          <w:sz w:val="24"/>
          <w:szCs w:val="24"/>
        </w:rPr>
        <w:t>may be involved in</w:t>
      </w:r>
      <w:r w:rsidRPr="00DE3B2B">
        <w:rPr>
          <w:rFonts w:ascii="Arial" w:eastAsia="Arial" w:hAnsi="Arial" w:cs="Arial"/>
          <w:spacing w:val="-4"/>
          <w:sz w:val="24"/>
          <w:szCs w:val="24"/>
        </w:rPr>
        <w:t xml:space="preserve"> </w:t>
      </w:r>
      <w:r w:rsidRPr="00DE3B2B">
        <w:rPr>
          <w:rFonts w:ascii="Arial" w:eastAsia="Arial" w:hAnsi="Arial" w:cs="Arial"/>
          <w:sz w:val="24"/>
          <w:szCs w:val="24"/>
        </w:rPr>
        <w:t>this;</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how</w:t>
      </w:r>
      <w:proofErr w:type="gramEnd"/>
      <w:r w:rsidRPr="00DE3B2B">
        <w:rPr>
          <w:rFonts w:ascii="Arial" w:hAnsi="Arial" w:cs="Arial"/>
          <w:sz w:val="24"/>
        </w:rPr>
        <w:t xml:space="preserve"> any representations should be made;</w:t>
      </w:r>
      <w:r w:rsidRPr="00DE3B2B">
        <w:rPr>
          <w:rFonts w:ascii="Arial" w:hAnsi="Arial" w:cs="Arial"/>
          <w:spacing w:val="-5"/>
          <w:sz w:val="24"/>
        </w:rPr>
        <w:t xml:space="preserve"> </w:t>
      </w:r>
      <w:r w:rsidRPr="00DE3B2B">
        <w:rPr>
          <w:rFonts w:ascii="Arial" w:hAnsi="Arial" w:cs="Arial"/>
          <w:sz w:val="24"/>
        </w:rPr>
        <w:t>and</w:t>
      </w:r>
    </w:p>
    <w:p w:rsidR="00DE3B2B" w:rsidRPr="00DE3B2B" w:rsidRDefault="00DE3B2B" w:rsidP="00AA47CB">
      <w:pPr>
        <w:rPr>
          <w:rFonts w:ascii="Arial" w:eastAsia="Arial" w:hAnsi="Arial" w:cs="Arial"/>
          <w:sz w:val="24"/>
          <w:szCs w:val="24"/>
        </w:rPr>
      </w:pPr>
      <w:r w:rsidRPr="00DE3B2B">
        <w:rPr>
          <w:rFonts w:ascii="Arial" w:hAnsi="Arial" w:cs="Arial"/>
          <w:sz w:val="24"/>
        </w:rPr>
        <w:t>where there is a legal requirement for the governing body to consider</w:t>
      </w:r>
      <w:r w:rsidRPr="00DE3B2B">
        <w:rPr>
          <w:rFonts w:ascii="Arial" w:hAnsi="Arial" w:cs="Arial"/>
          <w:spacing w:val="-17"/>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exclusion, that parents have a right to attend a meeting, be represented at</w:t>
      </w:r>
      <w:r w:rsidRPr="00DE3B2B">
        <w:rPr>
          <w:rFonts w:ascii="Arial" w:hAnsi="Arial" w:cs="Arial"/>
          <w:spacing w:val="-32"/>
          <w:sz w:val="24"/>
        </w:rPr>
        <w:t xml:space="preserve"> </w:t>
      </w:r>
      <w:r w:rsidRPr="00DE3B2B">
        <w:rPr>
          <w:rFonts w:ascii="Arial" w:hAnsi="Arial" w:cs="Arial"/>
          <w:sz w:val="24"/>
        </w:rPr>
        <w:t>this meeting (at their own expense) and to bring a</w:t>
      </w:r>
      <w:r w:rsidRPr="00DE3B2B">
        <w:rPr>
          <w:rFonts w:ascii="Arial" w:hAnsi="Arial" w:cs="Arial"/>
          <w:spacing w:val="-7"/>
          <w:sz w:val="24"/>
        </w:rPr>
        <w:t xml:space="preserve"> </w:t>
      </w:r>
      <w:r w:rsidRPr="00DE3B2B">
        <w:rPr>
          <w:rFonts w:ascii="Arial" w:hAnsi="Arial" w:cs="Arial"/>
          <w:sz w:val="24"/>
        </w:rPr>
        <w:t>friend.</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hAnsi="Arial" w:cs="Arial"/>
          <w:sz w:val="24"/>
        </w:rPr>
        <w:t>Written notification of the information in paragraph 25 can be provided</w:t>
      </w:r>
      <w:r w:rsidRPr="00DE3B2B">
        <w:rPr>
          <w:rFonts w:ascii="Arial" w:hAnsi="Arial" w:cs="Arial"/>
          <w:spacing w:val="-20"/>
          <w:sz w:val="24"/>
        </w:rPr>
        <w:t xml:space="preserve"> </w:t>
      </w:r>
      <w:r w:rsidRPr="00DE3B2B">
        <w:rPr>
          <w:rFonts w:ascii="Arial" w:hAnsi="Arial" w:cs="Arial"/>
          <w:sz w:val="24"/>
        </w:rPr>
        <w:t>by:</w:t>
      </w:r>
      <w:r w:rsidRPr="00DE3B2B">
        <w:rPr>
          <w:rFonts w:ascii="Arial" w:hAnsi="Arial" w:cs="Arial"/>
          <w:w w:val="99"/>
          <w:sz w:val="24"/>
        </w:rPr>
        <w:t xml:space="preserve"> </w:t>
      </w:r>
      <w:r w:rsidRPr="00DE3B2B">
        <w:rPr>
          <w:rFonts w:ascii="Arial" w:hAnsi="Arial" w:cs="Arial"/>
          <w:sz w:val="24"/>
        </w:rPr>
        <w:t>delivering it directly to the parents; leaving it at their last known address; or by posting</w:t>
      </w:r>
      <w:r w:rsidRPr="00DE3B2B">
        <w:rPr>
          <w:rFonts w:ascii="Arial" w:hAnsi="Arial" w:cs="Arial"/>
          <w:spacing w:val="-39"/>
          <w:sz w:val="24"/>
        </w:rPr>
        <w:t xml:space="preserve"> </w:t>
      </w:r>
      <w:r w:rsidRPr="00DE3B2B">
        <w:rPr>
          <w:rFonts w:ascii="Arial" w:hAnsi="Arial" w:cs="Arial"/>
          <w:sz w:val="24"/>
        </w:rPr>
        <w:t>it</w:t>
      </w:r>
      <w:r w:rsidRPr="00DE3B2B">
        <w:rPr>
          <w:rFonts w:ascii="Arial" w:hAnsi="Arial" w:cs="Arial"/>
          <w:w w:val="99"/>
          <w:sz w:val="24"/>
        </w:rPr>
        <w:t xml:space="preserve"> </w:t>
      </w:r>
      <w:r w:rsidRPr="00DE3B2B">
        <w:rPr>
          <w:rFonts w:ascii="Arial" w:hAnsi="Arial" w:cs="Arial"/>
          <w:sz w:val="24"/>
        </w:rPr>
        <w:t>to this</w:t>
      </w:r>
      <w:r w:rsidRPr="00DE3B2B">
        <w:rPr>
          <w:rFonts w:ascii="Arial" w:hAnsi="Arial" w:cs="Arial"/>
          <w:spacing w:val="-1"/>
          <w:sz w:val="24"/>
        </w:rPr>
        <w:t xml:space="preserve"> </w:t>
      </w:r>
      <w:r w:rsidRPr="00DE3B2B">
        <w:rPr>
          <w:rFonts w:ascii="Arial" w:hAnsi="Arial" w:cs="Arial"/>
          <w:sz w:val="24"/>
        </w:rPr>
        <w:t>address.</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 xml:space="preserve">Where an excluded pupil is of compulsory school age the </w:t>
      </w:r>
      <w:proofErr w:type="spellStart"/>
      <w:r w:rsidRPr="00DE3B2B">
        <w:rPr>
          <w:rFonts w:ascii="Arial" w:eastAsia="Arial" w:hAnsi="Arial" w:cs="Arial"/>
          <w:sz w:val="24"/>
          <w:szCs w:val="24"/>
        </w:rPr>
        <w:t>headteacher</w:t>
      </w:r>
      <w:proofErr w:type="spellEnd"/>
      <w:r w:rsidRPr="00DE3B2B">
        <w:rPr>
          <w:rFonts w:ascii="Arial" w:eastAsia="Arial" w:hAnsi="Arial" w:cs="Arial"/>
          <w:sz w:val="24"/>
          <w:szCs w:val="24"/>
        </w:rPr>
        <w:t xml:space="preserve"> must</w:t>
      </w:r>
      <w:r w:rsidRPr="00DE3B2B">
        <w:rPr>
          <w:rFonts w:ascii="Arial" w:eastAsia="Arial" w:hAnsi="Arial" w:cs="Arial"/>
          <w:spacing w:val="-28"/>
          <w:sz w:val="24"/>
          <w:szCs w:val="24"/>
        </w:rPr>
        <w:t xml:space="preserve"> </w:t>
      </w:r>
      <w:r w:rsidRPr="00DE3B2B">
        <w:rPr>
          <w:rFonts w:ascii="Arial" w:eastAsia="Arial" w:hAnsi="Arial" w:cs="Arial"/>
          <w:sz w:val="24"/>
          <w:szCs w:val="24"/>
        </w:rPr>
        <w:t>also notify the pupil’s parents of the days on which they must ensure that the pupil is</w:t>
      </w:r>
      <w:r w:rsidRPr="00DE3B2B">
        <w:rPr>
          <w:rFonts w:ascii="Arial" w:eastAsia="Arial" w:hAnsi="Arial" w:cs="Arial"/>
          <w:spacing w:val="-21"/>
          <w:sz w:val="24"/>
          <w:szCs w:val="24"/>
        </w:rPr>
        <w:t xml:space="preserve"> </w:t>
      </w:r>
      <w:r w:rsidRPr="00DE3B2B">
        <w:rPr>
          <w:rFonts w:ascii="Arial" w:eastAsia="Arial" w:hAnsi="Arial" w:cs="Arial"/>
          <w:spacing w:val="-2"/>
          <w:sz w:val="24"/>
          <w:szCs w:val="24"/>
        </w:rPr>
        <w:t xml:space="preserve">not </w:t>
      </w:r>
      <w:r w:rsidRPr="00DE3B2B">
        <w:rPr>
          <w:rFonts w:ascii="Arial" w:eastAsia="Arial" w:hAnsi="Arial" w:cs="Arial"/>
          <w:sz w:val="24"/>
          <w:szCs w:val="24"/>
        </w:rPr>
        <w:t>present in a public place at any time during school hours. These days would be the</w:t>
      </w:r>
      <w:r w:rsidRPr="00DE3B2B">
        <w:rPr>
          <w:rFonts w:ascii="Arial" w:eastAsia="Arial" w:hAnsi="Arial" w:cs="Arial"/>
          <w:spacing w:val="-29"/>
          <w:sz w:val="24"/>
          <w:szCs w:val="24"/>
        </w:rPr>
        <w:t xml:space="preserve"> </w:t>
      </w:r>
      <w:r w:rsidRPr="00DE3B2B">
        <w:rPr>
          <w:rFonts w:ascii="Arial" w:eastAsia="Arial" w:hAnsi="Arial" w:cs="Arial"/>
          <w:sz w:val="24"/>
          <w:szCs w:val="24"/>
        </w:rPr>
        <w:t>first</w:t>
      </w:r>
      <w:r w:rsidRPr="00DE3B2B">
        <w:rPr>
          <w:rFonts w:ascii="Arial" w:eastAsia="Arial" w:hAnsi="Arial" w:cs="Arial"/>
          <w:w w:val="99"/>
          <w:sz w:val="24"/>
          <w:szCs w:val="24"/>
        </w:rPr>
        <w:t xml:space="preserve"> </w:t>
      </w:r>
      <w:r w:rsidRPr="00DE3B2B">
        <w:rPr>
          <w:rFonts w:ascii="Arial" w:eastAsia="Arial" w:hAnsi="Arial" w:cs="Arial"/>
          <w:sz w:val="24"/>
          <w:szCs w:val="24"/>
        </w:rPr>
        <w:t>five school days of an exclusion (or until the start date of any alternative provision</w:t>
      </w:r>
      <w:r w:rsidRPr="00DE3B2B">
        <w:rPr>
          <w:rFonts w:ascii="Arial" w:eastAsia="Arial" w:hAnsi="Arial" w:cs="Arial"/>
          <w:spacing w:val="-36"/>
          <w:sz w:val="24"/>
          <w:szCs w:val="24"/>
        </w:rPr>
        <w:t xml:space="preserve"> </w:t>
      </w:r>
      <w:r w:rsidRPr="00DE3B2B">
        <w:rPr>
          <w:rFonts w:ascii="Arial" w:eastAsia="Arial" w:hAnsi="Arial" w:cs="Arial"/>
          <w:sz w:val="24"/>
          <w:szCs w:val="24"/>
        </w:rPr>
        <w:t>where this is earlier). Parents who fail to comply with this duty without reasonable</w:t>
      </w:r>
      <w:r w:rsidRPr="00DE3B2B">
        <w:rPr>
          <w:rFonts w:ascii="Arial" w:eastAsia="Arial" w:hAnsi="Arial" w:cs="Arial"/>
          <w:spacing w:val="-30"/>
          <w:sz w:val="24"/>
          <w:szCs w:val="24"/>
        </w:rPr>
        <w:t xml:space="preserve"> </w:t>
      </w:r>
      <w:r w:rsidRPr="00DE3B2B">
        <w:rPr>
          <w:rFonts w:ascii="Arial" w:eastAsia="Arial" w:hAnsi="Arial" w:cs="Arial"/>
          <w:sz w:val="24"/>
          <w:szCs w:val="24"/>
        </w:rPr>
        <w:t>justification</w:t>
      </w:r>
      <w:r w:rsidRPr="00DE3B2B">
        <w:rPr>
          <w:rFonts w:ascii="Arial" w:eastAsia="Arial" w:hAnsi="Arial" w:cs="Arial"/>
          <w:spacing w:val="-2"/>
          <w:sz w:val="24"/>
          <w:szCs w:val="24"/>
        </w:rPr>
        <w:t xml:space="preserve"> </w:t>
      </w:r>
      <w:r w:rsidRPr="00DE3B2B">
        <w:rPr>
          <w:rFonts w:ascii="Arial" w:eastAsia="Arial" w:hAnsi="Arial" w:cs="Arial"/>
          <w:sz w:val="24"/>
          <w:szCs w:val="24"/>
        </w:rPr>
        <w:t>commit an offence and may be given a fixed penalty notice or prosecuted</w:t>
      </w:r>
      <w:hyperlink w:anchor="_bookmark26" w:history="1">
        <w:r w:rsidRPr="00DE3B2B">
          <w:rPr>
            <w:rFonts w:ascii="Arial" w:eastAsia="Arial" w:hAnsi="Arial" w:cs="Arial"/>
            <w:position w:val="11"/>
            <w:sz w:val="16"/>
            <w:szCs w:val="16"/>
          </w:rPr>
          <w:t>18</w:t>
        </w:r>
      </w:hyperlink>
      <w:r w:rsidRPr="00DE3B2B">
        <w:rPr>
          <w:rFonts w:ascii="Arial" w:eastAsia="Arial" w:hAnsi="Arial" w:cs="Arial"/>
          <w:sz w:val="24"/>
          <w:szCs w:val="24"/>
        </w:rPr>
        <w:t>.</w:t>
      </w:r>
      <w:r w:rsidRPr="00DE3B2B">
        <w:rPr>
          <w:rFonts w:ascii="Arial" w:eastAsia="Arial" w:hAnsi="Arial" w:cs="Arial"/>
          <w:spacing w:val="-16"/>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proofErr w:type="spellStart"/>
      <w:r w:rsidRPr="00DE3B2B">
        <w:rPr>
          <w:rFonts w:ascii="Arial" w:eastAsia="Arial" w:hAnsi="Arial" w:cs="Arial"/>
          <w:sz w:val="24"/>
          <w:szCs w:val="24"/>
        </w:rPr>
        <w:t>headteacher</w:t>
      </w:r>
      <w:proofErr w:type="spellEnd"/>
      <w:r w:rsidRPr="00DE3B2B">
        <w:rPr>
          <w:rFonts w:ascii="Arial" w:eastAsia="Arial" w:hAnsi="Arial" w:cs="Arial"/>
          <w:sz w:val="24"/>
          <w:szCs w:val="24"/>
        </w:rPr>
        <w:t xml:space="preserve"> must notify the parents of the days on which their duty applies without</w:t>
      </w:r>
      <w:r w:rsidRPr="00DE3B2B">
        <w:rPr>
          <w:rFonts w:ascii="Arial" w:eastAsia="Arial" w:hAnsi="Arial" w:cs="Arial"/>
          <w:spacing w:val="-33"/>
          <w:sz w:val="24"/>
          <w:szCs w:val="24"/>
        </w:rPr>
        <w:t xml:space="preserve"> </w:t>
      </w:r>
      <w:r w:rsidRPr="00DE3B2B">
        <w:rPr>
          <w:rFonts w:ascii="Arial" w:eastAsia="Arial" w:hAnsi="Arial" w:cs="Arial"/>
          <w:sz w:val="24"/>
          <w:szCs w:val="24"/>
        </w:rPr>
        <w:t>delay and, at the latest, by the end of the afternoon</w:t>
      </w:r>
      <w:r w:rsidRPr="00DE3B2B">
        <w:rPr>
          <w:rFonts w:ascii="Arial" w:eastAsia="Arial" w:hAnsi="Arial" w:cs="Arial"/>
          <w:spacing w:val="-5"/>
          <w:sz w:val="24"/>
          <w:szCs w:val="24"/>
        </w:rPr>
        <w:t xml:space="preserve"> </w:t>
      </w:r>
      <w:r w:rsidRPr="00DE3B2B">
        <w:rPr>
          <w:rFonts w:ascii="Arial" w:eastAsia="Arial" w:hAnsi="Arial" w:cs="Arial"/>
          <w:sz w:val="24"/>
          <w:szCs w:val="24"/>
        </w:rPr>
        <w:t>session.</w:t>
      </w: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54EF4706" wp14:editId="7A84A6AA">
                <wp:extent cx="1836420" cy="7620"/>
                <wp:effectExtent l="10160" t="3175" r="1270" b="8255"/>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4" name="Group 121"/>
                        <wpg:cNvGrpSpPr>
                          <a:grpSpLocks/>
                        </wpg:cNvGrpSpPr>
                        <wpg:grpSpPr bwMode="auto">
                          <a:xfrm>
                            <a:off x="6" y="6"/>
                            <a:ext cx="2880" cy="2"/>
                            <a:chOff x="6" y="6"/>
                            <a:chExt cx="2880" cy="2"/>
                          </a:xfrm>
                        </wpg:grpSpPr>
                        <wps:wsp>
                          <wps:cNvPr id="135" name="Freeform 122"/>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674C73" id="Group 120"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">
                <v:group id="Group 121"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2"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amMQA&#10;AADcAAAADwAAAGRycy9kb3ducmV2LnhtbERPS2vCQBC+F/wPywje6kbFB9FVRFRK6aFVL97G7JhE&#10;s7Mxu5r4791Cobf5+J4zWzSmEA+qXG5ZQa8bgSBOrM45VXDYb94nIJxH1lhYJgVPcrCYt95mGGtb&#10;8w89dj4VIYRdjAoy78tYSpdkZNB1bUkcuLOtDPoAq1TqCusQbgrZj6KRNJhzaMiwpFVGyXV3Nwpu&#10;3/Up/xxy2Vtflrev8ahvTsetUp12s5yC8NT4f/Gf+0OH+YMh/D4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y2pjEAAAA3AAAAA8AAAAAAAAAAAAAAAAAmAIAAGRycy9k&#10;b3ducmV2LnhtbFBLBQYAAAAABAAEAPUAAACJAwAAAAA=&#10;" path="m,l2880,e" filled="f" strokeweight=".6pt">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0"/>
          <w:szCs w:val="20"/>
        </w:rPr>
      </w:pPr>
      <w:bookmarkStart w:id="41" w:name="_bookmark25"/>
      <w:bookmarkEnd w:id="41"/>
      <w:r w:rsidRPr="00DE3B2B">
        <w:rPr>
          <w:rFonts w:ascii="Arial" w:hAnsi="Arial" w:cs="Arial"/>
          <w:position w:val="10"/>
          <w:sz w:val="13"/>
        </w:rPr>
        <w:t xml:space="preserve">17 </w:t>
      </w:r>
      <w:r w:rsidRPr="00DE3B2B">
        <w:rPr>
          <w:rFonts w:ascii="Arial" w:hAnsi="Arial" w:cs="Arial"/>
          <w:sz w:val="20"/>
        </w:rPr>
        <w:t>Section 51A Education Act 2002 and the School Discipline (Pupil Exclusions and Reviews)</w:t>
      </w:r>
      <w:r w:rsidRPr="00DE3B2B">
        <w:rPr>
          <w:rFonts w:ascii="Arial" w:hAnsi="Arial" w:cs="Arial"/>
          <w:spacing w:val="-19"/>
          <w:sz w:val="20"/>
        </w:rPr>
        <w:t xml:space="preserve"> </w:t>
      </w:r>
      <w:r w:rsidRPr="00DE3B2B">
        <w:rPr>
          <w:rFonts w:ascii="Arial" w:hAnsi="Arial" w:cs="Arial"/>
          <w:sz w:val="20"/>
        </w:rPr>
        <w:t>(England) Regulations</w:t>
      </w:r>
      <w:r w:rsidRPr="00DE3B2B">
        <w:rPr>
          <w:rFonts w:ascii="Arial" w:hAnsi="Arial" w:cs="Arial"/>
          <w:spacing w:val="-7"/>
          <w:sz w:val="20"/>
        </w:rPr>
        <w:t xml:space="preserve"> </w:t>
      </w:r>
      <w:r w:rsidRPr="00DE3B2B">
        <w:rPr>
          <w:rFonts w:ascii="Arial" w:hAnsi="Arial" w:cs="Arial"/>
          <w:sz w:val="20"/>
        </w:rPr>
        <w:t>2012.</w:t>
      </w:r>
    </w:p>
    <w:p w:rsidR="00DE3B2B" w:rsidRPr="00DE3B2B" w:rsidRDefault="00DE3B2B" w:rsidP="00AA47CB">
      <w:pPr>
        <w:rPr>
          <w:rFonts w:ascii="Arial" w:eastAsia="Arial" w:hAnsi="Arial" w:cs="Arial"/>
          <w:sz w:val="20"/>
          <w:szCs w:val="20"/>
        </w:rPr>
      </w:pPr>
      <w:bookmarkStart w:id="42" w:name="_bookmark26"/>
      <w:bookmarkEnd w:id="42"/>
      <w:r w:rsidRPr="00DE3B2B">
        <w:rPr>
          <w:rFonts w:ascii="Arial" w:hAnsi="Arial" w:cs="Arial"/>
          <w:position w:val="10"/>
          <w:sz w:val="13"/>
        </w:rPr>
        <w:t xml:space="preserve">18 </w:t>
      </w:r>
      <w:r w:rsidRPr="00DE3B2B">
        <w:rPr>
          <w:rFonts w:ascii="Arial" w:hAnsi="Arial" w:cs="Arial"/>
          <w:sz w:val="20"/>
        </w:rPr>
        <w:t>Sections 103 to 105 Education and Inspections Act 2006 and the Education (Provision of</w:t>
      </w:r>
      <w:r w:rsidRPr="00DE3B2B">
        <w:rPr>
          <w:rFonts w:ascii="Arial" w:hAnsi="Arial" w:cs="Arial"/>
          <w:spacing w:val="-36"/>
          <w:sz w:val="20"/>
        </w:rPr>
        <w:t xml:space="preserve"> </w:t>
      </w:r>
      <w:r w:rsidRPr="00DE3B2B">
        <w:rPr>
          <w:rFonts w:ascii="Arial" w:hAnsi="Arial" w:cs="Arial"/>
          <w:sz w:val="20"/>
        </w:rPr>
        <w:t>Full-Time</w:t>
      </w:r>
      <w:r w:rsidRPr="00DE3B2B">
        <w:rPr>
          <w:rFonts w:ascii="Arial" w:hAnsi="Arial" w:cs="Arial"/>
          <w:spacing w:val="-7"/>
          <w:sz w:val="20"/>
        </w:rPr>
        <w:t xml:space="preserve"> </w:t>
      </w:r>
      <w:r w:rsidRPr="00DE3B2B">
        <w:rPr>
          <w:rFonts w:ascii="Arial" w:hAnsi="Arial" w:cs="Arial"/>
          <w:sz w:val="20"/>
        </w:rPr>
        <w:t>Education for Excluded Pupils) (England) Regulations</w:t>
      </w:r>
      <w:r w:rsidRPr="00DE3B2B">
        <w:rPr>
          <w:rFonts w:ascii="Arial" w:hAnsi="Arial" w:cs="Arial"/>
          <w:spacing w:val="-29"/>
          <w:sz w:val="20"/>
        </w:rPr>
        <w:t xml:space="preserve"> </w:t>
      </w:r>
      <w:r w:rsidRPr="00DE3B2B">
        <w:rPr>
          <w:rFonts w:ascii="Arial" w:hAnsi="Arial" w:cs="Arial"/>
          <w:sz w:val="20"/>
        </w:rPr>
        <w:t>2007.</w:t>
      </w:r>
    </w:p>
    <w:p w:rsidR="00DE3B2B" w:rsidRPr="00DE3B2B" w:rsidRDefault="00DE3B2B" w:rsidP="00AA47CB">
      <w:pPr>
        <w:rPr>
          <w:rFonts w:ascii="Arial" w:eastAsia="Arial" w:hAnsi="Arial" w:cs="Arial"/>
          <w:sz w:val="20"/>
          <w:szCs w:val="20"/>
        </w:rPr>
        <w:sectPr w:rsidR="00DE3B2B" w:rsidRPr="00DE3B2B">
          <w:footerReference w:type="default" r:id="rId18"/>
          <w:pgSz w:w="11910" w:h="16840"/>
          <w:pgMar w:top="1100" w:right="1180" w:bottom="1380" w:left="1020" w:header="0" w:footer="1194" w:gutter="0"/>
          <w:pgNumType w:start="11"/>
          <w:cols w:space="720"/>
        </w:sectPr>
      </w:pPr>
    </w:p>
    <w:p w:rsidR="00DE3B2B" w:rsidRPr="00DE3B2B" w:rsidRDefault="00DE3B2B" w:rsidP="00AA47CB">
      <w:pPr>
        <w:rPr>
          <w:rFonts w:ascii="Arial" w:eastAsia="Arial" w:hAnsi="Arial" w:cs="Arial"/>
          <w:sz w:val="24"/>
          <w:szCs w:val="24"/>
        </w:rPr>
      </w:pPr>
      <w:r w:rsidRPr="00DE3B2B">
        <w:rPr>
          <w:rFonts w:ascii="Arial" w:hAnsi="Arial" w:cs="Arial"/>
          <w:sz w:val="24"/>
        </w:rPr>
        <w:lastRenderedPageBreak/>
        <w:t>If alternative provision is being arranged then the following information must</w:t>
      </w:r>
      <w:r w:rsidRPr="00DE3B2B">
        <w:rPr>
          <w:rFonts w:ascii="Arial" w:hAnsi="Arial" w:cs="Arial"/>
          <w:spacing w:val="-32"/>
          <w:sz w:val="24"/>
        </w:rPr>
        <w:t xml:space="preserve"> </w:t>
      </w:r>
      <w:r w:rsidRPr="00DE3B2B">
        <w:rPr>
          <w:rFonts w:ascii="Arial" w:hAnsi="Arial" w:cs="Arial"/>
          <w:sz w:val="24"/>
        </w:rPr>
        <w:t>be</w:t>
      </w:r>
      <w:r w:rsidRPr="00DE3B2B">
        <w:rPr>
          <w:rFonts w:ascii="Arial" w:hAnsi="Arial" w:cs="Arial"/>
          <w:spacing w:val="-2"/>
          <w:sz w:val="24"/>
        </w:rPr>
        <w:t xml:space="preserve"> </w:t>
      </w:r>
      <w:r w:rsidRPr="00DE3B2B">
        <w:rPr>
          <w:rFonts w:ascii="Arial" w:hAnsi="Arial" w:cs="Arial"/>
          <w:sz w:val="24"/>
        </w:rPr>
        <w:t>included with this notice where it can reasonably be found out within the</w:t>
      </w:r>
      <w:r w:rsidRPr="00DE3B2B">
        <w:rPr>
          <w:rFonts w:ascii="Arial" w:hAnsi="Arial" w:cs="Arial"/>
          <w:spacing w:val="-30"/>
          <w:sz w:val="24"/>
        </w:rPr>
        <w:t xml:space="preserve"> </w:t>
      </w:r>
      <w:r w:rsidRPr="00DE3B2B">
        <w:rPr>
          <w:rFonts w:ascii="Arial" w:hAnsi="Arial" w:cs="Arial"/>
          <w:sz w:val="24"/>
        </w:rPr>
        <w:t>timescale:</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the</w:t>
      </w:r>
      <w:proofErr w:type="gramEnd"/>
      <w:r w:rsidRPr="00DE3B2B">
        <w:rPr>
          <w:rFonts w:ascii="Arial" w:hAnsi="Arial" w:cs="Arial"/>
          <w:sz w:val="24"/>
        </w:rPr>
        <w:t xml:space="preserve"> start date for any full-time educational provision that has been arranged for</w:t>
      </w:r>
      <w:r w:rsidRPr="00DE3B2B">
        <w:rPr>
          <w:rFonts w:ascii="Arial" w:hAnsi="Arial" w:cs="Arial"/>
          <w:spacing w:val="-33"/>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pupil during the</w:t>
      </w:r>
      <w:r w:rsidRPr="00DE3B2B">
        <w:rPr>
          <w:rFonts w:ascii="Arial" w:hAnsi="Arial" w:cs="Arial"/>
          <w:spacing w:val="-4"/>
          <w:sz w:val="24"/>
        </w:rPr>
        <w:t xml:space="preserve"> </w:t>
      </w:r>
      <w:r w:rsidRPr="00DE3B2B">
        <w:rPr>
          <w:rFonts w:ascii="Arial" w:hAnsi="Arial" w:cs="Arial"/>
          <w:sz w:val="24"/>
        </w:rPr>
        <w:t>exclusion;</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the</w:t>
      </w:r>
      <w:proofErr w:type="gramEnd"/>
      <w:r w:rsidRPr="00DE3B2B">
        <w:rPr>
          <w:rFonts w:ascii="Arial" w:hAnsi="Arial" w:cs="Arial"/>
          <w:sz w:val="24"/>
        </w:rPr>
        <w:t xml:space="preserve"> start and finish times of any such provision, including the times for</w:t>
      </w:r>
      <w:r w:rsidRPr="00DE3B2B">
        <w:rPr>
          <w:rFonts w:ascii="Arial" w:hAnsi="Arial" w:cs="Arial"/>
          <w:spacing w:val="-38"/>
          <w:sz w:val="24"/>
        </w:rPr>
        <w:t xml:space="preserve"> </w:t>
      </w:r>
      <w:r w:rsidRPr="00DE3B2B">
        <w:rPr>
          <w:rFonts w:ascii="Arial" w:hAnsi="Arial" w:cs="Arial"/>
          <w:sz w:val="24"/>
        </w:rPr>
        <w:t>morning</w:t>
      </w:r>
      <w:r w:rsidRPr="00DE3B2B">
        <w:rPr>
          <w:rFonts w:ascii="Arial" w:hAnsi="Arial" w:cs="Arial"/>
          <w:spacing w:val="-2"/>
          <w:sz w:val="24"/>
        </w:rPr>
        <w:t xml:space="preserve"> </w:t>
      </w:r>
      <w:r w:rsidRPr="00DE3B2B">
        <w:rPr>
          <w:rFonts w:ascii="Arial" w:hAnsi="Arial" w:cs="Arial"/>
          <w:sz w:val="24"/>
        </w:rPr>
        <w:t>and afternoon sessions where</w:t>
      </w:r>
      <w:r w:rsidRPr="00DE3B2B">
        <w:rPr>
          <w:rFonts w:ascii="Arial" w:hAnsi="Arial" w:cs="Arial"/>
          <w:spacing w:val="-3"/>
          <w:sz w:val="24"/>
        </w:rPr>
        <w:t xml:space="preserve"> </w:t>
      </w:r>
      <w:r w:rsidRPr="00DE3B2B">
        <w:rPr>
          <w:rFonts w:ascii="Arial" w:hAnsi="Arial" w:cs="Arial"/>
          <w:sz w:val="24"/>
        </w:rPr>
        <w:t>relevant;</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the</w:t>
      </w:r>
      <w:proofErr w:type="gramEnd"/>
      <w:r w:rsidRPr="00DE3B2B">
        <w:rPr>
          <w:rFonts w:ascii="Arial" w:hAnsi="Arial" w:cs="Arial"/>
          <w:sz w:val="24"/>
        </w:rPr>
        <w:t xml:space="preserve"> address at which the provision will take place;</w:t>
      </w:r>
      <w:r w:rsidRPr="00DE3B2B">
        <w:rPr>
          <w:rFonts w:ascii="Arial" w:hAnsi="Arial" w:cs="Arial"/>
          <w:spacing w:val="-1"/>
          <w:sz w:val="24"/>
        </w:rPr>
        <w:t xml:space="preserve"> </w:t>
      </w:r>
      <w:r w:rsidRPr="00DE3B2B">
        <w:rPr>
          <w:rFonts w:ascii="Arial" w:hAnsi="Arial" w:cs="Arial"/>
          <w:spacing w:val="-2"/>
          <w:sz w:val="24"/>
        </w:rPr>
        <w:t>and</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any</w:t>
      </w:r>
      <w:proofErr w:type="gramEnd"/>
      <w:r w:rsidRPr="00DE3B2B">
        <w:rPr>
          <w:rFonts w:ascii="Arial" w:hAnsi="Arial" w:cs="Arial"/>
          <w:sz w:val="24"/>
        </w:rPr>
        <w:t xml:space="preserve"> information required by the pupil to identify the person that he / she</w:t>
      </w:r>
      <w:r w:rsidRPr="00DE3B2B">
        <w:rPr>
          <w:rFonts w:ascii="Arial" w:hAnsi="Arial" w:cs="Arial"/>
          <w:spacing w:val="-32"/>
          <w:sz w:val="24"/>
        </w:rPr>
        <w:t xml:space="preserve"> </w:t>
      </w:r>
      <w:r w:rsidRPr="00DE3B2B">
        <w:rPr>
          <w:rFonts w:ascii="Arial" w:hAnsi="Arial" w:cs="Arial"/>
          <w:sz w:val="24"/>
        </w:rPr>
        <w:t>should report to on the first day.</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Where this information on alternative provision is not reasonably ascertainable</w:t>
      </w:r>
      <w:r w:rsidRPr="00DE3B2B">
        <w:rPr>
          <w:rFonts w:ascii="Arial" w:eastAsia="Arial" w:hAnsi="Arial" w:cs="Arial"/>
          <w:spacing w:val="-27"/>
          <w:sz w:val="24"/>
          <w:szCs w:val="24"/>
        </w:rPr>
        <w:t xml:space="preserve"> </w:t>
      </w:r>
      <w:r w:rsidRPr="00DE3B2B">
        <w:rPr>
          <w:rFonts w:ascii="Arial" w:eastAsia="Arial" w:hAnsi="Arial" w:cs="Arial"/>
          <w:sz w:val="24"/>
          <w:szCs w:val="24"/>
        </w:rPr>
        <w:t>by the end of the afternoon session it may be provided in a subsequent notice, but it</w:t>
      </w:r>
      <w:r w:rsidRPr="00DE3B2B">
        <w:rPr>
          <w:rFonts w:ascii="Arial" w:eastAsia="Arial" w:hAnsi="Arial" w:cs="Arial"/>
          <w:spacing w:val="-6"/>
          <w:sz w:val="24"/>
          <w:szCs w:val="24"/>
        </w:rPr>
        <w:t xml:space="preserve"> </w:t>
      </w:r>
      <w:r w:rsidRPr="00DE3B2B">
        <w:rPr>
          <w:rFonts w:ascii="Arial" w:eastAsia="Arial" w:hAnsi="Arial" w:cs="Arial"/>
          <w:sz w:val="24"/>
          <w:szCs w:val="24"/>
        </w:rPr>
        <w:t>must</w:t>
      </w:r>
      <w:r w:rsidRPr="00DE3B2B">
        <w:rPr>
          <w:rFonts w:ascii="Arial" w:eastAsia="Arial" w:hAnsi="Arial" w:cs="Arial"/>
          <w:w w:val="99"/>
          <w:sz w:val="24"/>
          <w:szCs w:val="24"/>
        </w:rPr>
        <w:t xml:space="preserve"> </w:t>
      </w:r>
      <w:r w:rsidRPr="00DE3B2B">
        <w:rPr>
          <w:rFonts w:ascii="Arial" w:eastAsia="Arial" w:hAnsi="Arial" w:cs="Arial"/>
          <w:sz w:val="24"/>
          <w:szCs w:val="24"/>
        </w:rPr>
        <w:t>be provided without delay and no later than 48 hours before the provision is due to</w:t>
      </w:r>
      <w:r w:rsidRPr="00DE3B2B">
        <w:rPr>
          <w:rFonts w:ascii="Arial" w:eastAsia="Arial" w:hAnsi="Arial" w:cs="Arial"/>
          <w:spacing w:val="-32"/>
          <w:sz w:val="24"/>
          <w:szCs w:val="24"/>
        </w:rPr>
        <w:t xml:space="preserve"> </w:t>
      </w:r>
      <w:r w:rsidRPr="00DE3B2B">
        <w:rPr>
          <w:rFonts w:ascii="Arial" w:eastAsia="Arial" w:hAnsi="Arial" w:cs="Arial"/>
          <w:sz w:val="24"/>
          <w:szCs w:val="24"/>
        </w:rPr>
        <w:t>start.</w:t>
      </w:r>
      <w:r w:rsidRPr="00DE3B2B">
        <w:rPr>
          <w:rFonts w:ascii="Arial" w:eastAsia="Arial" w:hAnsi="Arial" w:cs="Arial"/>
          <w:w w:val="99"/>
          <w:sz w:val="24"/>
          <w:szCs w:val="24"/>
        </w:rPr>
        <w:t xml:space="preserve"> </w:t>
      </w:r>
      <w:r w:rsidRPr="00DE3B2B">
        <w:rPr>
          <w:rFonts w:ascii="Arial" w:eastAsia="Arial" w:hAnsi="Arial" w:cs="Arial"/>
          <w:sz w:val="24"/>
          <w:szCs w:val="24"/>
        </w:rPr>
        <w:t>The only exception to this is where alternative provision is to be provided before the</w:t>
      </w:r>
      <w:r w:rsidRPr="00DE3B2B">
        <w:rPr>
          <w:rFonts w:ascii="Arial" w:eastAsia="Arial" w:hAnsi="Arial" w:cs="Arial"/>
          <w:spacing w:val="-31"/>
          <w:sz w:val="24"/>
          <w:szCs w:val="24"/>
        </w:rPr>
        <w:t xml:space="preserve"> </w:t>
      </w:r>
      <w:r w:rsidRPr="00DE3B2B">
        <w:rPr>
          <w:rFonts w:ascii="Arial" w:eastAsia="Arial" w:hAnsi="Arial" w:cs="Arial"/>
          <w:sz w:val="24"/>
          <w:szCs w:val="24"/>
        </w:rPr>
        <w:t>sixth day of an exclusion, in which case the information can be provided with less than</w:t>
      </w:r>
      <w:r w:rsidRPr="00DE3B2B">
        <w:rPr>
          <w:rFonts w:ascii="Arial" w:eastAsia="Arial" w:hAnsi="Arial" w:cs="Arial"/>
          <w:spacing w:val="-24"/>
          <w:sz w:val="24"/>
          <w:szCs w:val="24"/>
        </w:rPr>
        <w:t xml:space="preserve"> </w:t>
      </w:r>
      <w:r w:rsidRPr="00DE3B2B">
        <w:rPr>
          <w:rFonts w:ascii="Arial" w:eastAsia="Arial" w:hAnsi="Arial" w:cs="Arial"/>
          <w:sz w:val="24"/>
          <w:szCs w:val="24"/>
        </w:rPr>
        <w:t>48</w:t>
      </w:r>
      <w:r w:rsidRPr="00DE3B2B">
        <w:rPr>
          <w:rFonts w:ascii="Arial" w:eastAsia="Arial" w:hAnsi="Arial" w:cs="Arial"/>
          <w:spacing w:val="-2"/>
          <w:sz w:val="24"/>
          <w:szCs w:val="24"/>
        </w:rPr>
        <w:t xml:space="preserve"> </w:t>
      </w:r>
      <w:r w:rsidRPr="00DE3B2B">
        <w:rPr>
          <w:rFonts w:ascii="Arial" w:eastAsia="Arial" w:hAnsi="Arial" w:cs="Arial"/>
          <w:sz w:val="24"/>
          <w:szCs w:val="24"/>
        </w:rPr>
        <w:t>hours’ notice with parents’</w:t>
      </w:r>
      <w:r w:rsidRPr="00DE3B2B">
        <w:rPr>
          <w:rFonts w:ascii="Arial" w:eastAsia="Arial" w:hAnsi="Arial" w:cs="Arial"/>
          <w:spacing w:val="-5"/>
          <w:sz w:val="24"/>
          <w:szCs w:val="24"/>
        </w:rPr>
        <w:t xml:space="preserve"> </w:t>
      </w:r>
      <w:r w:rsidRPr="00DE3B2B">
        <w:rPr>
          <w:rFonts w:ascii="Arial" w:eastAsia="Arial" w:hAnsi="Arial" w:cs="Arial"/>
          <w:sz w:val="24"/>
          <w:szCs w:val="24"/>
        </w:rPr>
        <w:t>consent.</w:t>
      </w:r>
    </w:p>
    <w:p w:rsidR="00DE3B2B" w:rsidRPr="00DE3B2B" w:rsidRDefault="00DE3B2B" w:rsidP="00AA47CB">
      <w:pPr>
        <w:rPr>
          <w:rFonts w:ascii="Arial" w:eastAsia="Arial" w:hAnsi="Arial" w:cs="Arial"/>
          <w:sz w:val="24"/>
          <w:szCs w:val="24"/>
        </w:rPr>
      </w:pPr>
      <w:r w:rsidRPr="00DE3B2B">
        <w:rPr>
          <w:rFonts w:ascii="Arial" w:hAnsi="Arial" w:cs="Arial"/>
          <w:sz w:val="24"/>
        </w:rPr>
        <w:t>The information in paragraphs 28 and 29 must be provided in writing but can</w:t>
      </w:r>
      <w:r w:rsidRPr="00DE3B2B">
        <w:rPr>
          <w:rFonts w:ascii="Arial" w:hAnsi="Arial" w:cs="Arial"/>
          <w:spacing w:val="-25"/>
          <w:sz w:val="24"/>
        </w:rPr>
        <w:t xml:space="preserve"> </w:t>
      </w:r>
      <w:r w:rsidRPr="00DE3B2B">
        <w:rPr>
          <w:rFonts w:ascii="Arial" w:hAnsi="Arial" w:cs="Arial"/>
          <w:sz w:val="24"/>
        </w:rPr>
        <w:t>be</w:t>
      </w:r>
      <w:r w:rsidRPr="00DE3B2B">
        <w:rPr>
          <w:rFonts w:ascii="Arial" w:hAnsi="Arial" w:cs="Arial"/>
          <w:spacing w:val="-2"/>
          <w:sz w:val="24"/>
        </w:rPr>
        <w:t xml:space="preserve"> </w:t>
      </w:r>
      <w:r w:rsidRPr="00DE3B2B">
        <w:rPr>
          <w:rFonts w:ascii="Arial" w:hAnsi="Arial" w:cs="Arial"/>
          <w:sz w:val="24"/>
        </w:rPr>
        <w:t>given to parents by any effective method (paragraph 33 provides guidance on this</w:t>
      </w:r>
      <w:r w:rsidRPr="00DE3B2B">
        <w:rPr>
          <w:rFonts w:ascii="Arial" w:hAnsi="Arial" w:cs="Arial"/>
          <w:spacing w:val="-34"/>
          <w:sz w:val="24"/>
        </w:rPr>
        <w:t xml:space="preserve"> </w:t>
      </w:r>
      <w:r w:rsidRPr="00DE3B2B">
        <w:rPr>
          <w:rFonts w:ascii="Arial" w:hAnsi="Arial" w:cs="Arial"/>
          <w:sz w:val="24"/>
        </w:rPr>
        <w:t>issue).</w:t>
      </w:r>
      <w:r w:rsidRPr="00DE3B2B">
        <w:rPr>
          <w:rFonts w:ascii="Arial" w:hAnsi="Arial" w:cs="Arial"/>
          <w:w w:val="99"/>
          <w:sz w:val="24"/>
        </w:rPr>
        <w:t xml:space="preserve"> </w:t>
      </w:r>
      <w:r w:rsidRPr="00DE3B2B">
        <w:rPr>
          <w:rFonts w:ascii="Arial" w:hAnsi="Arial" w:cs="Arial"/>
          <w:sz w:val="24"/>
        </w:rPr>
        <w:t>It may, but does not have to, be combined with the information in paragraph 28,</w:t>
      </w:r>
      <w:r w:rsidRPr="00DE3B2B">
        <w:rPr>
          <w:rFonts w:ascii="Arial" w:hAnsi="Arial" w:cs="Arial"/>
          <w:spacing w:val="-29"/>
          <w:sz w:val="24"/>
        </w:rPr>
        <w:t xml:space="preserve"> </w:t>
      </w:r>
      <w:r w:rsidRPr="00DE3B2B">
        <w:rPr>
          <w:rFonts w:ascii="Arial" w:hAnsi="Arial" w:cs="Arial"/>
          <w:sz w:val="24"/>
        </w:rPr>
        <w:t>where this complies with the legal time</w:t>
      </w:r>
      <w:r w:rsidRPr="00DE3B2B">
        <w:rPr>
          <w:rFonts w:ascii="Arial" w:hAnsi="Arial" w:cs="Arial"/>
          <w:spacing w:val="-4"/>
          <w:sz w:val="24"/>
        </w:rPr>
        <w:t xml:space="preserve"> </w:t>
      </w:r>
      <w:r w:rsidRPr="00DE3B2B">
        <w:rPr>
          <w:rFonts w:ascii="Arial" w:hAnsi="Arial" w:cs="Arial"/>
          <w:sz w:val="24"/>
        </w:rPr>
        <w:t>limits.</w:t>
      </w:r>
    </w:p>
    <w:p w:rsidR="00DE3B2B" w:rsidRPr="00DE3B2B" w:rsidRDefault="00DE3B2B" w:rsidP="00AA47CB">
      <w:pPr>
        <w:rPr>
          <w:rFonts w:ascii="Arial" w:eastAsia="Arial" w:hAnsi="Arial" w:cs="Arial"/>
          <w:sz w:val="24"/>
          <w:szCs w:val="24"/>
        </w:rPr>
      </w:pPr>
      <w:r w:rsidRPr="00DE3B2B">
        <w:rPr>
          <w:rFonts w:ascii="Arial" w:hAnsi="Arial" w:cs="Arial"/>
          <w:sz w:val="24"/>
        </w:rPr>
        <w:t xml:space="preserve">The failure of a </w:t>
      </w:r>
      <w:proofErr w:type="spellStart"/>
      <w:r w:rsidRPr="00DE3B2B">
        <w:rPr>
          <w:rFonts w:ascii="Arial" w:hAnsi="Arial" w:cs="Arial"/>
          <w:sz w:val="24"/>
        </w:rPr>
        <w:t>headteacher</w:t>
      </w:r>
      <w:proofErr w:type="spellEnd"/>
      <w:r w:rsidRPr="00DE3B2B">
        <w:rPr>
          <w:rFonts w:ascii="Arial" w:hAnsi="Arial" w:cs="Arial"/>
          <w:sz w:val="24"/>
        </w:rPr>
        <w:t xml:space="preserve"> to give notice of any required information by</w:t>
      </w:r>
      <w:r w:rsidRPr="00DE3B2B">
        <w:rPr>
          <w:rFonts w:ascii="Arial" w:hAnsi="Arial" w:cs="Arial"/>
          <w:spacing w:val="-26"/>
          <w:sz w:val="24"/>
        </w:rPr>
        <w:t xml:space="preserve"> </w:t>
      </w:r>
      <w:r w:rsidRPr="00DE3B2B">
        <w:rPr>
          <w:rFonts w:ascii="Arial" w:hAnsi="Arial" w:cs="Arial"/>
          <w:sz w:val="24"/>
        </w:rPr>
        <w:t>the required time does not relieve the head of the duty to serve the notice. A notice is</w:t>
      </w:r>
      <w:r w:rsidRPr="00DE3B2B">
        <w:rPr>
          <w:rFonts w:ascii="Arial" w:hAnsi="Arial" w:cs="Arial"/>
          <w:spacing w:val="-32"/>
          <w:sz w:val="24"/>
        </w:rPr>
        <w:t xml:space="preserve"> </w:t>
      </w:r>
      <w:r w:rsidRPr="00DE3B2B">
        <w:rPr>
          <w:rFonts w:ascii="Arial" w:hAnsi="Arial" w:cs="Arial"/>
          <w:spacing w:val="-2"/>
          <w:sz w:val="24"/>
        </w:rPr>
        <w:t xml:space="preserve">not </w:t>
      </w:r>
      <w:r w:rsidRPr="00DE3B2B">
        <w:rPr>
          <w:rFonts w:ascii="Arial" w:hAnsi="Arial" w:cs="Arial"/>
          <w:sz w:val="24"/>
        </w:rPr>
        <w:t>made invalid solely because it has not been given by the required</w:t>
      </w:r>
      <w:r w:rsidRPr="00DE3B2B">
        <w:rPr>
          <w:rFonts w:ascii="Arial" w:hAnsi="Arial" w:cs="Arial"/>
          <w:spacing w:val="-14"/>
          <w:sz w:val="24"/>
        </w:rPr>
        <w:t xml:space="preserve"> </w:t>
      </w:r>
      <w:r w:rsidRPr="00DE3B2B">
        <w:rPr>
          <w:rFonts w:ascii="Arial" w:hAnsi="Arial" w:cs="Arial"/>
          <w:sz w:val="24"/>
        </w:rPr>
        <w:t>time.</w:t>
      </w:r>
    </w:p>
    <w:p w:rsidR="00DE3B2B" w:rsidRPr="00DE3B2B" w:rsidRDefault="00DE3B2B" w:rsidP="00AA47CB">
      <w:pPr>
        <w:rPr>
          <w:rFonts w:ascii="Arial" w:eastAsia="Times New Roman" w:hAnsi="Arial" w:cs="Arial"/>
          <w:color w:val="4F81BD"/>
        </w:rPr>
      </w:pPr>
      <w:bookmarkStart w:id="43" w:name="Statutory_guidance_to_headteachers_on_in"/>
      <w:bookmarkEnd w:id="43"/>
      <w:r w:rsidRPr="00DE3B2B">
        <w:rPr>
          <w:rFonts w:ascii="Arial" w:eastAsia="Times New Roman" w:hAnsi="Arial" w:cs="Arial"/>
          <w:b/>
          <w:bCs/>
          <w:color w:val="104F75"/>
        </w:rPr>
        <w:t xml:space="preserve">Statutory guidance to </w:t>
      </w:r>
      <w:proofErr w:type="spellStart"/>
      <w:r w:rsidRPr="00DE3B2B">
        <w:rPr>
          <w:rFonts w:ascii="Arial" w:eastAsia="Times New Roman" w:hAnsi="Arial" w:cs="Arial"/>
          <w:b/>
          <w:bCs/>
          <w:color w:val="104F75"/>
        </w:rPr>
        <w:t>headteachers</w:t>
      </w:r>
      <w:proofErr w:type="spellEnd"/>
      <w:r w:rsidRPr="00DE3B2B">
        <w:rPr>
          <w:rFonts w:ascii="Arial" w:eastAsia="Times New Roman" w:hAnsi="Arial" w:cs="Arial"/>
          <w:b/>
          <w:bCs/>
          <w:color w:val="104F75"/>
        </w:rPr>
        <w:t xml:space="preserve"> on informing parents about</w:t>
      </w:r>
      <w:r w:rsidRPr="00DE3B2B">
        <w:rPr>
          <w:rFonts w:ascii="Arial" w:eastAsia="Times New Roman" w:hAnsi="Arial" w:cs="Arial"/>
          <w:b/>
          <w:bCs/>
          <w:color w:val="104F75"/>
          <w:spacing w:val="-34"/>
        </w:rPr>
        <w:t xml:space="preserve"> </w:t>
      </w:r>
      <w:r w:rsidRPr="00DE3B2B">
        <w:rPr>
          <w:rFonts w:ascii="Arial" w:eastAsia="Times New Roman" w:hAnsi="Arial" w:cs="Arial"/>
          <w:b/>
          <w:bCs/>
          <w:color w:val="104F75"/>
        </w:rPr>
        <w:t>an</w:t>
      </w:r>
      <w:r w:rsidRPr="00DE3B2B">
        <w:rPr>
          <w:rFonts w:ascii="Arial" w:eastAsia="Times New Roman" w:hAnsi="Arial" w:cs="Arial"/>
          <w:b/>
          <w:bCs/>
          <w:color w:val="104F75"/>
          <w:w w:val="99"/>
        </w:rPr>
        <w:t xml:space="preserve"> </w:t>
      </w:r>
      <w:r w:rsidRPr="00DE3B2B">
        <w:rPr>
          <w:rFonts w:ascii="Arial" w:eastAsia="Times New Roman" w:hAnsi="Arial" w:cs="Arial"/>
          <w:b/>
          <w:bCs/>
          <w:color w:val="104F75"/>
        </w:rPr>
        <w:t>exclusion</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 xml:space="preserve">When notifying parents about an exclusion, the </w:t>
      </w:r>
      <w:proofErr w:type="spellStart"/>
      <w:r w:rsidRPr="00DE3B2B">
        <w:rPr>
          <w:rFonts w:ascii="Arial" w:eastAsia="Arial" w:hAnsi="Arial" w:cs="Arial"/>
          <w:sz w:val="24"/>
          <w:szCs w:val="24"/>
        </w:rPr>
        <w:t>headteacher</w:t>
      </w:r>
      <w:proofErr w:type="spellEnd"/>
      <w:r w:rsidRPr="00DE3B2B">
        <w:rPr>
          <w:rFonts w:ascii="Arial" w:eastAsia="Arial" w:hAnsi="Arial" w:cs="Arial"/>
          <w:sz w:val="24"/>
          <w:szCs w:val="24"/>
        </w:rPr>
        <w:t xml:space="preserve"> should set out</w:t>
      </w:r>
      <w:r w:rsidRPr="00DE3B2B">
        <w:rPr>
          <w:rFonts w:ascii="Arial" w:eastAsia="Arial" w:hAnsi="Arial" w:cs="Arial"/>
          <w:spacing w:val="-25"/>
          <w:sz w:val="24"/>
          <w:szCs w:val="24"/>
        </w:rPr>
        <w:t xml:space="preserve"> </w:t>
      </w:r>
      <w:r w:rsidRPr="00DE3B2B">
        <w:rPr>
          <w:rFonts w:ascii="Arial" w:eastAsia="Arial" w:hAnsi="Arial" w:cs="Arial"/>
          <w:sz w:val="24"/>
          <w:szCs w:val="24"/>
        </w:rPr>
        <w:t>what</w:t>
      </w:r>
      <w:r w:rsidRPr="00DE3B2B">
        <w:rPr>
          <w:rFonts w:ascii="Arial" w:eastAsia="Arial" w:hAnsi="Arial" w:cs="Arial"/>
          <w:spacing w:val="-2"/>
          <w:sz w:val="24"/>
          <w:szCs w:val="24"/>
        </w:rPr>
        <w:t xml:space="preserve"> </w:t>
      </w:r>
      <w:r w:rsidRPr="00DE3B2B">
        <w:rPr>
          <w:rFonts w:ascii="Arial" w:eastAsia="Arial" w:hAnsi="Arial" w:cs="Arial"/>
          <w:sz w:val="24"/>
          <w:szCs w:val="24"/>
        </w:rPr>
        <w:t>arrangements have been made to enable the pupil to continue his / her education prior</w:t>
      </w:r>
      <w:r w:rsidRPr="00DE3B2B">
        <w:rPr>
          <w:rFonts w:ascii="Arial" w:eastAsia="Arial" w:hAnsi="Arial" w:cs="Arial"/>
          <w:spacing w:val="-34"/>
          <w:sz w:val="24"/>
          <w:szCs w:val="24"/>
        </w:rPr>
        <w:t xml:space="preserve"> </w:t>
      </w:r>
      <w:r w:rsidRPr="00DE3B2B">
        <w:rPr>
          <w:rFonts w:ascii="Arial" w:eastAsia="Arial" w:hAnsi="Arial" w:cs="Arial"/>
          <w:sz w:val="24"/>
          <w:szCs w:val="24"/>
        </w:rPr>
        <w:t>to the start of any alternative provision or the pupil’s return to school, in line with the</w:t>
      </w:r>
      <w:r w:rsidRPr="00DE3B2B">
        <w:rPr>
          <w:rFonts w:ascii="Arial" w:eastAsia="Arial" w:hAnsi="Arial" w:cs="Arial"/>
          <w:spacing w:val="-33"/>
          <w:sz w:val="24"/>
          <w:szCs w:val="24"/>
        </w:rPr>
        <w:t xml:space="preserve"> </w:t>
      </w:r>
      <w:r w:rsidRPr="00DE3B2B">
        <w:rPr>
          <w:rFonts w:ascii="Arial" w:eastAsia="Arial" w:hAnsi="Arial" w:cs="Arial"/>
          <w:sz w:val="24"/>
          <w:szCs w:val="24"/>
        </w:rPr>
        <w:t>legal</w:t>
      </w:r>
      <w:r w:rsidRPr="00DE3B2B">
        <w:rPr>
          <w:rFonts w:ascii="Arial" w:eastAsia="Arial" w:hAnsi="Arial" w:cs="Arial"/>
          <w:spacing w:val="-2"/>
          <w:sz w:val="24"/>
          <w:szCs w:val="24"/>
        </w:rPr>
        <w:t xml:space="preserve"> </w:t>
      </w:r>
      <w:r w:rsidRPr="00DE3B2B">
        <w:rPr>
          <w:rFonts w:ascii="Arial" w:eastAsia="Arial" w:hAnsi="Arial" w:cs="Arial"/>
          <w:sz w:val="24"/>
          <w:szCs w:val="24"/>
        </w:rPr>
        <w:t>requirements and guidance in section</w:t>
      </w:r>
      <w:r w:rsidRPr="00DE3B2B">
        <w:rPr>
          <w:rFonts w:ascii="Arial" w:eastAsia="Arial" w:hAnsi="Arial" w:cs="Arial"/>
          <w:spacing w:val="-1"/>
          <w:sz w:val="24"/>
          <w:szCs w:val="24"/>
        </w:rPr>
        <w:t xml:space="preserve"> </w:t>
      </w:r>
      <w:r w:rsidRPr="00DE3B2B">
        <w:rPr>
          <w:rFonts w:ascii="Arial" w:eastAsia="Arial" w:hAnsi="Arial" w:cs="Arial"/>
          <w:sz w:val="24"/>
          <w:szCs w:val="24"/>
        </w:rPr>
        <w:t>3.</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hAnsi="Arial" w:cs="Arial"/>
          <w:sz w:val="24"/>
        </w:rPr>
        <w:t>For notifications under paragraphs 27 and 28, effective methods for providing</w:t>
      </w:r>
      <w:r w:rsidRPr="00DE3B2B">
        <w:rPr>
          <w:rFonts w:ascii="Arial" w:hAnsi="Arial" w:cs="Arial"/>
          <w:spacing w:val="-24"/>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information may include: email or text message; giving the notice directly to the</w:t>
      </w:r>
      <w:r w:rsidRPr="00DE3B2B">
        <w:rPr>
          <w:rFonts w:ascii="Arial" w:hAnsi="Arial" w:cs="Arial"/>
          <w:spacing w:val="-32"/>
          <w:sz w:val="24"/>
        </w:rPr>
        <w:t xml:space="preserve"> </w:t>
      </w:r>
      <w:r w:rsidRPr="00DE3B2B">
        <w:rPr>
          <w:rFonts w:ascii="Arial" w:hAnsi="Arial" w:cs="Arial"/>
          <w:sz w:val="24"/>
        </w:rPr>
        <w:t>parents;</w:t>
      </w:r>
      <w:r w:rsidRPr="00DE3B2B">
        <w:rPr>
          <w:rFonts w:ascii="Arial" w:hAnsi="Arial" w:cs="Arial"/>
          <w:w w:val="99"/>
          <w:sz w:val="24"/>
        </w:rPr>
        <w:t xml:space="preserve"> </w:t>
      </w:r>
      <w:r w:rsidRPr="00DE3B2B">
        <w:rPr>
          <w:rFonts w:ascii="Arial" w:hAnsi="Arial" w:cs="Arial"/>
          <w:sz w:val="24"/>
        </w:rPr>
        <w:t>or sending the information home with the excluded pupil. Where information is sent</w:t>
      </w:r>
      <w:r w:rsidRPr="00DE3B2B">
        <w:rPr>
          <w:rFonts w:ascii="Arial" w:hAnsi="Arial" w:cs="Arial"/>
          <w:spacing w:val="-35"/>
          <w:sz w:val="24"/>
        </w:rPr>
        <w:t xml:space="preserve"> </w:t>
      </w:r>
      <w:r w:rsidRPr="00DE3B2B">
        <w:rPr>
          <w:rFonts w:ascii="Arial" w:hAnsi="Arial" w:cs="Arial"/>
          <w:sz w:val="24"/>
        </w:rPr>
        <w:t xml:space="preserve">home with a pupil, </w:t>
      </w:r>
      <w:proofErr w:type="spellStart"/>
      <w:r w:rsidRPr="00DE3B2B">
        <w:rPr>
          <w:rFonts w:ascii="Arial" w:hAnsi="Arial" w:cs="Arial"/>
          <w:sz w:val="24"/>
        </w:rPr>
        <w:t>headteachers</w:t>
      </w:r>
      <w:proofErr w:type="spellEnd"/>
      <w:r w:rsidRPr="00DE3B2B">
        <w:rPr>
          <w:rFonts w:ascii="Arial" w:hAnsi="Arial" w:cs="Arial"/>
          <w:sz w:val="24"/>
        </w:rPr>
        <w:t xml:space="preserve"> should consider sending a duplicate copy by an</w:t>
      </w:r>
      <w:r w:rsidRPr="00DE3B2B">
        <w:rPr>
          <w:rFonts w:ascii="Arial" w:hAnsi="Arial" w:cs="Arial"/>
          <w:spacing w:val="-25"/>
          <w:sz w:val="24"/>
        </w:rPr>
        <w:t xml:space="preserve"> </w:t>
      </w:r>
      <w:r w:rsidRPr="00DE3B2B">
        <w:rPr>
          <w:rFonts w:ascii="Arial" w:hAnsi="Arial" w:cs="Arial"/>
          <w:sz w:val="24"/>
        </w:rPr>
        <w:t>alternative method or confirming that the information has been</w:t>
      </w:r>
      <w:r w:rsidRPr="00DE3B2B">
        <w:rPr>
          <w:rFonts w:ascii="Arial" w:hAnsi="Arial" w:cs="Arial"/>
          <w:spacing w:val="-2"/>
          <w:sz w:val="24"/>
        </w:rPr>
        <w:t xml:space="preserve"> </w:t>
      </w:r>
      <w:r w:rsidRPr="00DE3B2B">
        <w:rPr>
          <w:rFonts w:ascii="Arial" w:hAnsi="Arial" w:cs="Arial"/>
          <w:sz w:val="24"/>
        </w:rPr>
        <w:t>received.</w:t>
      </w:r>
    </w:p>
    <w:p w:rsidR="00DE3B2B" w:rsidRPr="00DE3B2B" w:rsidRDefault="00DE3B2B" w:rsidP="00AA47CB">
      <w:pPr>
        <w:rPr>
          <w:rFonts w:ascii="Arial" w:eastAsia="Arial" w:hAnsi="Arial" w:cs="Arial"/>
          <w:sz w:val="24"/>
          <w:szCs w:val="24"/>
        </w:rPr>
      </w:pPr>
      <w:r w:rsidRPr="00DE3B2B">
        <w:rPr>
          <w:rFonts w:ascii="Arial" w:hAnsi="Arial" w:cs="Arial"/>
          <w:sz w:val="24"/>
        </w:rPr>
        <w:t xml:space="preserve">When notifying parents about an exclusion </w:t>
      </w:r>
      <w:proofErr w:type="spellStart"/>
      <w:r w:rsidRPr="00DE3B2B">
        <w:rPr>
          <w:rFonts w:ascii="Arial" w:hAnsi="Arial" w:cs="Arial"/>
          <w:sz w:val="24"/>
        </w:rPr>
        <w:t>headteachers</w:t>
      </w:r>
      <w:proofErr w:type="spellEnd"/>
      <w:r w:rsidRPr="00DE3B2B">
        <w:rPr>
          <w:rFonts w:ascii="Arial" w:hAnsi="Arial" w:cs="Arial"/>
          <w:sz w:val="24"/>
        </w:rPr>
        <w:t xml:space="preserve"> should draw attention</w:t>
      </w:r>
      <w:r w:rsidRPr="00DE3B2B">
        <w:rPr>
          <w:rFonts w:ascii="Arial" w:hAnsi="Arial" w:cs="Arial"/>
          <w:spacing w:val="-28"/>
          <w:sz w:val="24"/>
        </w:rPr>
        <w:t xml:space="preserve"> </w:t>
      </w:r>
      <w:r w:rsidRPr="00DE3B2B">
        <w:rPr>
          <w:rFonts w:ascii="Arial" w:hAnsi="Arial" w:cs="Arial"/>
          <w:sz w:val="24"/>
        </w:rPr>
        <w:t>to relevant sources of free and impartial information. Schools should ensure that</w:t>
      </w:r>
      <w:r w:rsidRPr="00DE3B2B">
        <w:rPr>
          <w:rFonts w:ascii="Arial" w:hAnsi="Arial" w:cs="Arial"/>
          <w:spacing w:val="-16"/>
          <w:sz w:val="24"/>
        </w:rPr>
        <w:t xml:space="preserve"> </w:t>
      </w:r>
      <w:r w:rsidRPr="00DE3B2B">
        <w:rPr>
          <w:rFonts w:ascii="Arial" w:hAnsi="Arial" w:cs="Arial"/>
          <w:sz w:val="24"/>
        </w:rPr>
        <w:t>these sources of information are checked regularly and updated as required. This</w:t>
      </w:r>
      <w:r w:rsidRPr="00DE3B2B">
        <w:rPr>
          <w:rFonts w:ascii="Arial" w:hAnsi="Arial" w:cs="Arial"/>
          <w:spacing w:val="-29"/>
          <w:sz w:val="24"/>
        </w:rPr>
        <w:t xml:space="preserve"> </w:t>
      </w:r>
      <w:r w:rsidRPr="00DE3B2B">
        <w:rPr>
          <w:rFonts w:ascii="Arial" w:hAnsi="Arial" w:cs="Arial"/>
          <w:sz w:val="24"/>
        </w:rPr>
        <w:t>information</w:t>
      </w:r>
      <w:r w:rsidRPr="00DE3B2B">
        <w:rPr>
          <w:rFonts w:ascii="Arial" w:hAnsi="Arial" w:cs="Arial"/>
          <w:spacing w:val="-2"/>
          <w:sz w:val="24"/>
        </w:rPr>
        <w:t xml:space="preserve"> </w:t>
      </w:r>
      <w:r w:rsidRPr="00DE3B2B">
        <w:rPr>
          <w:rFonts w:ascii="Arial" w:hAnsi="Arial" w:cs="Arial"/>
          <w:sz w:val="24"/>
        </w:rPr>
        <w:t>should</w:t>
      </w:r>
      <w:r w:rsidRPr="00DE3B2B">
        <w:rPr>
          <w:rFonts w:ascii="Arial" w:hAnsi="Arial" w:cs="Arial"/>
          <w:spacing w:val="-2"/>
          <w:sz w:val="24"/>
        </w:rPr>
        <w:t xml:space="preserve"> </w:t>
      </w:r>
      <w:proofErr w:type="spellStart"/>
      <w:r w:rsidRPr="00DE3B2B">
        <w:rPr>
          <w:rFonts w:ascii="Arial" w:hAnsi="Arial" w:cs="Arial"/>
          <w:sz w:val="24"/>
        </w:rPr>
        <w:t>include</w:t>
      </w:r>
      <w:proofErr w:type="gramStart"/>
      <w:r w:rsidRPr="00DE3B2B">
        <w:rPr>
          <w:rFonts w:ascii="Arial" w:hAnsi="Arial" w:cs="Arial"/>
          <w:sz w:val="24"/>
        </w:rPr>
        <w:t>:a</w:t>
      </w:r>
      <w:proofErr w:type="spellEnd"/>
      <w:proofErr w:type="gramEnd"/>
      <w:r w:rsidRPr="00DE3B2B">
        <w:rPr>
          <w:rFonts w:ascii="Arial" w:hAnsi="Arial" w:cs="Arial"/>
          <w:sz w:val="24"/>
        </w:rPr>
        <w:t xml:space="preserve"> link to this statutory guidance on</w:t>
      </w:r>
      <w:r w:rsidRPr="00DE3B2B">
        <w:rPr>
          <w:rFonts w:ascii="Arial" w:hAnsi="Arial" w:cs="Arial"/>
          <w:spacing w:val="8"/>
          <w:sz w:val="24"/>
        </w:rPr>
        <w:t xml:space="preserve"> </w:t>
      </w:r>
      <w:r w:rsidRPr="00DE3B2B">
        <w:rPr>
          <w:rFonts w:ascii="Arial" w:hAnsi="Arial" w:cs="Arial"/>
          <w:sz w:val="24"/>
        </w:rPr>
        <w:t>exclusions</w:t>
      </w:r>
    </w:p>
    <w:p w:rsidR="00DE3B2B" w:rsidRPr="00DE3B2B" w:rsidRDefault="00DE3B2B" w:rsidP="00AA47CB">
      <w:pPr>
        <w:rPr>
          <w:rFonts w:ascii="Arial" w:eastAsia="Times New Roman" w:hAnsi="Arial" w:cs="Arial"/>
          <w:bCs/>
          <w:sz w:val="24"/>
          <w:szCs w:val="24"/>
        </w:rPr>
      </w:pPr>
      <w:r w:rsidRPr="00DE3B2B">
        <w:rPr>
          <w:rFonts w:ascii="Arial" w:eastAsia="Times New Roman" w:hAnsi="Arial" w:cs="Arial"/>
          <w:bCs/>
          <w:sz w:val="20"/>
          <w:szCs w:val="24"/>
        </w:rPr>
        <w:lastRenderedPageBreak/>
        <w:t>(</w:t>
      </w:r>
      <w:hyperlink r:id="rId19">
        <w:r w:rsidRPr="00DE3B2B">
          <w:rPr>
            <w:rFonts w:ascii="Arial" w:eastAsia="Times New Roman" w:hAnsi="Arial" w:cs="Arial"/>
            <w:bCs/>
            <w:color w:val="0000FF"/>
            <w:sz w:val="24"/>
            <w:szCs w:val="24"/>
            <w:u w:val="single" w:color="0000FF"/>
          </w:rPr>
          <w:t>www.gov.uk/government/publications/school-exclusion</w:t>
        </w:r>
      </w:hyperlink>
      <w:r w:rsidRPr="00DE3B2B">
        <w:rPr>
          <w:rFonts w:ascii="Arial" w:eastAsia="Times New Roman" w:hAnsi="Arial" w:cs="Arial"/>
          <w:bCs/>
          <w:color w:val="0000FF"/>
          <w:sz w:val="24"/>
          <w:szCs w:val="24"/>
          <w:u w:val="single" w:color="0000FF"/>
        </w:rPr>
        <w:t>)</w:t>
      </w:r>
      <w:r w:rsidRPr="00DE3B2B">
        <w:rPr>
          <w:rFonts w:ascii="Arial" w:eastAsia="Times New Roman" w:hAnsi="Arial" w:cs="Arial"/>
          <w:bCs/>
          <w:sz w:val="24"/>
          <w:szCs w:val="24"/>
        </w:rPr>
        <w:t>;</w:t>
      </w:r>
    </w:p>
    <w:p w:rsidR="00DE3B2B" w:rsidRPr="00DE3B2B" w:rsidRDefault="00DE3B2B" w:rsidP="00AA47CB">
      <w:pPr>
        <w:rPr>
          <w:rFonts w:ascii="Arial" w:eastAsia="Arial" w:hAnsi="Arial" w:cs="Arial"/>
          <w:sz w:val="24"/>
          <w:szCs w:val="24"/>
        </w:rPr>
      </w:pPr>
      <w:proofErr w:type="gramStart"/>
      <w:r w:rsidRPr="00DE3B2B">
        <w:rPr>
          <w:rFonts w:ascii="Arial" w:eastAsia="Arial" w:hAnsi="Arial" w:cs="Arial"/>
          <w:sz w:val="24"/>
          <w:szCs w:val="24"/>
        </w:rPr>
        <w:t>a</w:t>
      </w:r>
      <w:proofErr w:type="gramEnd"/>
      <w:r w:rsidRPr="00DE3B2B">
        <w:rPr>
          <w:rFonts w:ascii="Arial" w:eastAsia="Arial" w:hAnsi="Arial" w:cs="Arial"/>
          <w:sz w:val="24"/>
          <w:szCs w:val="24"/>
        </w:rPr>
        <w:t xml:space="preserve"> link to the Coram Children’s Legal Centre</w:t>
      </w:r>
      <w:r w:rsidRPr="00DE3B2B">
        <w:rPr>
          <w:rFonts w:ascii="Arial" w:eastAsia="Arial" w:hAnsi="Arial" w:cs="Arial"/>
          <w:spacing w:val="-25"/>
          <w:sz w:val="24"/>
          <w:szCs w:val="24"/>
        </w:rPr>
        <w:t xml:space="preserve"> </w:t>
      </w:r>
      <w:r w:rsidRPr="00DE3B2B">
        <w:rPr>
          <w:rFonts w:ascii="Arial" w:eastAsia="Arial" w:hAnsi="Arial" w:cs="Arial"/>
          <w:sz w:val="24"/>
          <w:szCs w:val="24"/>
        </w:rPr>
        <w:t>(</w:t>
      </w:r>
      <w:hyperlink r:id="rId20">
        <w:r w:rsidRPr="00DE3B2B">
          <w:rPr>
            <w:rFonts w:ascii="Arial" w:eastAsia="Arial" w:hAnsi="Arial" w:cs="Arial"/>
            <w:color w:val="0000FF"/>
            <w:sz w:val="24"/>
            <w:szCs w:val="24"/>
            <w:u w:val="single" w:color="0000FF"/>
          </w:rPr>
          <w:t>www.childrenslegalcentre.co</w:t>
        </w:r>
      </w:hyperlink>
      <w:hyperlink r:id="rId21">
        <w:r w:rsidRPr="00DE3B2B">
          <w:rPr>
            <w:rFonts w:ascii="Arial" w:eastAsia="Arial" w:hAnsi="Arial" w:cs="Arial"/>
            <w:color w:val="0000FF"/>
            <w:sz w:val="24"/>
            <w:szCs w:val="24"/>
            <w:u w:val="single" w:color="0000FF"/>
          </w:rPr>
          <w:t>m</w:t>
        </w:r>
      </w:hyperlink>
      <w:r w:rsidRPr="00DE3B2B">
        <w:rPr>
          <w:rFonts w:ascii="Arial" w:eastAsia="Arial" w:hAnsi="Arial" w:cs="Arial"/>
          <w:sz w:val="24"/>
          <w:szCs w:val="24"/>
        </w:rPr>
        <w:t>),</w:t>
      </w:r>
      <w:r w:rsidRPr="00DE3B2B">
        <w:rPr>
          <w:rFonts w:ascii="Arial" w:eastAsia="Arial" w:hAnsi="Arial" w:cs="Arial"/>
          <w:w w:val="99"/>
          <w:sz w:val="24"/>
          <w:szCs w:val="24"/>
        </w:rPr>
        <w:t xml:space="preserve"> </w:t>
      </w:r>
      <w:r w:rsidRPr="00DE3B2B">
        <w:rPr>
          <w:rFonts w:ascii="Arial" w:eastAsia="Arial" w:hAnsi="Arial" w:cs="Arial"/>
          <w:sz w:val="24"/>
          <w:szCs w:val="24"/>
        </w:rPr>
        <w:t>08088 020 008;</w:t>
      </w:r>
      <w:r w:rsidRPr="00DE3B2B">
        <w:rPr>
          <w:rFonts w:ascii="Arial" w:eastAsia="Arial" w:hAnsi="Arial" w:cs="Arial"/>
          <w:spacing w:val="3"/>
          <w:sz w:val="24"/>
          <w:szCs w:val="24"/>
        </w:rPr>
        <w:t xml:space="preserve"> </w:t>
      </w:r>
      <w:r w:rsidRPr="00DE3B2B">
        <w:rPr>
          <w:rFonts w:ascii="Arial" w:eastAsia="Arial" w:hAnsi="Arial" w:cs="Arial"/>
          <w:sz w:val="24"/>
          <w:szCs w:val="24"/>
        </w:rPr>
        <w:t>and</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where</w:t>
      </w:r>
      <w:proofErr w:type="gramEnd"/>
      <w:r w:rsidRPr="00DE3B2B">
        <w:rPr>
          <w:rFonts w:ascii="Arial" w:hAnsi="Arial" w:cs="Arial"/>
          <w:sz w:val="24"/>
        </w:rPr>
        <w:t xml:space="preserve"> considered relevant by the </w:t>
      </w:r>
      <w:proofErr w:type="spellStart"/>
      <w:r w:rsidRPr="00DE3B2B">
        <w:rPr>
          <w:rFonts w:ascii="Arial" w:hAnsi="Arial" w:cs="Arial"/>
          <w:sz w:val="24"/>
        </w:rPr>
        <w:t>headteacher</w:t>
      </w:r>
      <w:proofErr w:type="spellEnd"/>
      <w:r w:rsidRPr="00DE3B2B">
        <w:rPr>
          <w:rFonts w:ascii="Arial" w:hAnsi="Arial" w:cs="Arial"/>
          <w:sz w:val="24"/>
        </w:rPr>
        <w:t>, links to other information,</w:t>
      </w:r>
      <w:r w:rsidRPr="00DE3B2B">
        <w:rPr>
          <w:rFonts w:ascii="Arial" w:hAnsi="Arial" w:cs="Arial"/>
          <w:spacing w:val="-23"/>
          <w:sz w:val="24"/>
        </w:rPr>
        <w:t xml:space="preserve"> </w:t>
      </w:r>
      <w:r w:rsidRPr="00DE3B2B">
        <w:rPr>
          <w:rFonts w:ascii="Arial" w:hAnsi="Arial" w:cs="Arial"/>
          <w:sz w:val="24"/>
        </w:rPr>
        <w:t>advice and support services, such as Traveller Education Services or the local</w:t>
      </w:r>
      <w:r w:rsidRPr="00DE3B2B">
        <w:rPr>
          <w:rFonts w:ascii="Arial" w:hAnsi="Arial" w:cs="Arial"/>
          <w:spacing w:val="-25"/>
          <w:sz w:val="24"/>
        </w:rPr>
        <w:t xml:space="preserve"> </w:t>
      </w:r>
      <w:r w:rsidRPr="00DE3B2B">
        <w:rPr>
          <w:rFonts w:ascii="Arial" w:hAnsi="Arial" w:cs="Arial"/>
          <w:sz w:val="24"/>
        </w:rPr>
        <w:t>parent</w:t>
      </w:r>
      <w:r w:rsidRPr="00DE3B2B">
        <w:rPr>
          <w:rFonts w:ascii="Arial" w:hAnsi="Arial" w:cs="Arial"/>
          <w:spacing w:val="-2"/>
          <w:sz w:val="24"/>
        </w:rPr>
        <w:t xml:space="preserve"> </w:t>
      </w:r>
      <w:r w:rsidRPr="00DE3B2B">
        <w:rPr>
          <w:rFonts w:ascii="Arial" w:hAnsi="Arial" w:cs="Arial"/>
          <w:sz w:val="24"/>
        </w:rPr>
        <w:t>partnership</w:t>
      </w:r>
      <w:r w:rsidRPr="00DE3B2B">
        <w:rPr>
          <w:rFonts w:ascii="Arial" w:hAnsi="Arial" w:cs="Arial"/>
          <w:spacing w:val="-1"/>
          <w:sz w:val="24"/>
        </w:rPr>
        <w:t xml:space="preserve"> </w:t>
      </w:r>
      <w:r w:rsidRPr="00DE3B2B">
        <w:rPr>
          <w:rFonts w:ascii="Arial" w:hAnsi="Arial" w:cs="Arial"/>
          <w:spacing w:val="-4"/>
          <w:sz w:val="24"/>
        </w:rPr>
        <w:t>(</w:t>
      </w:r>
      <w:hyperlink r:id="rId22">
        <w:r w:rsidRPr="00DE3B2B">
          <w:rPr>
            <w:rFonts w:ascii="Arial" w:hAnsi="Arial" w:cs="Arial"/>
            <w:color w:val="0000FF"/>
            <w:spacing w:val="-4"/>
            <w:sz w:val="24"/>
            <w:u w:val="single" w:color="0000FF"/>
          </w:rPr>
          <w:t>www.iassnetwork.org.uk</w:t>
        </w:r>
      </w:hyperlink>
      <w:r w:rsidRPr="00DE3B2B">
        <w:rPr>
          <w:rFonts w:ascii="Arial" w:hAnsi="Arial" w:cs="Arial"/>
          <w:spacing w:val="-4"/>
          <w:sz w:val="24"/>
        </w:rPr>
        <w:t>).</w:t>
      </w:r>
    </w:p>
    <w:p w:rsidR="00DE3B2B" w:rsidRPr="00DE3B2B" w:rsidRDefault="00DE3B2B" w:rsidP="00AA47CB">
      <w:pPr>
        <w:rPr>
          <w:rFonts w:ascii="Arial" w:eastAsia="Arial" w:hAnsi="Arial" w:cs="Arial"/>
          <w:sz w:val="24"/>
          <w:szCs w:val="24"/>
        </w:rPr>
      </w:pPr>
      <w:proofErr w:type="spellStart"/>
      <w:r w:rsidRPr="00DE3B2B">
        <w:rPr>
          <w:rFonts w:ascii="Arial" w:eastAsia="Arial" w:hAnsi="Arial" w:cs="Arial"/>
          <w:sz w:val="24"/>
          <w:szCs w:val="24"/>
        </w:rPr>
        <w:t>Headteachers</w:t>
      </w:r>
      <w:proofErr w:type="spellEnd"/>
      <w:r w:rsidRPr="00DE3B2B">
        <w:rPr>
          <w:rFonts w:ascii="Arial" w:eastAsia="Arial" w:hAnsi="Arial" w:cs="Arial"/>
          <w:sz w:val="24"/>
          <w:szCs w:val="24"/>
        </w:rPr>
        <w:t xml:space="preserve"> should ensure that information provided to parents is clear</w:t>
      </w:r>
      <w:r w:rsidRPr="00DE3B2B">
        <w:rPr>
          <w:rFonts w:ascii="Arial" w:eastAsia="Arial" w:hAnsi="Arial" w:cs="Arial"/>
          <w:spacing w:val="-16"/>
          <w:sz w:val="24"/>
          <w:szCs w:val="24"/>
        </w:rPr>
        <w:t xml:space="preserve"> </w:t>
      </w:r>
      <w:r w:rsidRPr="00DE3B2B">
        <w:rPr>
          <w:rFonts w:ascii="Arial" w:eastAsia="Arial" w:hAnsi="Arial" w:cs="Arial"/>
          <w:sz w:val="24"/>
          <w:szCs w:val="24"/>
        </w:rPr>
        <w:t>and easily understood. Where the parents’ first language is not English, consideration</w:t>
      </w:r>
      <w:r w:rsidRPr="00DE3B2B">
        <w:rPr>
          <w:rFonts w:ascii="Arial" w:eastAsia="Arial" w:hAnsi="Arial" w:cs="Arial"/>
          <w:spacing w:val="-31"/>
          <w:sz w:val="24"/>
          <w:szCs w:val="24"/>
        </w:rPr>
        <w:t xml:space="preserve"> </w:t>
      </w:r>
      <w:r w:rsidRPr="00DE3B2B">
        <w:rPr>
          <w:rFonts w:ascii="Arial" w:eastAsia="Arial" w:hAnsi="Arial" w:cs="Arial"/>
          <w:sz w:val="24"/>
          <w:szCs w:val="24"/>
        </w:rPr>
        <w:t>should be given, where practicable, to translating the letter or taking additional steps to</w:t>
      </w:r>
      <w:r w:rsidRPr="00DE3B2B">
        <w:rPr>
          <w:rFonts w:ascii="Arial" w:eastAsia="Arial" w:hAnsi="Arial" w:cs="Arial"/>
          <w:spacing w:val="-31"/>
          <w:sz w:val="24"/>
          <w:szCs w:val="24"/>
        </w:rPr>
        <w:t xml:space="preserve"> </w:t>
      </w:r>
      <w:r w:rsidRPr="00DE3B2B">
        <w:rPr>
          <w:rFonts w:ascii="Arial" w:eastAsia="Arial" w:hAnsi="Arial" w:cs="Arial"/>
          <w:sz w:val="24"/>
          <w:szCs w:val="24"/>
        </w:rPr>
        <w:t>ensure that the details of the exclusion and parents’ right to make representations to</w:t>
      </w:r>
      <w:r w:rsidRPr="00DE3B2B">
        <w:rPr>
          <w:rFonts w:ascii="Arial" w:eastAsia="Arial" w:hAnsi="Arial" w:cs="Arial"/>
          <w:spacing w:val="-17"/>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governing body have been</w:t>
      </w:r>
      <w:r w:rsidRPr="00DE3B2B">
        <w:rPr>
          <w:rFonts w:ascii="Arial" w:eastAsia="Arial" w:hAnsi="Arial" w:cs="Arial"/>
          <w:spacing w:val="-7"/>
          <w:sz w:val="24"/>
          <w:szCs w:val="24"/>
        </w:rPr>
        <w:t xml:space="preserve"> </w:t>
      </w:r>
      <w:r w:rsidRPr="00DE3B2B">
        <w:rPr>
          <w:rFonts w:ascii="Arial" w:eastAsia="Arial" w:hAnsi="Arial" w:cs="Arial"/>
          <w:sz w:val="24"/>
          <w:szCs w:val="24"/>
        </w:rPr>
        <w:t>understood.</w:t>
      </w:r>
    </w:p>
    <w:p w:rsidR="00DE3B2B" w:rsidRPr="00DE3B2B" w:rsidRDefault="00DE3B2B" w:rsidP="00AA47CB">
      <w:pPr>
        <w:rPr>
          <w:rFonts w:ascii="Arial" w:eastAsia="Times New Roman" w:hAnsi="Arial" w:cs="Arial"/>
          <w:color w:val="4F81BD"/>
          <w:sz w:val="26"/>
          <w:szCs w:val="26"/>
        </w:rPr>
      </w:pPr>
      <w:bookmarkStart w:id="44" w:name="2.2_Informing_the_governing_body_and_loc"/>
      <w:bookmarkStart w:id="45" w:name="_bookmark27"/>
      <w:bookmarkEnd w:id="44"/>
      <w:bookmarkEnd w:id="45"/>
      <w:r w:rsidRPr="00DE3B2B">
        <w:rPr>
          <w:rFonts w:ascii="Arial" w:eastAsia="Times New Roman" w:hAnsi="Arial" w:cs="Arial"/>
          <w:b/>
          <w:bCs/>
          <w:color w:val="104F75"/>
          <w:sz w:val="26"/>
          <w:szCs w:val="26"/>
        </w:rPr>
        <w:t>Informing the governing body and local authority about</w:t>
      </w:r>
      <w:r w:rsidRPr="00DE3B2B">
        <w:rPr>
          <w:rFonts w:ascii="Arial" w:eastAsia="Times New Roman" w:hAnsi="Arial" w:cs="Arial"/>
          <w:b/>
          <w:bCs/>
          <w:color w:val="104F75"/>
          <w:spacing w:val="-16"/>
          <w:sz w:val="26"/>
          <w:szCs w:val="26"/>
        </w:rPr>
        <w:t xml:space="preserve"> </w:t>
      </w:r>
      <w:r w:rsidRPr="00DE3B2B">
        <w:rPr>
          <w:rFonts w:ascii="Arial" w:eastAsia="Times New Roman" w:hAnsi="Arial" w:cs="Arial"/>
          <w:b/>
          <w:bCs/>
          <w:color w:val="104F75"/>
          <w:sz w:val="26"/>
          <w:szCs w:val="26"/>
        </w:rPr>
        <w:t>an</w:t>
      </w:r>
      <w:r w:rsidRPr="00DE3B2B">
        <w:rPr>
          <w:rFonts w:ascii="Arial" w:eastAsia="Times New Roman" w:hAnsi="Arial" w:cs="Arial"/>
          <w:b/>
          <w:bCs/>
          <w:color w:val="104F75"/>
          <w:w w:val="99"/>
          <w:sz w:val="26"/>
          <w:szCs w:val="26"/>
        </w:rPr>
        <w:t xml:space="preserve"> </w:t>
      </w:r>
      <w:r w:rsidRPr="00DE3B2B">
        <w:rPr>
          <w:rFonts w:ascii="Arial" w:eastAsia="Times New Roman" w:hAnsi="Arial" w:cs="Arial"/>
          <w:b/>
          <w:bCs/>
          <w:color w:val="104F75"/>
          <w:sz w:val="26"/>
          <w:szCs w:val="26"/>
        </w:rPr>
        <w:t>exclusion</w:t>
      </w:r>
    </w:p>
    <w:p w:rsidR="00DE3B2B" w:rsidRPr="00DE3B2B" w:rsidRDefault="00DE3B2B" w:rsidP="00AA47CB">
      <w:pPr>
        <w:rPr>
          <w:rFonts w:ascii="Arial" w:eastAsia="Times New Roman" w:hAnsi="Arial" w:cs="Arial"/>
          <w:color w:val="4F81BD"/>
          <w:sz w:val="18"/>
          <w:szCs w:val="18"/>
        </w:rPr>
      </w:pPr>
      <w:bookmarkStart w:id="46" w:name="A_guide_to_the_law18F"/>
      <w:bookmarkEnd w:id="46"/>
      <w:r w:rsidRPr="00DE3B2B">
        <w:rPr>
          <w:rFonts w:ascii="Arial" w:eastAsia="Times New Roman" w:hAnsi="Arial" w:cs="Arial"/>
          <w:b/>
          <w:bCs/>
          <w:color w:val="104F75"/>
        </w:rPr>
        <w:t>A guide to the</w:t>
      </w:r>
      <w:r w:rsidRPr="00DE3B2B">
        <w:rPr>
          <w:rFonts w:ascii="Arial" w:eastAsia="Times New Roman" w:hAnsi="Arial" w:cs="Arial"/>
          <w:b/>
          <w:bCs/>
          <w:color w:val="104F75"/>
          <w:spacing w:val="-2"/>
        </w:rPr>
        <w:t xml:space="preserve"> </w:t>
      </w:r>
      <w:r w:rsidRPr="00DE3B2B">
        <w:rPr>
          <w:rFonts w:ascii="Arial" w:eastAsia="Times New Roman" w:hAnsi="Arial" w:cs="Arial"/>
          <w:b/>
          <w:bCs/>
          <w:color w:val="104F75"/>
        </w:rPr>
        <w:t>law</w:t>
      </w:r>
      <w:hyperlink w:anchor="_bookmark28" w:history="1">
        <w:r w:rsidRPr="00DE3B2B">
          <w:rPr>
            <w:rFonts w:ascii="Arial" w:eastAsia="Times New Roman" w:hAnsi="Arial" w:cs="Arial"/>
            <w:b/>
            <w:bCs/>
            <w:color w:val="104F75"/>
            <w:position w:val="13"/>
            <w:sz w:val="18"/>
          </w:rPr>
          <w:t>19</w:t>
        </w:r>
      </w:hyperlink>
    </w:p>
    <w:p w:rsidR="00DE3B2B" w:rsidRPr="00DE3B2B" w:rsidRDefault="00DE3B2B" w:rsidP="00AA47CB">
      <w:pPr>
        <w:rPr>
          <w:rFonts w:ascii="Arial" w:eastAsia="Arial" w:hAnsi="Arial" w:cs="Arial"/>
          <w:sz w:val="24"/>
          <w:szCs w:val="24"/>
        </w:rPr>
      </w:pPr>
      <w:r w:rsidRPr="00DE3B2B">
        <w:rPr>
          <w:rFonts w:ascii="Arial" w:hAnsi="Arial" w:cs="Arial"/>
          <w:sz w:val="24"/>
        </w:rPr>
        <w:t xml:space="preserve">The </w:t>
      </w:r>
      <w:proofErr w:type="spellStart"/>
      <w:r w:rsidRPr="00DE3B2B">
        <w:rPr>
          <w:rFonts w:ascii="Arial" w:hAnsi="Arial" w:cs="Arial"/>
          <w:sz w:val="24"/>
        </w:rPr>
        <w:t>headteacher</w:t>
      </w:r>
      <w:proofErr w:type="spellEnd"/>
      <w:r w:rsidRPr="00DE3B2B">
        <w:rPr>
          <w:rFonts w:ascii="Arial" w:hAnsi="Arial" w:cs="Arial"/>
          <w:sz w:val="24"/>
        </w:rPr>
        <w:t xml:space="preserve"> must, without delay, notify the governing body and the</w:t>
      </w:r>
      <w:r w:rsidRPr="00DE3B2B">
        <w:rPr>
          <w:rFonts w:ascii="Arial" w:hAnsi="Arial" w:cs="Arial"/>
          <w:spacing w:val="-30"/>
          <w:sz w:val="24"/>
        </w:rPr>
        <w:t xml:space="preserve"> </w:t>
      </w:r>
      <w:r w:rsidRPr="00DE3B2B">
        <w:rPr>
          <w:rFonts w:ascii="Arial" w:hAnsi="Arial" w:cs="Arial"/>
          <w:sz w:val="24"/>
        </w:rPr>
        <w:t>local authority</w:t>
      </w:r>
      <w:r w:rsidRPr="00DE3B2B">
        <w:rPr>
          <w:rFonts w:ascii="Arial" w:hAnsi="Arial" w:cs="Arial"/>
          <w:spacing w:val="-4"/>
          <w:sz w:val="24"/>
        </w:rPr>
        <w:t xml:space="preserve"> </w:t>
      </w:r>
      <w:r w:rsidRPr="00DE3B2B">
        <w:rPr>
          <w:rFonts w:ascii="Arial" w:hAnsi="Arial" w:cs="Arial"/>
          <w:sz w:val="24"/>
        </w:rPr>
        <w:t>of:</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a</w:t>
      </w:r>
      <w:proofErr w:type="gramEnd"/>
      <w:r w:rsidRPr="00DE3B2B">
        <w:rPr>
          <w:rFonts w:ascii="Arial" w:hAnsi="Arial" w:cs="Arial"/>
          <w:sz w:val="24"/>
        </w:rPr>
        <w:t xml:space="preserve"> permanent exclusion (including where a fixed period exclusion is followed by</w:t>
      </w:r>
      <w:r w:rsidRPr="00DE3B2B">
        <w:rPr>
          <w:rFonts w:ascii="Arial" w:hAnsi="Arial" w:cs="Arial"/>
          <w:spacing w:val="-32"/>
          <w:sz w:val="24"/>
        </w:rPr>
        <w:t xml:space="preserve"> </w:t>
      </w:r>
      <w:r w:rsidRPr="00DE3B2B">
        <w:rPr>
          <w:rFonts w:ascii="Arial" w:hAnsi="Arial" w:cs="Arial"/>
          <w:sz w:val="24"/>
        </w:rPr>
        <w:t>a decision to permanently exclude the</w:t>
      </w:r>
      <w:r w:rsidRPr="00DE3B2B">
        <w:rPr>
          <w:rFonts w:ascii="Arial" w:hAnsi="Arial" w:cs="Arial"/>
          <w:spacing w:val="-9"/>
          <w:sz w:val="24"/>
        </w:rPr>
        <w:t xml:space="preserve"> </w:t>
      </w:r>
      <w:r w:rsidRPr="00DE3B2B">
        <w:rPr>
          <w:rFonts w:ascii="Arial" w:hAnsi="Arial" w:cs="Arial"/>
          <w:sz w:val="24"/>
        </w:rPr>
        <w:t>pupil);</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exclusions</w:t>
      </w:r>
      <w:proofErr w:type="gramEnd"/>
      <w:r w:rsidRPr="00DE3B2B">
        <w:rPr>
          <w:rFonts w:ascii="Arial" w:hAnsi="Arial" w:cs="Arial"/>
          <w:sz w:val="24"/>
        </w:rPr>
        <w:t xml:space="preserve"> which would result in the pupil being excluded for more than five</w:t>
      </w:r>
      <w:r w:rsidRPr="00DE3B2B">
        <w:rPr>
          <w:rFonts w:ascii="Arial" w:hAnsi="Arial" w:cs="Arial"/>
          <w:spacing w:val="-36"/>
          <w:sz w:val="24"/>
        </w:rPr>
        <w:t xml:space="preserve"> </w:t>
      </w:r>
      <w:r w:rsidRPr="00DE3B2B">
        <w:rPr>
          <w:rFonts w:ascii="Arial" w:hAnsi="Arial" w:cs="Arial"/>
          <w:sz w:val="24"/>
        </w:rPr>
        <w:t>school</w:t>
      </w:r>
      <w:r w:rsidRPr="00DE3B2B">
        <w:rPr>
          <w:rFonts w:ascii="Arial" w:hAnsi="Arial" w:cs="Arial"/>
          <w:spacing w:val="-2"/>
          <w:sz w:val="24"/>
        </w:rPr>
        <w:t xml:space="preserve"> </w:t>
      </w:r>
      <w:r w:rsidRPr="00DE3B2B">
        <w:rPr>
          <w:rFonts w:ascii="Arial" w:hAnsi="Arial" w:cs="Arial"/>
          <w:sz w:val="24"/>
        </w:rPr>
        <w:t>days (or more than ten lunchtimes) in a term</w:t>
      </w:r>
      <w:hyperlink w:anchor="_bookmark29" w:history="1">
        <w:r w:rsidRPr="00DE3B2B">
          <w:rPr>
            <w:rFonts w:ascii="Arial" w:hAnsi="Arial" w:cs="Arial"/>
            <w:position w:val="11"/>
            <w:sz w:val="16"/>
          </w:rPr>
          <w:t>20</w:t>
        </w:r>
      </w:hyperlink>
      <w:r w:rsidRPr="00DE3B2B">
        <w:rPr>
          <w:rFonts w:ascii="Arial" w:hAnsi="Arial" w:cs="Arial"/>
          <w:sz w:val="24"/>
        </w:rPr>
        <w:t>;</w:t>
      </w:r>
      <w:r w:rsidRPr="00DE3B2B">
        <w:rPr>
          <w:rFonts w:ascii="Arial" w:hAnsi="Arial" w:cs="Arial"/>
          <w:spacing w:val="2"/>
          <w:sz w:val="24"/>
        </w:rPr>
        <w:t xml:space="preserve"> </w:t>
      </w:r>
      <w:r w:rsidRPr="00DE3B2B">
        <w:rPr>
          <w:rFonts w:ascii="Arial" w:hAnsi="Arial" w:cs="Arial"/>
          <w:spacing w:val="-2"/>
          <w:sz w:val="24"/>
        </w:rPr>
        <w:t>and</w:t>
      </w:r>
    </w:p>
    <w:p w:rsidR="00DE3B2B" w:rsidRPr="00DE3B2B" w:rsidRDefault="00DE3B2B" w:rsidP="00AA47CB">
      <w:pPr>
        <w:rPr>
          <w:rFonts w:ascii="Arial" w:eastAsia="Arial" w:hAnsi="Arial" w:cs="Arial"/>
          <w:sz w:val="24"/>
          <w:szCs w:val="24"/>
        </w:rPr>
      </w:pPr>
      <w:proofErr w:type="gramStart"/>
      <w:r w:rsidRPr="00DE3B2B">
        <w:rPr>
          <w:rFonts w:ascii="Arial" w:hAnsi="Arial" w:cs="Arial"/>
          <w:sz w:val="24"/>
        </w:rPr>
        <w:t>exclusions</w:t>
      </w:r>
      <w:proofErr w:type="gramEnd"/>
      <w:r w:rsidRPr="00DE3B2B">
        <w:rPr>
          <w:rFonts w:ascii="Arial" w:hAnsi="Arial" w:cs="Arial"/>
          <w:sz w:val="24"/>
        </w:rPr>
        <w:t xml:space="preserve"> which would result in the pupil missing a public examination or</w:t>
      </w:r>
      <w:r w:rsidRPr="00DE3B2B">
        <w:rPr>
          <w:rFonts w:ascii="Arial" w:hAnsi="Arial" w:cs="Arial"/>
          <w:spacing w:val="-33"/>
          <w:sz w:val="24"/>
        </w:rPr>
        <w:t xml:space="preserve"> </w:t>
      </w:r>
      <w:r w:rsidRPr="00DE3B2B">
        <w:rPr>
          <w:rFonts w:ascii="Arial" w:hAnsi="Arial" w:cs="Arial"/>
          <w:sz w:val="24"/>
        </w:rPr>
        <w:t>national curriculum</w:t>
      </w:r>
      <w:r w:rsidRPr="00DE3B2B">
        <w:rPr>
          <w:rFonts w:ascii="Arial" w:hAnsi="Arial" w:cs="Arial"/>
          <w:spacing w:val="-3"/>
          <w:sz w:val="24"/>
        </w:rPr>
        <w:t xml:space="preserve"> </w:t>
      </w:r>
      <w:r w:rsidRPr="00DE3B2B">
        <w:rPr>
          <w:rFonts w:ascii="Arial" w:hAnsi="Arial" w:cs="Arial"/>
          <w:sz w:val="24"/>
        </w:rPr>
        <w:t>test.</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For a permanent exclusion, if the pupil lives outside the local authority in which</w:t>
      </w:r>
      <w:r w:rsidRPr="00DE3B2B">
        <w:rPr>
          <w:rFonts w:ascii="Arial" w:eastAsia="Arial" w:hAnsi="Arial" w:cs="Arial"/>
          <w:spacing w:val="-35"/>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 xml:space="preserve">school is located, the </w:t>
      </w:r>
      <w:proofErr w:type="spellStart"/>
      <w:r w:rsidRPr="00DE3B2B">
        <w:rPr>
          <w:rFonts w:ascii="Arial" w:eastAsia="Arial" w:hAnsi="Arial" w:cs="Arial"/>
          <w:sz w:val="24"/>
          <w:szCs w:val="24"/>
        </w:rPr>
        <w:t>headteacher</w:t>
      </w:r>
      <w:proofErr w:type="spellEnd"/>
      <w:r w:rsidRPr="00DE3B2B">
        <w:rPr>
          <w:rFonts w:ascii="Arial" w:eastAsia="Arial" w:hAnsi="Arial" w:cs="Arial"/>
          <w:sz w:val="24"/>
          <w:szCs w:val="24"/>
        </w:rPr>
        <w:t xml:space="preserve"> must also advise the pupil’s “home authority” of</w:t>
      </w:r>
      <w:r w:rsidRPr="00DE3B2B">
        <w:rPr>
          <w:rFonts w:ascii="Arial" w:eastAsia="Arial" w:hAnsi="Arial" w:cs="Arial"/>
          <w:spacing w:val="-24"/>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exclusion without delay.</w:t>
      </w:r>
    </w:p>
    <w:p w:rsidR="00DE3B2B" w:rsidRPr="00DE3B2B" w:rsidRDefault="00DE3B2B" w:rsidP="00AA47CB">
      <w:pPr>
        <w:rPr>
          <w:rFonts w:ascii="Arial" w:eastAsia="Arial" w:hAnsi="Arial" w:cs="Arial"/>
          <w:sz w:val="24"/>
          <w:szCs w:val="24"/>
        </w:rPr>
      </w:pPr>
      <w:r w:rsidRPr="00DE3B2B">
        <w:rPr>
          <w:rFonts w:ascii="Arial" w:hAnsi="Arial" w:cs="Arial"/>
          <w:sz w:val="24"/>
        </w:rPr>
        <w:t xml:space="preserve">For all other exclusions the </w:t>
      </w:r>
      <w:proofErr w:type="spellStart"/>
      <w:r w:rsidRPr="00DE3B2B">
        <w:rPr>
          <w:rFonts w:ascii="Arial" w:hAnsi="Arial" w:cs="Arial"/>
          <w:sz w:val="24"/>
        </w:rPr>
        <w:t>headteacher</w:t>
      </w:r>
      <w:proofErr w:type="spellEnd"/>
      <w:r w:rsidRPr="00DE3B2B">
        <w:rPr>
          <w:rFonts w:ascii="Arial" w:hAnsi="Arial" w:cs="Arial"/>
          <w:sz w:val="24"/>
        </w:rPr>
        <w:t xml:space="preserve"> must notify the local authority</w:t>
      </w:r>
      <w:r w:rsidRPr="00DE3B2B">
        <w:rPr>
          <w:rFonts w:ascii="Arial" w:hAnsi="Arial" w:cs="Arial"/>
          <w:spacing w:val="-28"/>
          <w:sz w:val="24"/>
        </w:rPr>
        <w:t xml:space="preserve"> </w:t>
      </w:r>
      <w:r w:rsidRPr="00DE3B2B">
        <w:rPr>
          <w:rFonts w:ascii="Arial" w:hAnsi="Arial" w:cs="Arial"/>
          <w:sz w:val="24"/>
        </w:rPr>
        <w:t>and governing body once a</w:t>
      </w:r>
      <w:r w:rsidRPr="00DE3B2B">
        <w:rPr>
          <w:rFonts w:ascii="Arial" w:hAnsi="Arial" w:cs="Arial"/>
          <w:spacing w:val="-7"/>
          <w:sz w:val="24"/>
        </w:rPr>
        <w:t xml:space="preserve"> </w:t>
      </w:r>
      <w:r w:rsidRPr="00DE3B2B">
        <w:rPr>
          <w:rFonts w:ascii="Arial" w:hAnsi="Arial" w:cs="Arial"/>
          <w:sz w:val="24"/>
        </w:rPr>
        <w:t>term.</w:t>
      </w:r>
    </w:p>
    <w:p w:rsidR="00DE3B2B" w:rsidRPr="00DE3B2B" w:rsidRDefault="00DE3B2B" w:rsidP="00AA47CB">
      <w:pPr>
        <w:rPr>
          <w:rFonts w:ascii="Arial" w:eastAsia="Arial" w:hAnsi="Arial" w:cs="Arial"/>
          <w:sz w:val="20"/>
          <w:szCs w:val="20"/>
        </w:rPr>
      </w:pP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4DFAC0C4" wp14:editId="27C20688">
                <wp:extent cx="1836420" cy="7620"/>
                <wp:effectExtent l="10160" t="8255" r="1270" b="3175"/>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1" name="Group 118"/>
                        <wpg:cNvGrpSpPr>
                          <a:grpSpLocks/>
                        </wpg:cNvGrpSpPr>
                        <wpg:grpSpPr bwMode="auto">
                          <a:xfrm>
                            <a:off x="6" y="6"/>
                            <a:ext cx="2880" cy="2"/>
                            <a:chOff x="6" y="6"/>
                            <a:chExt cx="2880" cy="2"/>
                          </a:xfrm>
                        </wpg:grpSpPr>
                        <wps:wsp>
                          <wps:cNvPr id="132" name="Freeform 119"/>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FEB858" id="Group 11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">
                <v:group id="Group 118"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9"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X/8AA&#10;AADcAAAADwAAAGRycy9kb3ducmV2LnhtbERPTYvCMBC9C/6HMII3TVUUqUbR3RX2qu7B49iMbbWZ&#10;dJOoXX+9EYS9zeN9znzZmErcyPnSsoJBPwFBnFldcq7gZ7/pTUH4gKyxskwK/sjDctFuzTHV9s5b&#10;uu1CLmII+xQVFCHUqZQ+K8ig79uaOHIn6wyGCF0utcN7DDeVHCbJRBosOTYUWNNHQdlldzUKDns8&#10;Toyjc74efWV0HT/I/X4q1e00qxmIQE34F7/d3zrOHw3h9U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9X/8AAAADcAAAADwAAAAAAAAAAAAAAAACYAgAAZHJzL2Rvd25y&#10;ZXYueG1sUEsFBgAAAAAEAAQA9QAAAIUDAAAAAA==&#10;" path="m,l2880,e" filled="f" strokeweight=".21131mm">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31"/>
          <w:szCs w:val="31"/>
        </w:rPr>
      </w:pPr>
    </w:p>
    <w:p w:rsidR="00DE3B2B" w:rsidRPr="00DE3B2B" w:rsidRDefault="00DE3B2B" w:rsidP="00AA47CB">
      <w:pPr>
        <w:rPr>
          <w:rFonts w:ascii="Arial" w:eastAsia="Arial" w:hAnsi="Arial" w:cs="Arial"/>
          <w:sz w:val="20"/>
          <w:szCs w:val="20"/>
        </w:rPr>
      </w:pPr>
      <w:bookmarkStart w:id="47" w:name="_bookmark28"/>
      <w:bookmarkEnd w:id="47"/>
      <w:r w:rsidRPr="00DE3B2B">
        <w:rPr>
          <w:rFonts w:ascii="Arial" w:hAnsi="Arial" w:cs="Arial"/>
          <w:position w:val="10"/>
          <w:sz w:val="13"/>
        </w:rPr>
        <w:t xml:space="preserve">19 </w:t>
      </w:r>
      <w:r w:rsidRPr="00DE3B2B">
        <w:rPr>
          <w:rFonts w:ascii="Arial" w:hAnsi="Arial" w:cs="Arial"/>
          <w:sz w:val="20"/>
        </w:rPr>
        <w:t>Section 51A Education Act 2002 and the School Discipline (Pupil Exclusions and Reviews)</w:t>
      </w:r>
      <w:r w:rsidRPr="00DE3B2B">
        <w:rPr>
          <w:rFonts w:ascii="Arial" w:hAnsi="Arial" w:cs="Arial"/>
          <w:spacing w:val="-19"/>
          <w:sz w:val="20"/>
        </w:rPr>
        <w:t xml:space="preserve"> </w:t>
      </w:r>
      <w:r w:rsidRPr="00DE3B2B">
        <w:rPr>
          <w:rFonts w:ascii="Arial" w:hAnsi="Arial" w:cs="Arial"/>
          <w:sz w:val="20"/>
        </w:rPr>
        <w:t>(England) Regulations</w:t>
      </w:r>
      <w:r w:rsidRPr="00DE3B2B">
        <w:rPr>
          <w:rFonts w:ascii="Arial" w:hAnsi="Arial" w:cs="Arial"/>
          <w:spacing w:val="-7"/>
          <w:sz w:val="20"/>
        </w:rPr>
        <w:t xml:space="preserve"> </w:t>
      </w:r>
      <w:r w:rsidRPr="00DE3B2B">
        <w:rPr>
          <w:rFonts w:ascii="Arial" w:hAnsi="Arial" w:cs="Arial"/>
          <w:sz w:val="20"/>
        </w:rPr>
        <w:t>2012.</w:t>
      </w:r>
    </w:p>
    <w:p w:rsidR="00DE3B2B" w:rsidRPr="00DE3B2B" w:rsidRDefault="00DE3B2B" w:rsidP="00AA47CB">
      <w:pPr>
        <w:rPr>
          <w:rFonts w:ascii="Arial" w:eastAsia="Arial" w:hAnsi="Arial" w:cs="Arial"/>
          <w:sz w:val="20"/>
          <w:szCs w:val="20"/>
        </w:rPr>
      </w:pPr>
      <w:bookmarkStart w:id="48" w:name="_bookmark29"/>
      <w:bookmarkEnd w:id="48"/>
      <w:r w:rsidRPr="00DE3B2B">
        <w:rPr>
          <w:rFonts w:ascii="Arial" w:eastAsia="Arial" w:hAnsi="Arial" w:cs="Arial"/>
          <w:position w:val="10"/>
          <w:sz w:val="13"/>
          <w:szCs w:val="13"/>
        </w:rPr>
        <w:t xml:space="preserve">20 </w:t>
      </w:r>
      <w:r w:rsidRPr="00DE3B2B">
        <w:rPr>
          <w:rFonts w:ascii="Arial" w:eastAsia="Arial" w:hAnsi="Arial" w:cs="Arial"/>
          <w:sz w:val="20"/>
          <w:szCs w:val="20"/>
        </w:rPr>
        <w:t>Where a school’s academic year consists of three terms or fewer, ‘term’ in this guidance means one</w:t>
      </w:r>
      <w:r w:rsidRPr="00DE3B2B">
        <w:rPr>
          <w:rFonts w:ascii="Arial" w:eastAsia="Arial" w:hAnsi="Arial" w:cs="Arial"/>
          <w:spacing w:val="-19"/>
          <w:sz w:val="20"/>
          <w:szCs w:val="20"/>
        </w:rPr>
        <w:t xml:space="preserve"> </w:t>
      </w:r>
      <w:r w:rsidRPr="00DE3B2B">
        <w:rPr>
          <w:rFonts w:ascii="Arial" w:eastAsia="Arial" w:hAnsi="Arial" w:cs="Arial"/>
          <w:sz w:val="20"/>
          <w:szCs w:val="20"/>
        </w:rPr>
        <w:t>of those terms. Where a school’s academic year consists of more than three terms, then a reference to</w:t>
      </w:r>
      <w:r w:rsidRPr="00DE3B2B">
        <w:rPr>
          <w:rFonts w:ascii="Arial" w:eastAsia="Arial" w:hAnsi="Arial" w:cs="Arial"/>
          <w:spacing w:val="-28"/>
          <w:sz w:val="20"/>
          <w:szCs w:val="20"/>
        </w:rPr>
        <w:t xml:space="preserve"> </w:t>
      </w:r>
      <w:r w:rsidRPr="00DE3B2B">
        <w:rPr>
          <w:rFonts w:ascii="Arial" w:eastAsia="Arial" w:hAnsi="Arial" w:cs="Arial"/>
          <w:spacing w:val="-3"/>
          <w:sz w:val="20"/>
          <w:szCs w:val="20"/>
        </w:rPr>
        <w:t>‘term’</w:t>
      </w:r>
      <w:r w:rsidRPr="00DE3B2B">
        <w:rPr>
          <w:rFonts w:ascii="Arial" w:eastAsia="Arial" w:hAnsi="Arial" w:cs="Arial"/>
          <w:spacing w:val="-7"/>
          <w:sz w:val="20"/>
          <w:szCs w:val="20"/>
        </w:rPr>
        <w:t xml:space="preserve"> </w:t>
      </w:r>
      <w:r w:rsidRPr="00DE3B2B">
        <w:rPr>
          <w:rFonts w:ascii="Arial" w:eastAsia="Arial" w:hAnsi="Arial" w:cs="Arial"/>
          <w:sz w:val="20"/>
          <w:szCs w:val="20"/>
        </w:rPr>
        <w:t>means</w:t>
      </w:r>
      <w:r w:rsidRPr="00DE3B2B">
        <w:rPr>
          <w:rFonts w:ascii="Arial" w:eastAsia="Arial" w:hAnsi="Arial" w:cs="Arial"/>
          <w:spacing w:val="-3"/>
          <w:sz w:val="20"/>
          <w:szCs w:val="20"/>
        </w:rPr>
        <w:t xml:space="preserve"> </w:t>
      </w:r>
      <w:r w:rsidRPr="00DE3B2B">
        <w:rPr>
          <w:rFonts w:ascii="Arial" w:eastAsia="Arial" w:hAnsi="Arial" w:cs="Arial"/>
          <w:sz w:val="20"/>
          <w:szCs w:val="20"/>
        </w:rPr>
        <w:t>the</w:t>
      </w:r>
      <w:r w:rsidRPr="00DE3B2B">
        <w:rPr>
          <w:rFonts w:ascii="Arial" w:eastAsia="Arial" w:hAnsi="Arial" w:cs="Arial"/>
          <w:spacing w:val="-2"/>
          <w:sz w:val="20"/>
          <w:szCs w:val="20"/>
        </w:rPr>
        <w:t xml:space="preserve"> </w:t>
      </w:r>
      <w:r w:rsidRPr="00DE3B2B">
        <w:rPr>
          <w:rFonts w:ascii="Arial" w:eastAsia="Arial" w:hAnsi="Arial" w:cs="Arial"/>
          <w:sz w:val="20"/>
          <w:szCs w:val="20"/>
        </w:rPr>
        <w:t>period</w:t>
      </w:r>
      <w:r w:rsidRPr="00DE3B2B">
        <w:rPr>
          <w:rFonts w:ascii="Arial" w:eastAsia="Arial" w:hAnsi="Arial" w:cs="Arial"/>
          <w:spacing w:val="-2"/>
          <w:sz w:val="20"/>
          <w:szCs w:val="20"/>
        </w:rPr>
        <w:t xml:space="preserve"> </w:t>
      </w:r>
      <w:r w:rsidRPr="00DE3B2B">
        <w:rPr>
          <w:rFonts w:ascii="Arial" w:eastAsia="Arial" w:hAnsi="Arial" w:cs="Arial"/>
          <w:sz w:val="20"/>
          <w:szCs w:val="20"/>
        </w:rPr>
        <w:t>falling</w:t>
      </w:r>
      <w:r w:rsidRPr="00DE3B2B">
        <w:rPr>
          <w:rFonts w:ascii="Arial" w:eastAsia="Arial" w:hAnsi="Arial" w:cs="Arial"/>
          <w:spacing w:val="-2"/>
          <w:sz w:val="20"/>
          <w:szCs w:val="20"/>
        </w:rPr>
        <w:t xml:space="preserve"> </w:t>
      </w:r>
      <w:r w:rsidRPr="00DE3B2B">
        <w:rPr>
          <w:rFonts w:ascii="Arial" w:eastAsia="Arial" w:hAnsi="Arial" w:cs="Arial"/>
          <w:sz w:val="20"/>
          <w:szCs w:val="20"/>
        </w:rPr>
        <w:t>between:</w:t>
      </w:r>
      <w:r w:rsidRPr="00DE3B2B">
        <w:rPr>
          <w:rFonts w:ascii="Arial" w:eastAsia="Arial" w:hAnsi="Arial" w:cs="Arial"/>
          <w:spacing w:val="-3"/>
          <w:sz w:val="20"/>
          <w:szCs w:val="20"/>
        </w:rPr>
        <w:t xml:space="preserve"> </w:t>
      </w:r>
      <w:r w:rsidRPr="00DE3B2B">
        <w:rPr>
          <w:rFonts w:ascii="Arial" w:eastAsia="Arial" w:hAnsi="Arial" w:cs="Arial"/>
          <w:sz w:val="20"/>
          <w:szCs w:val="20"/>
        </w:rPr>
        <w:t>31</w:t>
      </w:r>
      <w:r w:rsidRPr="00DE3B2B">
        <w:rPr>
          <w:rFonts w:ascii="Arial" w:eastAsia="Arial" w:hAnsi="Arial" w:cs="Arial"/>
          <w:spacing w:val="-2"/>
          <w:sz w:val="20"/>
          <w:szCs w:val="20"/>
        </w:rPr>
        <w:t xml:space="preserve"> </w:t>
      </w:r>
      <w:r w:rsidRPr="00DE3B2B">
        <w:rPr>
          <w:rFonts w:ascii="Arial" w:eastAsia="Arial" w:hAnsi="Arial" w:cs="Arial"/>
          <w:sz w:val="20"/>
          <w:szCs w:val="20"/>
        </w:rPr>
        <w:t>December</w:t>
      </w:r>
      <w:r w:rsidRPr="00DE3B2B">
        <w:rPr>
          <w:rFonts w:ascii="Arial" w:eastAsia="Arial" w:hAnsi="Arial" w:cs="Arial"/>
          <w:spacing w:val="-2"/>
          <w:sz w:val="20"/>
          <w:szCs w:val="20"/>
        </w:rPr>
        <w:t xml:space="preserve"> </w:t>
      </w:r>
      <w:r w:rsidRPr="00DE3B2B">
        <w:rPr>
          <w:rFonts w:ascii="Arial" w:eastAsia="Arial" w:hAnsi="Arial" w:cs="Arial"/>
          <w:sz w:val="20"/>
          <w:szCs w:val="20"/>
        </w:rPr>
        <w:t>to</w:t>
      </w:r>
      <w:r w:rsidRPr="00DE3B2B">
        <w:rPr>
          <w:rFonts w:ascii="Arial" w:eastAsia="Arial" w:hAnsi="Arial" w:cs="Arial"/>
          <w:spacing w:val="-2"/>
          <w:sz w:val="20"/>
          <w:szCs w:val="20"/>
        </w:rPr>
        <w:t xml:space="preserve"> </w:t>
      </w:r>
      <w:r w:rsidRPr="00DE3B2B">
        <w:rPr>
          <w:rFonts w:ascii="Arial" w:eastAsia="Arial" w:hAnsi="Arial" w:cs="Arial"/>
          <w:sz w:val="20"/>
          <w:szCs w:val="20"/>
        </w:rPr>
        <w:t>Easter</w:t>
      </w:r>
      <w:r w:rsidRPr="00DE3B2B">
        <w:rPr>
          <w:rFonts w:ascii="Arial" w:eastAsia="Arial" w:hAnsi="Arial" w:cs="Arial"/>
          <w:spacing w:val="-2"/>
          <w:sz w:val="20"/>
          <w:szCs w:val="20"/>
        </w:rPr>
        <w:t xml:space="preserve"> </w:t>
      </w:r>
      <w:r w:rsidRPr="00DE3B2B">
        <w:rPr>
          <w:rFonts w:ascii="Arial" w:eastAsia="Arial" w:hAnsi="Arial" w:cs="Arial"/>
          <w:sz w:val="20"/>
          <w:szCs w:val="20"/>
        </w:rPr>
        <w:t>Monday;</w:t>
      </w:r>
      <w:r w:rsidRPr="00DE3B2B">
        <w:rPr>
          <w:rFonts w:ascii="Arial" w:eastAsia="Arial" w:hAnsi="Arial" w:cs="Arial"/>
          <w:spacing w:val="-3"/>
          <w:sz w:val="20"/>
          <w:szCs w:val="20"/>
        </w:rPr>
        <w:t xml:space="preserve"> </w:t>
      </w:r>
      <w:r w:rsidRPr="00DE3B2B">
        <w:rPr>
          <w:rFonts w:ascii="Arial" w:eastAsia="Arial" w:hAnsi="Arial" w:cs="Arial"/>
          <w:sz w:val="20"/>
          <w:szCs w:val="20"/>
        </w:rPr>
        <w:t>Easter</w:t>
      </w:r>
      <w:r w:rsidRPr="00DE3B2B">
        <w:rPr>
          <w:rFonts w:ascii="Arial" w:eastAsia="Arial" w:hAnsi="Arial" w:cs="Arial"/>
          <w:spacing w:val="-6"/>
          <w:sz w:val="20"/>
          <w:szCs w:val="20"/>
        </w:rPr>
        <w:t xml:space="preserve"> </w:t>
      </w:r>
      <w:r w:rsidRPr="00DE3B2B">
        <w:rPr>
          <w:rFonts w:ascii="Arial" w:eastAsia="Arial" w:hAnsi="Arial" w:cs="Arial"/>
          <w:sz w:val="20"/>
          <w:szCs w:val="20"/>
        </w:rPr>
        <w:t>Monday</w:t>
      </w:r>
      <w:r w:rsidRPr="00DE3B2B">
        <w:rPr>
          <w:rFonts w:ascii="Arial" w:eastAsia="Arial" w:hAnsi="Arial" w:cs="Arial"/>
          <w:spacing w:val="-3"/>
          <w:sz w:val="20"/>
          <w:szCs w:val="20"/>
        </w:rPr>
        <w:t xml:space="preserve"> </w:t>
      </w:r>
      <w:r w:rsidRPr="00DE3B2B">
        <w:rPr>
          <w:rFonts w:ascii="Arial" w:eastAsia="Arial" w:hAnsi="Arial" w:cs="Arial"/>
          <w:sz w:val="20"/>
          <w:szCs w:val="20"/>
        </w:rPr>
        <w:t>to</w:t>
      </w:r>
      <w:r w:rsidRPr="00DE3B2B">
        <w:rPr>
          <w:rFonts w:ascii="Arial" w:eastAsia="Arial" w:hAnsi="Arial" w:cs="Arial"/>
          <w:spacing w:val="-2"/>
          <w:sz w:val="20"/>
          <w:szCs w:val="20"/>
        </w:rPr>
        <w:t xml:space="preserve"> </w:t>
      </w:r>
      <w:r w:rsidRPr="00DE3B2B">
        <w:rPr>
          <w:rFonts w:ascii="Arial" w:eastAsia="Arial" w:hAnsi="Arial" w:cs="Arial"/>
          <w:sz w:val="20"/>
          <w:szCs w:val="20"/>
        </w:rPr>
        <w:t>31</w:t>
      </w:r>
      <w:r w:rsidRPr="00DE3B2B">
        <w:rPr>
          <w:rFonts w:ascii="Arial" w:eastAsia="Arial" w:hAnsi="Arial" w:cs="Arial"/>
          <w:spacing w:val="-2"/>
          <w:sz w:val="20"/>
          <w:szCs w:val="20"/>
        </w:rPr>
        <w:t xml:space="preserve"> </w:t>
      </w:r>
      <w:r w:rsidRPr="00DE3B2B">
        <w:rPr>
          <w:rFonts w:ascii="Arial" w:eastAsia="Arial" w:hAnsi="Arial" w:cs="Arial"/>
          <w:sz w:val="20"/>
          <w:szCs w:val="20"/>
        </w:rPr>
        <w:t>July;</w:t>
      </w:r>
      <w:r w:rsidRPr="00DE3B2B">
        <w:rPr>
          <w:rFonts w:ascii="Arial" w:eastAsia="Arial" w:hAnsi="Arial" w:cs="Arial"/>
          <w:spacing w:val="-3"/>
          <w:sz w:val="20"/>
          <w:szCs w:val="20"/>
        </w:rPr>
        <w:t xml:space="preserve"> </w:t>
      </w:r>
      <w:r w:rsidRPr="00DE3B2B">
        <w:rPr>
          <w:rFonts w:ascii="Arial" w:eastAsia="Arial" w:hAnsi="Arial" w:cs="Arial"/>
          <w:sz w:val="20"/>
          <w:szCs w:val="20"/>
        </w:rPr>
        <w:t>or</w:t>
      </w:r>
      <w:r w:rsidRPr="00DE3B2B">
        <w:rPr>
          <w:rFonts w:ascii="Arial" w:eastAsia="Arial" w:hAnsi="Arial" w:cs="Arial"/>
          <w:spacing w:val="-2"/>
          <w:sz w:val="20"/>
          <w:szCs w:val="20"/>
        </w:rPr>
        <w:t xml:space="preserve"> </w:t>
      </w:r>
      <w:r w:rsidRPr="00DE3B2B">
        <w:rPr>
          <w:rFonts w:ascii="Arial" w:eastAsia="Arial" w:hAnsi="Arial" w:cs="Arial"/>
          <w:sz w:val="20"/>
          <w:szCs w:val="20"/>
        </w:rPr>
        <w:t>31</w:t>
      </w:r>
      <w:r w:rsidRPr="00DE3B2B">
        <w:rPr>
          <w:rFonts w:ascii="Arial" w:eastAsia="Arial" w:hAnsi="Arial" w:cs="Arial"/>
          <w:spacing w:val="-2"/>
          <w:sz w:val="20"/>
          <w:szCs w:val="20"/>
        </w:rPr>
        <w:t xml:space="preserve"> </w:t>
      </w:r>
      <w:r w:rsidRPr="00DE3B2B">
        <w:rPr>
          <w:rFonts w:ascii="Arial" w:eastAsia="Arial" w:hAnsi="Arial" w:cs="Arial"/>
          <w:sz w:val="20"/>
          <w:szCs w:val="20"/>
        </w:rPr>
        <w:t>July</w:t>
      </w:r>
      <w:r w:rsidRPr="00DE3B2B">
        <w:rPr>
          <w:rFonts w:ascii="Arial" w:eastAsia="Arial" w:hAnsi="Arial" w:cs="Arial"/>
          <w:spacing w:val="-7"/>
          <w:sz w:val="20"/>
          <w:szCs w:val="20"/>
        </w:rPr>
        <w:t xml:space="preserve"> </w:t>
      </w:r>
      <w:r w:rsidRPr="00DE3B2B">
        <w:rPr>
          <w:rFonts w:ascii="Arial" w:eastAsia="Arial" w:hAnsi="Arial" w:cs="Arial"/>
          <w:sz w:val="20"/>
          <w:szCs w:val="20"/>
        </w:rPr>
        <w:t>to 31</w:t>
      </w:r>
      <w:r w:rsidRPr="00DE3B2B">
        <w:rPr>
          <w:rFonts w:ascii="Arial" w:eastAsia="Arial" w:hAnsi="Arial" w:cs="Arial"/>
          <w:spacing w:val="-6"/>
          <w:sz w:val="20"/>
          <w:szCs w:val="20"/>
        </w:rPr>
        <w:t xml:space="preserve"> </w:t>
      </w:r>
      <w:r w:rsidRPr="00DE3B2B">
        <w:rPr>
          <w:rFonts w:ascii="Arial" w:eastAsia="Arial" w:hAnsi="Arial" w:cs="Arial"/>
          <w:sz w:val="20"/>
          <w:szCs w:val="20"/>
        </w:rPr>
        <w:t>December.</w:t>
      </w:r>
    </w:p>
    <w:p w:rsidR="00DE3B2B" w:rsidRPr="00DE3B2B" w:rsidRDefault="00DE3B2B" w:rsidP="00AA47CB">
      <w:pPr>
        <w:rPr>
          <w:rFonts w:ascii="Arial" w:eastAsia="Arial" w:hAnsi="Arial" w:cs="Arial"/>
          <w:sz w:val="20"/>
          <w:szCs w:val="20"/>
        </w:rPr>
        <w:sectPr w:rsidR="00DE3B2B" w:rsidRPr="00DE3B2B">
          <w:pgSz w:w="11910" w:h="16840"/>
          <w:pgMar w:top="1100" w:right="1200" w:bottom="1380" w:left="1020" w:header="0" w:footer="1194" w:gutter="0"/>
          <w:cols w:space="720"/>
        </w:sectPr>
      </w:pPr>
    </w:p>
    <w:p w:rsidR="00DE3B2B" w:rsidRPr="00DE3B2B" w:rsidRDefault="00DE3B2B" w:rsidP="00AA47CB">
      <w:pPr>
        <w:rPr>
          <w:rFonts w:ascii="Arial" w:eastAsia="Arial" w:hAnsi="Arial" w:cs="Arial"/>
          <w:sz w:val="24"/>
          <w:szCs w:val="24"/>
        </w:rPr>
      </w:pPr>
      <w:r w:rsidRPr="00DE3B2B">
        <w:rPr>
          <w:rFonts w:ascii="Arial" w:hAnsi="Arial" w:cs="Arial"/>
          <w:sz w:val="24"/>
        </w:rPr>
        <w:lastRenderedPageBreak/>
        <w:t>Notifications must include the reasons for the exclusion and the duration of</w:t>
      </w:r>
      <w:r w:rsidRPr="00DE3B2B">
        <w:rPr>
          <w:rFonts w:ascii="Arial" w:hAnsi="Arial" w:cs="Arial"/>
          <w:spacing w:val="-30"/>
          <w:sz w:val="24"/>
        </w:rPr>
        <w:t xml:space="preserve"> </w:t>
      </w:r>
      <w:r w:rsidRPr="00DE3B2B">
        <w:rPr>
          <w:rFonts w:ascii="Arial" w:hAnsi="Arial" w:cs="Arial"/>
          <w:sz w:val="24"/>
        </w:rPr>
        <w:t>any</w:t>
      </w:r>
      <w:r w:rsidRPr="00DE3B2B">
        <w:rPr>
          <w:rFonts w:ascii="Arial" w:hAnsi="Arial" w:cs="Arial"/>
          <w:spacing w:val="-2"/>
          <w:sz w:val="24"/>
        </w:rPr>
        <w:t xml:space="preserve"> </w:t>
      </w:r>
      <w:r w:rsidRPr="00DE3B2B">
        <w:rPr>
          <w:rFonts w:ascii="Arial" w:hAnsi="Arial" w:cs="Arial"/>
          <w:sz w:val="24"/>
        </w:rPr>
        <w:t>fixed period</w:t>
      </w:r>
      <w:r w:rsidRPr="00DE3B2B">
        <w:rPr>
          <w:rFonts w:ascii="Arial" w:hAnsi="Arial" w:cs="Arial"/>
          <w:spacing w:val="-3"/>
          <w:sz w:val="24"/>
        </w:rPr>
        <w:t xml:space="preserve"> </w:t>
      </w:r>
      <w:r w:rsidRPr="00DE3B2B">
        <w:rPr>
          <w:rFonts w:ascii="Arial" w:hAnsi="Arial" w:cs="Arial"/>
          <w:sz w:val="24"/>
        </w:rPr>
        <w:t>exclusion.</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hAnsi="Arial" w:cs="Arial"/>
          <w:sz w:val="24"/>
        </w:rPr>
        <w:t>In addition, within 14 days of a request, governing bodies must provide to</w:t>
      </w:r>
      <w:r w:rsidRPr="00DE3B2B">
        <w:rPr>
          <w:rFonts w:ascii="Arial" w:hAnsi="Arial" w:cs="Arial"/>
          <w:spacing w:val="-18"/>
          <w:sz w:val="24"/>
        </w:rPr>
        <w:t xml:space="preserve"> </w:t>
      </w:r>
      <w:r w:rsidRPr="00DE3B2B">
        <w:rPr>
          <w:rFonts w:ascii="Arial" w:hAnsi="Arial" w:cs="Arial"/>
          <w:sz w:val="24"/>
        </w:rPr>
        <w:t>the Secretary of State and (in the case of maintained schools and PRUs) the local</w:t>
      </w:r>
      <w:r w:rsidRPr="00DE3B2B">
        <w:rPr>
          <w:rFonts w:ascii="Arial" w:hAnsi="Arial" w:cs="Arial"/>
          <w:spacing w:val="-36"/>
          <w:sz w:val="24"/>
        </w:rPr>
        <w:t xml:space="preserve"> </w:t>
      </w:r>
      <w:r w:rsidRPr="00DE3B2B">
        <w:rPr>
          <w:rFonts w:ascii="Arial" w:hAnsi="Arial" w:cs="Arial"/>
          <w:sz w:val="24"/>
        </w:rPr>
        <w:t>authority information about any exclusions within the last 12</w:t>
      </w:r>
      <w:r w:rsidRPr="00DE3B2B">
        <w:rPr>
          <w:rFonts w:ascii="Arial" w:hAnsi="Arial" w:cs="Arial"/>
          <w:spacing w:val="-1"/>
          <w:sz w:val="24"/>
        </w:rPr>
        <w:t xml:space="preserve"> </w:t>
      </w:r>
      <w:r w:rsidRPr="00DE3B2B">
        <w:rPr>
          <w:rFonts w:ascii="Arial" w:hAnsi="Arial" w:cs="Arial"/>
          <w:sz w:val="24"/>
        </w:rPr>
        <w:t>months</w:t>
      </w:r>
      <w:hyperlink w:anchor="_bookmark30" w:history="1">
        <w:r w:rsidRPr="00DE3B2B">
          <w:rPr>
            <w:rFonts w:ascii="Arial" w:hAnsi="Arial" w:cs="Arial"/>
            <w:position w:val="11"/>
            <w:sz w:val="16"/>
          </w:rPr>
          <w:t>21</w:t>
        </w:r>
      </w:hyperlink>
      <w:r w:rsidRPr="00DE3B2B">
        <w:rPr>
          <w:rFonts w:ascii="Arial" w:hAnsi="Arial" w:cs="Arial"/>
          <w:sz w:val="24"/>
        </w:rPr>
        <w:t>.</w:t>
      </w:r>
    </w:p>
    <w:p w:rsidR="00DE3B2B" w:rsidRPr="00DE3B2B" w:rsidRDefault="00DE3B2B" w:rsidP="00AA47CB">
      <w:pPr>
        <w:rPr>
          <w:rFonts w:ascii="Arial" w:eastAsia="Arial" w:hAnsi="Arial" w:cs="Arial"/>
          <w:sz w:val="20"/>
          <w:szCs w:val="20"/>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59815563" wp14:editId="51B5A9D4">
                <wp:extent cx="1836420" cy="7620"/>
                <wp:effectExtent l="10160" t="8890" r="1270" b="2540"/>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8" name="Group 115"/>
                        <wpg:cNvGrpSpPr>
                          <a:grpSpLocks/>
                        </wpg:cNvGrpSpPr>
                        <wpg:grpSpPr bwMode="auto">
                          <a:xfrm>
                            <a:off x="6" y="6"/>
                            <a:ext cx="2880" cy="2"/>
                            <a:chOff x="6" y="6"/>
                            <a:chExt cx="2880" cy="2"/>
                          </a:xfrm>
                        </wpg:grpSpPr>
                        <wps:wsp>
                          <wps:cNvPr id="129" name="Freeform 1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F0DC3" id="Group 1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">
                <v:group id="Group 1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QMQA&#10;AADcAAAADwAAAGRycy9kb3ducmV2LnhtbERPTWvCQBC9F/wPywje6saA2qauIqIixYO1XryN2WkS&#10;zc7G7GrSf+8Khd7m8T5nMmtNKe5Uu8KygkE/AkGcWl1wpuDwvXp9A+E8ssbSMin4JQezaedlgom2&#10;DX/Rfe8zEULYJagg975KpHRpTgZd31bEgfuxtUEfYJ1JXWMTwk0p4ygaSYMFh4YcK1rklF72N6Pg&#10;umtOxeeQq8HyPL9ux6PYnI5rpXrddv4BwlPr/8V/7o0O8+N3eD4TL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RkDEAAAA3AAAAA8AAAAAAAAAAAAAAAAAmAIAAGRycy9k&#10;b3ducmV2LnhtbFBLBQYAAAAABAAEAPUAAACJAwAAAAA=&#10;" path="m,l2880,e" filled="f" strokeweight=".6pt">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8"/>
          <w:szCs w:val="28"/>
        </w:rPr>
      </w:pPr>
    </w:p>
    <w:p w:rsidR="00DE3B2B" w:rsidRPr="00DE3B2B" w:rsidRDefault="00DE3B2B" w:rsidP="00AA47CB">
      <w:pPr>
        <w:rPr>
          <w:rFonts w:ascii="Arial" w:eastAsia="Arial" w:hAnsi="Arial" w:cs="Arial"/>
          <w:sz w:val="20"/>
          <w:szCs w:val="20"/>
        </w:rPr>
      </w:pPr>
      <w:bookmarkStart w:id="49" w:name="_bookmark30"/>
      <w:bookmarkEnd w:id="49"/>
      <w:r w:rsidRPr="00DE3B2B">
        <w:rPr>
          <w:rFonts w:ascii="Arial" w:hAnsi="Arial" w:cs="Arial"/>
          <w:position w:val="10"/>
          <w:sz w:val="13"/>
        </w:rPr>
        <w:t xml:space="preserve">21 </w:t>
      </w:r>
      <w:r w:rsidRPr="00DE3B2B">
        <w:rPr>
          <w:rFonts w:ascii="Arial" w:hAnsi="Arial" w:cs="Arial"/>
          <w:sz w:val="20"/>
        </w:rPr>
        <w:t xml:space="preserve">As set out in the Education (Information </w:t>
      </w:r>
      <w:proofErr w:type="gramStart"/>
      <w:r w:rsidRPr="00DE3B2B">
        <w:rPr>
          <w:rFonts w:ascii="Arial" w:hAnsi="Arial" w:cs="Arial"/>
          <w:sz w:val="20"/>
        </w:rPr>
        <w:t>About</w:t>
      </w:r>
      <w:proofErr w:type="gramEnd"/>
      <w:r w:rsidRPr="00DE3B2B">
        <w:rPr>
          <w:rFonts w:ascii="Arial" w:hAnsi="Arial" w:cs="Arial"/>
          <w:sz w:val="20"/>
        </w:rPr>
        <w:t xml:space="preserve"> Individual Pupils) (England) Regulations</w:t>
      </w:r>
      <w:r w:rsidRPr="00DE3B2B">
        <w:rPr>
          <w:rFonts w:ascii="Arial" w:hAnsi="Arial" w:cs="Arial"/>
          <w:spacing w:val="-29"/>
          <w:sz w:val="20"/>
        </w:rPr>
        <w:t xml:space="preserve"> </w:t>
      </w:r>
      <w:r w:rsidRPr="00DE3B2B">
        <w:rPr>
          <w:rFonts w:ascii="Arial" w:hAnsi="Arial" w:cs="Arial"/>
          <w:sz w:val="20"/>
        </w:rPr>
        <w:t>2013.</w:t>
      </w:r>
    </w:p>
    <w:p w:rsidR="00DE3B2B" w:rsidRPr="00DE3B2B" w:rsidRDefault="00DE3B2B" w:rsidP="00AA47CB">
      <w:pPr>
        <w:rPr>
          <w:rFonts w:ascii="Arial" w:eastAsia="Arial" w:hAnsi="Arial" w:cs="Arial"/>
          <w:sz w:val="20"/>
          <w:szCs w:val="20"/>
        </w:rPr>
        <w:sectPr w:rsidR="00DE3B2B" w:rsidRPr="00DE3B2B">
          <w:pgSz w:w="11910" w:h="16840"/>
          <w:pgMar w:top="1080" w:right="1400" w:bottom="1380" w:left="1020" w:header="0" w:footer="1194" w:gutter="0"/>
          <w:cols w:space="720"/>
        </w:sectPr>
      </w:pPr>
    </w:p>
    <w:p w:rsidR="00DE3B2B" w:rsidRPr="00DE3B2B" w:rsidRDefault="00DE3B2B" w:rsidP="00AA47CB">
      <w:pPr>
        <w:rPr>
          <w:rFonts w:ascii="Arial" w:eastAsia="Times New Roman" w:hAnsi="Arial" w:cs="Arial"/>
          <w:b/>
          <w:bCs/>
          <w:noProof/>
          <w:kern w:val="32"/>
          <w:sz w:val="32"/>
          <w:szCs w:val="32"/>
        </w:rPr>
      </w:pPr>
      <w:bookmarkStart w:id="50" w:name="3._The_governing_body’s_and_local_author"/>
      <w:bookmarkStart w:id="51" w:name="_bookmark31"/>
      <w:bookmarkEnd w:id="50"/>
      <w:bookmarkEnd w:id="51"/>
      <w:r w:rsidRPr="00DE3B2B">
        <w:rPr>
          <w:rFonts w:ascii="Arial" w:eastAsia="Times New Roman" w:hAnsi="Arial" w:cs="Arial"/>
          <w:b/>
          <w:bCs/>
          <w:noProof/>
          <w:kern w:val="32"/>
          <w:sz w:val="32"/>
          <w:szCs w:val="32"/>
        </w:rPr>
        <w:lastRenderedPageBreak/>
        <w:t>3. The governing body’s and local authority’s duties</w:t>
      </w:r>
      <w:r w:rsidRPr="00DE3B2B">
        <w:rPr>
          <w:rFonts w:ascii="Arial" w:eastAsia="Times New Roman" w:hAnsi="Arial" w:cs="Arial"/>
          <w:b/>
          <w:bCs/>
          <w:noProof/>
          <w:spacing w:val="-18"/>
          <w:kern w:val="32"/>
          <w:sz w:val="32"/>
          <w:szCs w:val="32"/>
        </w:rPr>
        <w:t xml:space="preserve"> </w:t>
      </w:r>
      <w:r w:rsidRPr="00DE3B2B">
        <w:rPr>
          <w:rFonts w:ascii="Arial" w:eastAsia="Times New Roman" w:hAnsi="Arial" w:cs="Arial"/>
          <w:b/>
          <w:bCs/>
          <w:noProof/>
          <w:kern w:val="32"/>
          <w:sz w:val="32"/>
          <w:szCs w:val="32"/>
        </w:rPr>
        <w:t>to</w:t>
      </w:r>
      <w:r w:rsidRPr="00DE3B2B">
        <w:rPr>
          <w:rFonts w:ascii="Arial" w:eastAsia="Times New Roman" w:hAnsi="Arial" w:cs="Arial"/>
          <w:b/>
          <w:bCs/>
          <w:noProof/>
          <w:w w:val="99"/>
          <w:kern w:val="32"/>
          <w:sz w:val="32"/>
          <w:szCs w:val="32"/>
        </w:rPr>
        <w:t xml:space="preserve"> </w:t>
      </w:r>
      <w:r w:rsidRPr="00DE3B2B">
        <w:rPr>
          <w:rFonts w:ascii="Arial" w:eastAsia="Times New Roman" w:hAnsi="Arial" w:cs="Arial"/>
          <w:b/>
          <w:bCs/>
          <w:noProof/>
          <w:kern w:val="32"/>
          <w:sz w:val="32"/>
          <w:szCs w:val="32"/>
        </w:rPr>
        <w:t>arrange education for excluded</w:t>
      </w:r>
      <w:r w:rsidRPr="00DE3B2B">
        <w:rPr>
          <w:rFonts w:ascii="Arial" w:eastAsia="Times New Roman" w:hAnsi="Arial" w:cs="Arial"/>
          <w:b/>
          <w:bCs/>
          <w:noProof/>
          <w:spacing w:val="-15"/>
          <w:kern w:val="32"/>
          <w:sz w:val="32"/>
          <w:szCs w:val="32"/>
        </w:rPr>
        <w:t xml:space="preserve"> </w:t>
      </w:r>
      <w:r w:rsidRPr="00DE3B2B">
        <w:rPr>
          <w:rFonts w:ascii="Arial" w:eastAsia="Times New Roman" w:hAnsi="Arial" w:cs="Arial"/>
          <w:b/>
          <w:bCs/>
          <w:noProof/>
          <w:kern w:val="32"/>
          <w:sz w:val="32"/>
          <w:szCs w:val="32"/>
        </w:rPr>
        <w:t>pupils</w:t>
      </w:r>
    </w:p>
    <w:p w:rsidR="00DE3B2B" w:rsidRPr="00DE3B2B" w:rsidRDefault="00DE3B2B" w:rsidP="00AA47CB">
      <w:pPr>
        <w:rPr>
          <w:rFonts w:ascii="Arial" w:eastAsia="Times New Roman" w:hAnsi="Arial" w:cs="Arial"/>
          <w:color w:val="4F81BD"/>
          <w:sz w:val="18"/>
          <w:szCs w:val="18"/>
        </w:rPr>
      </w:pPr>
      <w:bookmarkStart w:id="52" w:name="A_guide_to_the_law21F"/>
      <w:bookmarkEnd w:id="52"/>
      <w:r w:rsidRPr="00DE3B2B">
        <w:rPr>
          <w:rFonts w:ascii="Arial" w:eastAsia="Times New Roman" w:hAnsi="Arial" w:cs="Arial"/>
          <w:b/>
          <w:bCs/>
          <w:color w:val="104F75"/>
        </w:rPr>
        <w:t>A guide to the</w:t>
      </w:r>
      <w:r w:rsidRPr="00DE3B2B">
        <w:rPr>
          <w:rFonts w:ascii="Arial" w:eastAsia="Times New Roman" w:hAnsi="Arial" w:cs="Arial"/>
          <w:b/>
          <w:bCs/>
          <w:color w:val="104F75"/>
          <w:spacing w:val="-2"/>
        </w:rPr>
        <w:t xml:space="preserve"> </w:t>
      </w:r>
      <w:r w:rsidRPr="00DE3B2B">
        <w:rPr>
          <w:rFonts w:ascii="Arial" w:eastAsia="Times New Roman" w:hAnsi="Arial" w:cs="Arial"/>
          <w:b/>
          <w:bCs/>
          <w:color w:val="104F75"/>
        </w:rPr>
        <w:t>law</w:t>
      </w:r>
      <w:hyperlink w:anchor="_bookmark32" w:history="1">
        <w:r w:rsidRPr="00DE3B2B">
          <w:rPr>
            <w:rFonts w:ascii="Arial" w:eastAsia="Times New Roman" w:hAnsi="Arial" w:cs="Arial"/>
            <w:b/>
            <w:bCs/>
            <w:color w:val="104F75"/>
            <w:position w:val="13"/>
            <w:sz w:val="18"/>
          </w:rPr>
          <w:t>22</w:t>
        </w:r>
      </w:hyperlink>
    </w:p>
    <w:p w:rsidR="00DE3B2B" w:rsidRPr="00DE3B2B" w:rsidRDefault="00DE3B2B" w:rsidP="00AA47CB">
      <w:pPr>
        <w:rPr>
          <w:rFonts w:ascii="Arial" w:eastAsia="Arial" w:hAnsi="Arial" w:cs="Arial"/>
          <w:sz w:val="24"/>
          <w:szCs w:val="24"/>
        </w:rPr>
      </w:pPr>
      <w:r w:rsidRPr="00DE3B2B">
        <w:rPr>
          <w:rFonts w:ascii="Arial" w:hAnsi="Arial" w:cs="Arial"/>
          <w:sz w:val="24"/>
        </w:rPr>
        <w:t>For a fixed period exclusion of more than five school days, the governing body</w:t>
      </w:r>
      <w:r w:rsidRPr="00DE3B2B">
        <w:rPr>
          <w:rFonts w:ascii="Arial" w:hAnsi="Arial" w:cs="Arial"/>
          <w:spacing w:val="-38"/>
          <w:sz w:val="24"/>
        </w:rPr>
        <w:t xml:space="preserve"> </w:t>
      </w:r>
      <w:r w:rsidRPr="00DE3B2B">
        <w:rPr>
          <w:rFonts w:ascii="Arial" w:hAnsi="Arial" w:cs="Arial"/>
          <w:sz w:val="24"/>
        </w:rPr>
        <w:t>(or</w:t>
      </w:r>
      <w:r w:rsidRPr="00DE3B2B">
        <w:rPr>
          <w:rFonts w:ascii="Arial" w:hAnsi="Arial" w:cs="Arial"/>
          <w:spacing w:val="-2"/>
          <w:sz w:val="24"/>
        </w:rPr>
        <w:t xml:space="preserve"> </w:t>
      </w:r>
      <w:r w:rsidRPr="00DE3B2B">
        <w:rPr>
          <w:rFonts w:ascii="Arial" w:hAnsi="Arial" w:cs="Arial"/>
          <w:sz w:val="24"/>
        </w:rPr>
        <w:t>local authority in relation to a pupil excluded from a pupil referral unit) must</w:t>
      </w:r>
      <w:r w:rsidRPr="00DE3B2B">
        <w:rPr>
          <w:rFonts w:ascii="Arial" w:hAnsi="Arial" w:cs="Arial"/>
          <w:spacing w:val="-27"/>
          <w:sz w:val="24"/>
        </w:rPr>
        <w:t xml:space="preserve"> </w:t>
      </w:r>
      <w:r w:rsidRPr="00DE3B2B">
        <w:rPr>
          <w:rFonts w:ascii="Arial" w:hAnsi="Arial" w:cs="Arial"/>
          <w:sz w:val="24"/>
        </w:rPr>
        <w:t>arrange</w:t>
      </w:r>
      <w:r w:rsidRPr="00DE3B2B">
        <w:rPr>
          <w:rFonts w:ascii="Arial" w:hAnsi="Arial" w:cs="Arial"/>
          <w:spacing w:val="-2"/>
          <w:sz w:val="24"/>
        </w:rPr>
        <w:t xml:space="preserve"> </w:t>
      </w:r>
      <w:r w:rsidRPr="00DE3B2B">
        <w:rPr>
          <w:rFonts w:ascii="Arial" w:hAnsi="Arial" w:cs="Arial"/>
          <w:sz w:val="24"/>
        </w:rPr>
        <w:t>suitable full- time education for any pupil of compulsory school age. This provision</w:t>
      </w:r>
      <w:r w:rsidRPr="00DE3B2B">
        <w:rPr>
          <w:rFonts w:ascii="Arial" w:hAnsi="Arial" w:cs="Arial"/>
          <w:spacing w:val="-33"/>
          <w:sz w:val="24"/>
        </w:rPr>
        <w:t xml:space="preserve"> </w:t>
      </w:r>
      <w:r w:rsidRPr="00DE3B2B">
        <w:rPr>
          <w:rFonts w:ascii="Arial" w:hAnsi="Arial" w:cs="Arial"/>
          <w:sz w:val="24"/>
        </w:rPr>
        <w:t>must</w:t>
      </w:r>
      <w:r w:rsidRPr="00DE3B2B">
        <w:rPr>
          <w:rFonts w:ascii="Arial" w:hAnsi="Arial" w:cs="Arial"/>
          <w:w w:val="99"/>
          <w:sz w:val="24"/>
        </w:rPr>
        <w:t xml:space="preserve"> </w:t>
      </w:r>
      <w:r w:rsidRPr="00DE3B2B">
        <w:rPr>
          <w:rFonts w:ascii="Arial" w:hAnsi="Arial" w:cs="Arial"/>
          <w:sz w:val="24"/>
        </w:rPr>
        <w:t>begin no later than the sixth school day of the exclusion. Where a child</w:t>
      </w:r>
      <w:r w:rsidRPr="00DE3B2B">
        <w:rPr>
          <w:rFonts w:ascii="Arial" w:hAnsi="Arial" w:cs="Arial"/>
          <w:spacing w:val="-21"/>
          <w:sz w:val="24"/>
        </w:rPr>
        <w:t xml:space="preserve"> </w:t>
      </w:r>
      <w:r w:rsidRPr="00DE3B2B">
        <w:rPr>
          <w:rFonts w:ascii="Arial" w:hAnsi="Arial" w:cs="Arial"/>
          <w:sz w:val="24"/>
        </w:rPr>
        <w:t>receives</w:t>
      </w:r>
      <w:r w:rsidRPr="00DE3B2B">
        <w:rPr>
          <w:rFonts w:ascii="Arial" w:hAnsi="Arial" w:cs="Arial"/>
          <w:spacing w:val="-2"/>
          <w:sz w:val="24"/>
        </w:rPr>
        <w:t xml:space="preserve"> </w:t>
      </w:r>
      <w:r w:rsidRPr="00DE3B2B">
        <w:rPr>
          <w:rFonts w:ascii="Arial" w:hAnsi="Arial" w:cs="Arial"/>
          <w:sz w:val="24"/>
        </w:rPr>
        <w:t>consecutive fixed period exclusions, these are regarded as a cumulative period</w:t>
      </w:r>
      <w:r w:rsidRPr="00DE3B2B">
        <w:rPr>
          <w:rFonts w:ascii="Arial" w:hAnsi="Arial" w:cs="Arial"/>
          <w:spacing w:val="-20"/>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absence for the purposes of this duty. This means that if a child has more than</w:t>
      </w:r>
      <w:r w:rsidRPr="00DE3B2B">
        <w:rPr>
          <w:rFonts w:ascii="Arial" w:hAnsi="Arial" w:cs="Arial"/>
          <w:spacing w:val="-14"/>
          <w:sz w:val="24"/>
        </w:rPr>
        <w:t xml:space="preserve"> </w:t>
      </w:r>
      <w:r w:rsidRPr="00DE3B2B">
        <w:rPr>
          <w:rFonts w:ascii="Arial" w:hAnsi="Arial" w:cs="Arial"/>
          <w:sz w:val="24"/>
        </w:rPr>
        <w:t>five consecutive days of exclusion, then education must be arranged for the sixth school</w:t>
      </w:r>
      <w:r w:rsidRPr="00DE3B2B">
        <w:rPr>
          <w:rFonts w:ascii="Arial" w:hAnsi="Arial" w:cs="Arial"/>
          <w:spacing w:val="-30"/>
          <w:sz w:val="24"/>
        </w:rPr>
        <w:t xml:space="preserve"> </w:t>
      </w:r>
      <w:r w:rsidRPr="00DE3B2B">
        <w:rPr>
          <w:rFonts w:ascii="Arial" w:hAnsi="Arial" w:cs="Arial"/>
          <w:sz w:val="24"/>
        </w:rPr>
        <w:t>day</w:t>
      </w:r>
    </w:p>
    <w:p w:rsidR="00DE3B2B" w:rsidRPr="00DE3B2B" w:rsidRDefault="00DE3B2B" w:rsidP="00AA47CB">
      <w:pPr>
        <w:rPr>
          <w:rFonts w:ascii="Arial" w:eastAsia="Times New Roman" w:hAnsi="Arial" w:cs="Arial"/>
          <w:bCs/>
          <w:sz w:val="24"/>
          <w:szCs w:val="24"/>
        </w:rPr>
      </w:pPr>
      <w:proofErr w:type="gramStart"/>
      <w:r w:rsidRPr="00DE3B2B">
        <w:rPr>
          <w:rFonts w:ascii="Arial" w:eastAsia="Times New Roman" w:hAnsi="Arial" w:cs="Arial"/>
          <w:bCs/>
          <w:sz w:val="24"/>
          <w:szCs w:val="24"/>
        </w:rPr>
        <w:t>of</w:t>
      </w:r>
      <w:proofErr w:type="gramEnd"/>
      <w:r w:rsidRPr="00DE3B2B">
        <w:rPr>
          <w:rFonts w:ascii="Arial" w:eastAsia="Times New Roman" w:hAnsi="Arial" w:cs="Arial"/>
          <w:bCs/>
          <w:sz w:val="24"/>
          <w:szCs w:val="24"/>
        </w:rPr>
        <w:t xml:space="preserve"> exclusion regardless of whether this is as a result of more than one fixed</w:t>
      </w:r>
      <w:r w:rsidRPr="00DE3B2B">
        <w:rPr>
          <w:rFonts w:ascii="Arial" w:eastAsia="Times New Roman" w:hAnsi="Arial" w:cs="Arial"/>
          <w:bCs/>
          <w:spacing w:val="-34"/>
          <w:sz w:val="24"/>
          <w:szCs w:val="24"/>
        </w:rPr>
        <w:t xml:space="preserve"> </w:t>
      </w:r>
      <w:r w:rsidRPr="00DE3B2B">
        <w:rPr>
          <w:rFonts w:ascii="Arial" w:eastAsia="Times New Roman" w:hAnsi="Arial" w:cs="Arial"/>
          <w:bCs/>
          <w:sz w:val="24"/>
          <w:szCs w:val="24"/>
        </w:rPr>
        <w:t>period</w:t>
      </w:r>
      <w:r w:rsidRPr="00DE3B2B">
        <w:rPr>
          <w:rFonts w:ascii="Arial" w:eastAsia="Times New Roman" w:hAnsi="Arial" w:cs="Arial"/>
          <w:bCs/>
          <w:spacing w:val="-2"/>
          <w:sz w:val="24"/>
          <w:szCs w:val="24"/>
        </w:rPr>
        <w:t xml:space="preserve"> </w:t>
      </w:r>
      <w:r w:rsidRPr="00DE3B2B">
        <w:rPr>
          <w:rFonts w:ascii="Arial" w:eastAsia="Times New Roman" w:hAnsi="Arial" w:cs="Arial"/>
          <w:bCs/>
          <w:sz w:val="24"/>
          <w:szCs w:val="24"/>
        </w:rPr>
        <w:t>exclusion</w:t>
      </w:r>
      <w:hyperlink w:anchor="_bookmark33" w:history="1">
        <w:r w:rsidRPr="00DE3B2B">
          <w:rPr>
            <w:rFonts w:ascii="Arial" w:eastAsia="Times New Roman" w:hAnsi="Arial" w:cs="Arial"/>
            <w:bCs/>
            <w:position w:val="11"/>
            <w:sz w:val="16"/>
            <w:szCs w:val="24"/>
          </w:rPr>
          <w:t>23</w:t>
        </w:r>
      </w:hyperlink>
      <w:r w:rsidRPr="00DE3B2B">
        <w:rPr>
          <w:rFonts w:ascii="Arial" w:eastAsia="Times New Roman" w:hAnsi="Arial" w:cs="Arial"/>
          <w:bCs/>
          <w:sz w:val="24"/>
          <w:szCs w:val="24"/>
        </w:rPr>
        <w:t>.</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For permanent exclusions, the local authority must arrange suitable</w:t>
      </w:r>
      <w:r w:rsidRPr="00DE3B2B">
        <w:rPr>
          <w:rFonts w:ascii="Arial" w:eastAsia="Arial" w:hAnsi="Arial" w:cs="Arial"/>
          <w:spacing w:val="-15"/>
          <w:sz w:val="24"/>
          <w:szCs w:val="24"/>
        </w:rPr>
        <w:t xml:space="preserve"> </w:t>
      </w:r>
      <w:r w:rsidRPr="00DE3B2B">
        <w:rPr>
          <w:rFonts w:ascii="Arial" w:eastAsia="Arial" w:hAnsi="Arial" w:cs="Arial"/>
          <w:sz w:val="24"/>
          <w:szCs w:val="24"/>
        </w:rPr>
        <w:t>full-time education for the pupil to begin no later than the sixth day of the exclusion. This will</w:t>
      </w:r>
      <w:r w:rsidRPr="00DE3B2B">
        <w:rPr>
          <w:rFonts w:ascii="Arial" w:eastAsia="Arial" w:hAnsi="Arial" w:cs="Arial"/>
          <w:spacing w:val="-6"/>
          <w:sz w:val="24"/>
          <w:szCs w:val="24"/>
        </w:rPr>
        <w:t xml:space="preserve"> </w:t>
      </w:r>
      <w:r w:rsidRPr="00DE3B2B">
        <w:rPr>
          <w:rFonts w:ascii="Arial" w:eastAsia="Arial" w:hAnsi="Arial" w:cs="Arial"/>
          <w:sz w:val="24"/>
          <w:szCs w:val="24"/>
        </w:rPr>
        <w:t>be</w:t>
      </w:r>
      <w:r w:rsidRPr="00DE3B2B">
        <w:rPr>
          <w:rFonts w:ascii="Arial" w:eastAsia="Arial" w:hAnsi="Arial" w:cs="Arial"/>
          <w:spacing w:val="-2"/>
          <w:sz w:val="24"/>
          <w:szCs w:val="24"/>
        </w:rPr>
        <w:t xml:space="preserve"> </w:t>
      </w:r>
      <w:r w:rsidRPr="00DE3B2B">
        <w:rPr>
          <w:rFonts w:ascii="Arial" w:eastAsia="Arial" w:hAnsi="Arial" w:cs="Arial"/>
          <w:sz w:val="24"/>
          <w:szCs w:val="24"/>
        </w:rPr>
        <w:t>the pupil's “home authority” in cases where the school is maintained by (or located</w:t>
      </w:r>
      <w:r w:rsidRPr="00DE3B2B">
        <w:rPr>
          <w:rFonts w:ascii="Arial" w:eastAsia="Arial" w:hAnsi="Arial" w:cs="Arial"/>
          <w:spacing w:val="-36"/>
          <w:sz w:val="24"/>
          <w:szCs w:val="24"/>
        </w:rPr>
        <w:t xml:space="preserve"> </w:t>
      </w:r>
      <w:r w:rsidRPr="00DE3B2B">
        <w:rPr>
          <w:rFonts w:ascii="Arial" w:eastAsia="Arial" w:hAnsi="Arial" w:cs="Arial"/>
          <w:sz w:val="24"/>
          <w:szCs w:val="24"/>
        </w:rPr>
        <w:t>within)</w:t>
      </w:r>
      <w:r w:rsidRPr="00DE3B2B">
        <w:rPr>
          <w:rFonts w:ascii="Arial" w:eastAsia="Arial" w:hAnsi="Arial" w:cs="Arial"/>
          <w:spacing w:val="-2"/>
          <w:sz w:val="24"/>
          <w:szCs w:val="24"/>
        </w:rPr>
        <w:t xml:space="preserve"> </w:t>
      </w:r>
      <w:r w:rsidRPr="00DE3B2B">
        <w:rPr>
          <w:rFonts w:ascii="Arial" w:eastAsia="Arial" w:hAnsi="Arial" w:cs="Arial"/>
          <w:sz w:val="24"/>
          <w:szCs w:val="24"/>
        </w:rPr>
        <w:t>a different local</w:t>
      </w:r>
      <w:r w:rsidRPr="00DE3B2B">
        <w:rPr>
          <w:rFonts w:ascii="Arial" w:eastAsia="Arial" w:hAnsi="Arial" w:cs="Arial"/>
          <w:spacing w:val="-1"/>
          <w:sz w:val="24"/>
          <w:szCs w:val="24"/>
        </w:rPr>
        <w:t xml:space="preserve"> </w:t>
      </w:r>
      <w:r w:rsidRPr="00DE3B2B">
        <w:rPr>
          <w:rFonts w:ascii="Arial" w:eastAsia="Arial" w:hAnsi="Arial" w:cs="Arial"/>
          <w:sz w:val="24"/>
          <w:szCs w:val="24"/>
        </w:rPr>
        <w:t>authority.</w:t>
      </w:r>
    </w:p>
    <w:p w:rsidR="00DE3B2B" w:rsidRPr="00DE3B2B" w:rsidRDefault="00DE3B2B" w:rsidP="00AA47CB">
      <w:pPr>
        <w:rPr>
          <w:rFonts w:ascii="Arial" w:eastAsia="Arial" w:hAnsi="Arial" w:cs="Arial"/>
          <w:sz w:val="24"/>
          <w:szCs w:val="24"/>
        </w:rPr>
      </w:pPr>
      <w:r w:rsidRPr="00DE3B2B">
        <w:rPr>
          <w:rFonts w:ascii="Arial" w:hAnsi="Arial" w:cs="Arial"/>
          <w:sz w:val="24"/>
        </w:rPr>
        <w:t>In addition, where a pupil has an Education, Health and Care Plan (EHC plan),</w:t>
      </w:r>
      <w:r w:rsidRPr="00DE3B2B">
        <w:rPr>
          <w:rFonts w:ascii="Arial" w:hAnsi="Arial" w:cs="Arial"/>
          <w:spacing w:val="-38"/>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local authority must ensure that an appropriate full-time</w:t>
      </w:r>
      <w:hyperlink w:anchor="_bookmark34" w:history="1">
        <w:r w:rsidRPr="00DE3B2B">
          <w:rPr>
            <w:rFonts w:ascii="Arial" w:hAnsi="Arial" w:cs="Arial"/>
            <w:position w:val="11"/>
            <w:sz w:val="16"/>
          </w:rPr>
          <w:t>24</w:t>
        </w:r>
      </w:hyperlink>
      <w:r w:rsidRPr="00DE3B2B">
        <w:rPr>
          <w:rFonts w:ascii="Arial" w:hAnsi="Arial" w:cs="Arial"/>
          <w:position w:val="11"/>
          <w:sz w:val="16"/>
        </w:rPr>
        <w:t xml:space="preserve"> </w:t>
      </w:r>
      <w:r w:rsidRPr="00DE3B2B">
        <w:rPr>
          <w:rFonts w:ascii="Arial" w:hAnsi="Arial" w:cs="Arial"/>
          <w:sz w:val="24"/>
        </w:rPr>
        <w:t>placement is identified</w:t>
      </w:r>
      <w:r w:rsidRPr="00DE3B2B">
        <w:rPr>
          <w:rFonts w:ascii="Arial" w:hAnsi="Arial" w:cs="Arial"/>
          <w:spacing w:val="10"/>
          <w:sz w:val="24"/>
        </w:rPr>
        <w:t xml:space="preserve"> </w:t>
      </w:r>
      <w:r w:rsidRPr="00DE3B2B">
        <w:rPr>
          <w:rFonts w:ascii="Arial" w:hAnsi="Arial" w:cs="Arial"/>
          <w:sz w:val="24"/>
        </w:rPr>
        <w:t>in consultation with the parents, who retain their rights to express a preference for a</w:t>
      </w:r>
      <w:r w:rsidRPr="00DE3B2B">
        <w:rPr>
          <w:rFonts w:ascii="Arial" w:hAnsi="Arial" w:cs="Arial"/>
          <w:spacing w:val="-35"/>
          <w:sz w:val="24"/>
        </w:rPr>
        <w:t xml:space="preserve"> </w:t>
      </w:r>
      <w:r w:rsidRPr="00DE3B2B">
        <w:rPr>
          <w:rFonts w:ascii="Arial" w:hAnsi="Arial" w:cs="Arial"/>
          <w:sz w:val="24"/>
        </w:rPr>
        <w:t>school</w:t>
      </w:r>
      <w:r w:rsidRPr="00DE3B2B">
        <w:rPr>
          <w:rFonts w:ascii="Arial" w:hAnsi="Arial" w:cs="Arial"/>
          <w:spacing w:val="-2"/>
          <w:sz w:val="24"/>
        </w:rPr>
        <w:t xml:space="preserve"> </w:t>
      </w:r>
      <w:r w:rsidRPr="00DE3B2B">
        <w:rPr>
          <w:rFonts w:ascii="Arial" w:hAnsi="Arial" w:cs="Arial"/>
          <w:sz w:val="24"/>
        </w:rPr>
        <w:t>that they wish their child to attend or make representations for a placement in any</w:t>
      </w:r>
      <w:r w:rsidRPr="00DE3B2B">
        <w:rPr>
          <w:rFonts w:ascii="Arial" w:hAnsi="Arial" w:cs="Arial"/>
          <w:spacing w:val="-35"/>
          <w:sz w:val="24"/>
        </w:rPr>
        <w:t xml:space="preserve"> </w:t>
      </w:r>
      <w:r w:rsidRPr="00DE3B2B">
        <w:rPr>
          <w:rFonts w:ascii="Arial" w:hAnsi="Arial" w:cs="Arial"/>
          <w:sz w:val="24"/>
        </w:rPr>
        <w:t>other</w:t>
      </w:r>
      <w:r w:rsidRPr="00DE3B2B">
        <w:rPr>
          <w:rFonts w:ascii="Arial" w:hAnsi="Arial" w:cs="Arial"/>
          <w:spacing w:val="-2"/>
          <w:sz w:val="24"/>
        </w:rPr>
        <w:t xml:space="preserve"> </w:t>
      </w:r>
      <w:r w:rsidRPr="00DE3B2B">
        <w:rPr>
          <w:rFonts w:ascii="Arial" w:hAnsi="Arial" w:cs="Arial"/>
          <w:sz w:val="24"/>
        </w:rPr>
        <w:t>school</w:t>
      </w:r>
      <w:hyperlink w:anchor="_bookmark35" w:history="1">
        <w:r w:rsidRPr="00DE3B2B">
          <w:rPr>
            <w:rFonts w:ascii="Arial" w:hAnsi="Arial" w:cs="Arial"/>
            <w:position w:val="11"/>
            <w:sz w:val="16"/>
          </w:rPr>
          <w:t>25</w:t>
        </w:r>
      </w:hyperlink>
      <w:r w:rsidRPr="00DE3B2B">
        <w:rPr>
          <w:rFonts w:ascii="Arial" w:hAnsi="Arial" w:cs="Arial"/>
          <w:sz w:val="24"/>
        </w:rPr>
        <w:t>.</w:t>
      </w:r>
    </w:p>
    <w:p w:rsidR="00DE3B2B" w:rsidRPr="00DE3B2B" w:rsidRDefault="00DE3B2B" w:rsidP="00AA47CB">
      <w:pPr>
        <w:rPr>
          <w:rFonts w:ascii="Arial" w:eastAsia="Arial" w:hAnsi="Arial" w:cs="Arial"/>
          <w:sz w:val="24"/>
          <w:szCs w:val="24"/>
        </w:rPr>
      </w:pPr>
      <w:r w:rsidRPr="00DE3B2B">
        <w:rPr>
          <w:rFonts w:ascii="Arial" w:hAnsi="Arial" w:cs="Arial"/>
          <w:sz w:val="24"/>
        </w:rPr>
        <w:t>Local authorities must have regard to the relevant statutory guidance</w:t>
      </w:r>
      <w:r w:rsidRPr="00DE3B2B">
        <w:rPr>
          <w:rFonts w:ascii="Arial" w:hAnsi="Arial" w:cs="Arial"/>
          <w:spacing w:val="-29"/>
          <w:sz w:val="24"/>
        </w:rPr>
        <w:t xml:space="preserve"> </w:t>
      </w:r>
      <w:r w:rsidRPr="00DE3B2B">
        <w:rPr>
          <w:rFonts w:ascii="Arial" w:hAnsi="Arial" w:cs="Arial"/>
          <w:sz w:val="24"/>
        </w:rPr>
        <w:t>when</w:t>
      </w:r>
      <w:r w:rsidRPr="00DE3B2B">
        <w:rPr>
          <w:rFonts w:ascii="Arial" w:hAnsi="Arial" w:cs="Arial"/>
          <w:spacing w:val="-2"/>
          <w:sz w:val="24"/>
        </w:rPr>
        <w:t xml:space="preserve"> </w:t>
      </w:r>
      <w:r w:rsidRPr="00DE3B2B">
        <w:rPr>
          <w:rFonts w:ascii="Arial" w:hAnsi="Arial" w:cs="Arial"/>
          <w:sz w:val="24"/>
        </w:rPr>
        <w:t>arranging the education of looked after</w:t>
      </w:r>
      <w:r w:rsidRPr="00DE3B2B">
        <w:rPr>
          <w:rFonts w:ascii="Arial" w:hAnsi="Arial" w:cs="Arial"/>
          <w:spacing w:val="1"/>
          <w:sz w:val="24"/>
        </w:rPr>
        <w:t xml:space="preserve"> </w:t>
      </w:r>
      <w:r w:rsidRPr="00DE3B2B">
        <w:rPr>
          <w:rFonts w:ascii="Arial" w:hAnsi="Arial" w:cs="Arial"/>
          <w:sz w:val="24"/>
        </w:rPr>
        <w:t>children</w:t>
      </w:r>
      <w:hyperlink w:anchor="_bookmark36" w:history="1">
        <w:r w:rsidRPr="00DE3B2B">
          <w:rPr>
            <w:rFonts w:ascii="Arial" w:hAnsi="Arial" w:cs="Arial"/>
            <w:position w:val="11"/>
            <w:sz w:val="16"/>
          </w:rPr>
          <w:t>26</w:t>
        </w:r>
      </w:hyperlink>
      <w:r w:rsidRPr="00DE3B2B">
        <w:rPr>
          <w:rFonts w:ascii="Arial" w:hAnsi="Arial" w:cs="Arial"/>
          <w:sz w:val="24"/>
        </w:rPr>
        <w:t>.</w:t>
      </w:r>
    </w:p>
    <w:p w:rsidR="00DE3B2B" w:rsidRPr="00DE3B2B" w:rsidRDefault="00DE3B2B" w:rsidP="00AA47CB">
      <w:pPr>
        <w:rPr>
          <w:rFonts w:ascii="Arial" w:eastAsia="Arial" w:hAnsi="Arial" w:cs="Arial"/>
          <w:sz w:val="24"/>
          <w:szCs w:val="24"/>
        </w:rPr>
      </w:pPr>
      <w:r w:rsidRPr="00DE3B2B">
        <w:rPr>
          <w:rFonts w:ascii="Arial" w:hAnsi="Arial" w:cs="Arial"/>
          <w:sz w:val="24"/>
        </w:rPr>
        <w:t>Provision does not have to be arranged by either the school or local authority</w:t>
      </w:r>
      <w:r w:rsidRPr="00DE3B2B">
        <w:rPr>
          <w:rFonts w:ascii="Arial" w:hAnsi="Arial" w:cs="Arial"/>
          <w:spacing w:val="-36"/>
          <w:sz w:val="24"/>
        </w:rPr>
        <w:t xml:space="preserve"> </w:t>
      </w:r>
      <w:r w:rsidRPr="00DE3B2B">
        <w:rPr>
          <w:rFonts w:ascii="Arial" w:hAnsi="Arial" w:cs="Arial"/>
          <w:sz w:val="24"/>
        </w:rPr>
        <w:t>for</w:t>
      </w:r>
      <w:r w:rsidRPr="00DE3B2B">
        <w:rPr>
          <w:rFonts w:ascii="Arial" w:hAnsi="Arial" w:cs="Arial"/>
          <w:spacing w:val="-2"/>
          <w:sz w:val="24"/>
        </w:rPr>
        <w:t xml:space="preserve"> </w:t>
      </w:r>
      <w:r w:rsidRPr="00DE3B2B">
        <w:rPr>
          <w:rFonts w:ascii="Arial" w:hAnsi="Arial" w:cs="Arial"/>
          <w:sz w:val="24"/>
        </w:rPr>
        <w:t>pupils who are in the final year of compulsory education and do not have any</w:t>
      </w:r>
      <w:r w:rsidRPr="00DE3B2B">
        <w:rPr>
          <w:rFonts w:ascii="Arial" w:hAnsi="Arial" w:cs="Arial"/>
          <w:spacing w:val="-28"/>
          <w:sz w:val="24"/>
        </w:rPr>
        <w:t xml:space="preserve"> </w:t>
      </w:r>
      <w:r w:rsidRPr="00DE3B2B">
        <w:rPr>
          <w:rFonts w:ascii="Arial" w:hAnsi="Arial" w:cs="Arial"/>
          <w:sz w:val="24"/>
        </w:rPr>
        <w:t>further</w:t>
      </w:r>
      <w:r w:rsidRPr="00DE3B2B">
        <w:rPr>
          <w:rFonts w:ascii="Arial" w:hAnsi="Arial" w:cs="Arial"/>
          <w:spacing w:val="-2"/>
          <w:sz w:val="24"/>
        </w:rPr>
        <w:t xml:space="preserve"> </w:t>
      </w:r>
      <w:r w:rsidRPr="00DE3B2B">
        <w:rPr>
          <w:rFonts w:ascii="Arial" w:hAnsi="Arial" w:cs="Arial"/>
          <w:sz w:val="24"/>
        </w:rPr>
        <w:t>public examinations to sit.</w:t>
      </w:r>
    </w:p>
    <w:p w:rsidR="00DE3B2B" w:rsidRPr="00DE3B2B" w:rsidRDefault="00DE3B2B" w:rsidP="00AA47CB">
      <w:pPr>
        <w:rPr>
          <w:rFonts w:ascii="Arial" w:eastAsia="Arial" w:hAnsi="Arial" w:cs="Arial"/>
          <w:sz w:val="20"/>
          <w:szCs w:val="20"/>
        </w:rPr>
      </w:pPr>
    </w:p>
    <w:p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41411550" wp14:editId="78DB7C18">
                <wp:extent cx="1836420" cy="7620"/>
                <wp:effectExtent l="10160" t="5715" r="1270" b="5715"/>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5" name="Group 112"/>
                        <wpg:cNvGrpSpPr>
                          <a:grpSpLocks/>
                        </wpg:cNvGrpSpPr>
                        <wpg:grpSpPr bwMode="auto">
                          <a:xfrm>
                            <a:off x="6" y="6"/>
                            <a:ext cx="2880" cy="2"/>
                            <a:chOff x="6" y="6"/>
                            <a:chExt cx="2880" cy="2"/>
                          </a:xfrm>
                        </wpg:grpSpPr>
                        <wps:wsp>
                          <wps:cNvPr id="126"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2F1E93"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SMsQA&#10;AADcAAAADwAAAGRycy9kb3ducmV2LnhtbERPTWvCQBC9C/0PyxS86SYB0xJdg4gtIj1U20tvY3ZM&#10;0mZnY3Y18d93CwVv83ifs8gH04grda62rCCeRiCIC6trLhV8frxMnkE4j6yxsUwKbuQgXz6MFphp&#10;2/OergdfihDCLkMFlfdtJqUrKjLoprYlDtzJdgZ9gF0pdYd9CDeNTKIolQZrDg0VtrSuqPg5XIyC&#10;83t/rHczbuPN9+r89pQm5vj1qtT4cVjNQXga/F38797qMD9J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50jLEAAAA3AAAAA8AAAAAAAAAAAAAAAAAmAIAAGRycy9k&#10;b3ducmV2LnhtbFBLBQYAAAAABAAEAPUAAACJAwAAAAA=&#10;" path="m,l2880,e" filled="f" strokeweight=".6pt">
                    <v:path arrowok="t" o:connecttype="custom" o:connectlocs="0,0;2880,0" o:connectangles="0,0"/>
                  </v:shape>
                </v:group>
                <w10:anchorlock/>
              </v:group>
            </w:pict>
          </mc:Fallback>
        </mc:AlternateContent>
      </w:r>
    </w:p>
    <w:p w:rsidR="00DE3B2B" w:rsidRPr="00DE3B2B" w:rsidRDefault="00DE3B2B" w:rsidP="00AA47CB">
      <w:pPr>
        <w:rPr>
          <w:rFonts w:ascii="Arial" w:eastAsia="Arial" w:hAnsi="Arial" w:cs="Arial"/>
          <w:sz w:val="20"/>
          <w:szCs w:val="20"/>
        </w:rPr>
      </w:pPr>
      <w:bookmarkStart w:id="53" w:name="_bookmark32"/>
      <w:bookmarkEnd w:id="53"/>
      <w:r w:rsidRPr="00DE3B2B">
        <w:rPr>
          <w:rFonts w:ascii="Arial" w:hAnsi="Arial" w:cs="Arial"/>
          <w:position w:val="10"/>
          <w:sz w:val="13"/>
        </w:rPr>
        <w:t xml:space="preserve">22 </w:t>
      </w:r>
      <w:r w:rsidRPr="00DE3B2B">
        <w:rPr>
          <w:rFonts w:ascii="Arial" w:hAnsi="Arial" w:cs="Arial"/>
          <w:sz w:val="20"/>
        </w:rPr>
        <w:t>Section 100 and 101 of the Education and Inspections Act 2006, section 19 of the Education Act</w:t>
      </w:r>
      <w:r w:rsidRPr="00DE3B2B">
        <w:rPr>
          <w:rFonts w:ascii="Arial" w:hAnsi="Arial" w:cs="Arial"/>
          <w:spacing w:val="-19"/>
          <w:sz w:val="20"/>
        </w:rPr>
        <w:t xml:space="preserve"> </w:t>
      </w:r>
      <w:r w:rsidRPr="00DE3B2B">
        <w:rPr>
          <w:rFonts w:ascii="Arial" w:hAnsi="Arial" w:cs="Arial"/>
          <w:sz w:val="20"/>
        </w:rPr>
        <w:t>1996 and</w:t>
      </w:r>
      <w:r w:rsidRPr="00DE3B2B">
        <w:rPr>
          <w:rFonts w:ascii="Arial" w:hAnsi="Arial" w:cs="Arial"/>
          <w:spacing w:val="-4"/>
          <w:sz w:val="20"/>
        </w:rPr>
        <w:t xml:space="preserve"> </w:t>
      </w:r>
      <w:r w:rsidRPr="00DE3B2B">
        <w:rPr>
          <w:rFonts w:ascii="Arial" w:hAnsi="Arial" w:cs="Arial"/>
          <w:sz w:val="20"/>
        </w:rPr>
        <w:t>the</w:t>
      </w:r>
      <w:r w:rsidRPr="00DE3B2B">
        <w:rPr>
          <w:rFonts w:ascii="Arial" w:hAnsi="Arial" w:cs="Arial"/>
          <w:spacing w:val="-4"/>
          <w:sz w:val="20"/>
        </w:rPr>
        <w:t xml:space="preserve"> </w:t>
      </w:r>
      <w:r w:rsidRPr="00DE3B2B">
        <w:rPr>
          <w:rFonts w:ascii="Arial" w:hAnsi="Arial" w:cs="Arial"/>
          <w:sz w:val="20"/>
        </w:rPr>
        <w:t>Education</w:t>
      </w:r>
      <w:r w:rsidRPr="00DE3B2B">
        <w:rPr>
          <w:rFonts w:ascii="Arial" w:hAnsi="Arial" w:cs="Arial"/>
          <w:spacing w:val="-4"/>
          <w:sz w:val="20"/>
        </w:rPr>
        <w:t xml:space="preserve"> </w:t>
      </w:r>
      <w:r w:rsidRPr="00DE3B2B">
        <w:rPr>
          <w:rFonts w:ascii="Arial" w:hAnsi="Arial" w:cs="Arial"/>
          <w:sz w:val="20"/>
        </w:rPr>
        <w:t>(Provision</w:t>
      </w:r>
      <w:r w:rsidRPr="00DE3B2B">
        <w:rPr>
          <w:rFonts w:ascii="Arial" w:hAnsi="Arial" w:cs="Arial"/>
          <w:spacing w:val="-4"/>
          <w:sz w:val="20"/>
        </w:rPr>
        <w:t xml:space="preserve"> </w:t>
      </w:r>
      <w:r w:rsidRPr="00DE3B2B">
        <w:rPr>
          <w:rFonts w:ascii="Arial" w:hAnsi="Arial" w:cs="Arial"/>
          <w:sz w:val="20"/>
        </w:rPr>
        <w:t>of</w:t>
      </w:r>
      <w:r w:rsidRPr="00DE3B2B">
        <w:rPr>
          <w:rFonts w:ascii="Arial" w:hAnsi="Arial" w:cs="Arial"/>
          <w:spacing w:val="-8"/>
          <w:sz w:val="20"/>
        </w:rPr>
        <w:t xml:space="preserve"> </w:t>
      </w:r>
      <w:r w:rsidRPr="00DE3B2B">
        <w:rPr>
          <w:rFonts w:ascii="Arial" w:hAnsi="Arial" w:cs="Arial"/>
          <w:sz w:val="20"/>
        </w:rPr>
        <w:t>Full-Time</w:t>
      </w:r>
      <w:r w:rsidRPr="00DE3B2B">
        <w:rPr>
          <w:rFonts w:ascii="Arial" w:hAnsi="Arial" w:cs="Arial"/>
          <w:spacing w:val="-4"/>
          <w:sz w:val="20"/>
        </w:rPr>
        <w:t xml:space="preserve"> </w:t>
      </w:r>
      <w:r w:rsidRPr="00DE3B2B">
        <w:rPr>
          <w:rFonts w:ascii="Arial" w:hAnsi="Arial" w:cs="Arial"/>
          <w:sz w:val="20"/>
        </w:rPr>
        <w:t>Education</w:t>
      </w:r>
      <w:r w:rsidRPr="00DE3B2B">
        <w:rPr>
          <w:rFonts w:ascii="Arial" w:hAnsi="Arial" w:cs="Arial"/>
          <w:spacing w:val="-4"/>
          <w:sz w:val="20"/>
        </w:rPr>
        <w:t xml:space="preserve"> </w:t>
      </w:r>
      <w:r w:rsidRPr="00DE3B2B">
        <w:rPr>
          <w:rFonts w:ascii="Arial" w:hAnsi="Arial" w:cs="Arial"/>
          <w:sz w:val="20"/>
        </w:rPr>
        <w:t>for</w:t>
      </w:r>
      <w:r w:rsidRPr="00DE3B2B">
        <w:rPr>
          <w:rFonts w:ascii="Arial" w:hAnsi="Arial" w:cs="Arial"/>
          <w:spacing w:val="-4"/>
          <w:sz w:val="20"/>
        </w:rPr>
        <w:t xml:space="preserve"> </w:t>
      </w:r>
      <w:r w:rsidRPr="00DE3B2B">
        <w:rPr>
          <w:rFonts w:ascii="Arial" w:hAnsi="Arial" w:cs="Arial"/>
          <w:sz w:val="20"/>
        </w:rPr>
        <w:t>Excluded</w:t>
      </w:r>
      <w:r w:rsidRPr="00DE3B2B">
        <w:rPr>
          <w:rFonts w:ascii="Arial" w:hAnsi="Arial" w:cs="Arial"/>
          <w:spacing w:val="-4"/>
          <w:sz w:val="20"/>
        </w:rPr>
        <w:t xml:space="preserve"> </w:t>
      </w:r>
      <w:r w:rsidRPr="00DE3B2B">
        <w:rPr>
          <w:rFonts w:ascii="Arial" w:hAnsi="Arial" w:cs="Arial"/>
          <w:sz w:val="20"/>
        </w:rPr>
        <w:t>Pupils)</w:t>
      </w:r>
      <w:r w:rsidRPr="00DE3B2B">
        <w:rPr>
          <w:rFonts w:ascii="Arial" w:hAnsi="Arial" w:cs="Arial"/>
          <w:spacing w:val="-4"/>
          <w:sz w:val="20"/>
        </w:rPr>
        <w:t xml:space="preserve"> </w:t>
      </w:r>
      <w:r w:rsidRPr="00DE3B2B">
        <w:rPr>
          <w:rFonts w:ascii="Arial" w:hAnsi="Arial" w:cs="Arial"/>
          <w:sz w:val="20"/>
        </w:rPr>
        <w:t>(England)</w:t>
      </w:r>
      <w:r w:rsidRPr="00DE3B2B">
        <w:rPr>
          <w:rFonts w:ascii="Arial" w:hAnsi="Arial" w:cs="Arial"/>
          <w:spacing w:val="-4"/>
          <w:sz w:val="20"/>
        </w:rPr>
        <w:t xml:space="preserve"> </w:t>
      </w:r>
      <w:r w:rsidRPr="00DE3B2B">
        <w:rPr>
          <w:rFonts w:ascii="Arial" w:hAnsi="Arial" w:cs="Arial"/>
          <w:sz w:val="20"/>
        </w:rPr>
        <w:t>Regulations</w:t>
      </w:r>
      <w:r w:rsidRPr="00DE3B2B">
        <w:rPr>
          <w:rFonts w:ascii="Arial" w:hAnsi="Arial" w:cs="Arial"/>
          <w:spacing w:val="-5"/>
          <w:sz w:val="20"/>
        </w:rPr>
        <w:t xml:space="preserve"> </w:t>
      </w:r>
      <w:r w:rsidRPr="00DE3B2B">
        <w:rPr>
          <w:rFonts w:ascii="Arial" w:hAnsi="Arial" w:cs="Arial"/>
          <w:sz w:val="20"/>
        </w:rPr>
        <w:t>2007.</w:t>
      </w:r>
    </w:p>
    <w:p w:rsidR="00DE3B2B" w:rsidRPr="00DE3B2B" w:rsidRDefault="00DE3B2B" w:rsidP="00AA47CB">
      <w:pPr>
        <w:rPr>
          <w:rFonts w:ascii="Arial" w:eastAsia="Arial" w:hAnsi="Arial" w:cs="Arial"/>
          <w:sz w:val="20"/>
          <w:szCs w:val="20"/>
        </w:rPr>
      </w:pPr>
      <w:bookmarkStart w:id="54" w:name="_bookmark33"/>
      <w:bookmarkEnd w:id="54"/>
      <w:r w:rsidRPr="00DE3B2B">
        <w:rPr>
          <w:rFonts w:ascii="Arial" w:hAnsi="Arial" w:cs="Arial"/>
          <w:position w:val="10"/>
          <w:sz w:val="13"/>
        </w:rPr>
        <w:t xml:space="preserve">23 </w:t>
      </w:r>
      <w:r w:rsidRPr="00DE3B2B">
        <w:rPr>
          <w:rFonts w:ascii="Arial" w:hAnsi="Arial" w:cs="Arial"/>
          <w:sz w:val="20"/>
        </w:rPr>
        <w:t>This requirement is clarified by the Education (Provision of Full-Time Education for Excluded</w:t>
      </w:r>
      <w:r w:rsidRPr="00DE3B2B">
        <w:rPr>
          <w:rFonts w:ascii="Arial" w:hAnsi="Arial" w:cs="Arial"/>
          <w:spacing w:val="-21"/>
          <w:sz w:val="20"/>
        </w:rPr>
        <w:t xml:space="preserve"> </w:t>
      </w:r>
      <w:r w:rsidRPr="00DE3B2B">
        <w:rPr>
          <w:rFonts w:ascii="Arial" w:hAnsi="Arial" w:cs="Arial"/>
          <w:sz w:val="20"/>
        </w:rPr>
        <w:t>Pupils) (England) (Amendment) Regulations</w:t>
      </w:r>
      <w:r w:rsidRPr="00DE3B2B">
        <w:rPr>
          <w:rFonts w:ascii="Arial" w:hAnsi="Arial" w:cs="Arial"/>
          <w:spacing w:val="-18"/>
          <w:sz w:val="20"/>
        </w:rPr>
        <w:t xml:space="preserve"> </w:t>
      </w:r>
      <w:r w:rsidRPr="00DE3B2B">
        <w:rPr>
          <w:rFonts w:ascii="Arial" w:hAnsi="Arial" w:cs="Arial"/>
          <w:sz w:val="20"/>
        </w:rPr>
        <w:t>2014.</w:t>
      </w:r>
    </w:p>
    <w:p w:rsidR="00DE3B2B" w:rsidRPr="00DE3B2B" w:rsidRDefault="00DE3B2B" w:rsidP="00AA47CB">
      <w:pPr>
        <w:rPr>
          <w:rFonts w:ascii="Arial" w:eastAsia="Arial" w:hAnsi="Arial" w:cs="Arial"/>
          <w:sz w:val="20"/>
          <w:szCs w:val="20"/>
        </w:rPr>
      </w:pPr>
      <w:bookmarkStart w:id="55" w:name="_bookmark34"/>
      <w:bookmarkEnd w:id="55"/>
      <w:r w:rsidRPr="00DE3B2B">
        <w:rPr>
          <w:rFonts w:ascii="Arial" w:eastAsia="Arial" w:hAnsi="Arial" w:cs="Arial"/>
          <w:position w:val="10"/>
          <w:sz w:val="13"/>
          <w:szCs w:val="13"/>
        </w:rPr>
        <w:t xml:space="preserve">24 </w:t>
      </w:r>
      <w:r w:rsidRPr="00DE3B2B">
        <w:rPr>
          <w:rFonts w:ascii="Arial" w:eastAsia="Arial" w:hAnsi="Arial" w:cs="Arial"/>
          <w:sz w:val="20"/>
          <w:szCs w:val="20"/>
        </w:rPr>
        <w:t>The placement should be full-time unless the pupil’s EHC plan indicates that the maximum number</w:t>
      </w:r>
      <w:r w:rsidRPr="00DE3B2B">
        <w:rPr>
          <w:rFonts w:ascii="Arial" w:eastAsia="Arial" w:hAnsi="Arial" w:cs="Arial"/>
          <w:spacing w:val="-27"/>
          <w:sz w:val="20"/>
          <w:szCs w:val="20"/>
        </w:rPr>
        <w:t xml:space="preserve"> </w:t>
      </w:r>
      <w:r w:rsidRPr="00DE3B2B">
        <w:rPr>
          <w:rFonts w:ascii="Arial" w:eastAsia="Arial" w:hAnsi="Arial" w:cs="Arial"/>
          <w:sz w:val="20"/>
          <w:szCs w:val="20"/>
        </w:rPr>
        <w:t>of hours’ education per week should be</w:t>
      </w:r>
      <w:r w:rsidRPr="00DE3B2B">
        <w:rPr>
          <w:rFonts w:ascii="Arial" w:eastAsia="Arial" w:hAnsi="Arial" w:cs="Arial"/>
          <w:spacing w:val="-16"/>
          <w:sz w:val="20"/>
          <w:szCs w:val="20"/>
        </w:rPr>
        <w:t xml:space="preserve"> </w:t>
      </w:r>
      <w:r w:rsidRPr="00DE3B2B">
        <w:rPr>
          <w:rFonts w:ascii="Arial" w:eastAsia="Arial" w:hAnsi="Arial" w:cs="Arial"/>
          <w:sz w:val="20"/>
          <w:szCs w:val="20"/>
        </w:rPr>
        <w:t>less.</w:t>
      </w:r>
    </w:p>
    <w:p w:rsidR="00DE3B2B" w:rsidRPr="00DE3B2B" w:rsidRDefault="00DE3B2B" w:rsidP="00AA47CB">
      <w:pPr>
        <w:rPr>
          <w:rFonts w:ascii="Arial" w:eastAsia="Arial" w:hAnsi="Arial" w:cs="Arial"/>
          <w:sz w:val="20"/>
          <w:szCs w:val="20"/>
        </w:rPr>
      </w:pPr>
      <w:bookmarkStart w:id="56" w:name="_bookmark35"/>
      <w:bookmarkEnd w:id="56"/>
      <w:r w:rsidRPr="00DE3B2B">
        <w:rPr>
          <w:rFonts w:ascii="Arial" w:hAnsi="Arial" w:cs="Arial"/>
          <w:position w:val="10"/>
          <w:sz w:val="13"/>
        </w:rPr>
        <w:t xml:space="preserve">25 </w:t>
      </w:r>
      <w:r w:rsidRPr="00DE3B2B">
        <w:rPr>
          <w:rFonts w:ascii="Arial" w:hAnsi="Arial" w:cs="Arial"/>
          <w:sz w:val="20"/>
        </w:rPr>
        <w:t>Schedule 27 of the Education Act</w:t>
      </w:r>
      <w:r w:rsidRPr="00DE3B2B">
        <w:rPr>
          <w:rFonts w:ascii="Arial" w:hAnsi="Arial" w:cs="Arial"/>
          <w:spacing w:val="2"/>
          <w:sz w:val="20"/>
        </w:rPr>
        <w:t xml:space="preserve"> </w:t>
      </w:r>
      <w:r w:rsidRPr="00DE3B2B">
        <w:rPr>
          <w:rFonts w:ascii="Arial" w:hAnsi="Arial" w:cs="Arial"/>
          <w:sz w:val="20"/>
        </w:rPr>
        <w:t>1996.</w:t>
      </w:r>
    </w:p>
    <w:p w:rsidR="00DE3B2B" w:rsidRPr="00DE3B2B" w:rsidRDefault="00DE3B2B" w:rsidP="00AA47CB">
      <w:pPr>
        <w:rPr>
          <w:rFonts w:ascii="Arial" w:eastAsia="Arial" w:hAnsi="Arial" w:cs="Arial"/>
          <w:sz w:val="20"/>
          <w:szCs w:val="20"/>
        </w:rPr>
      </w:pPr>
      <w:bookmarkStart w:id="57" w:name="_bookmark36"/>
      <w:bookmarkEnd w:id="57"/>
      <w:r w:rsidRPr="00DE3B2B">
        <w:rPr>
          <w:rFonts w:ascii="Arial" w:hAnsi="Arial" w:cs="Arial"/>
          <w:position w:val="10"/>
          <w:sz w:val="13"/>
        </w:rPr>
        <w:t xml:space="preserve">26 </w:t>
      </w:r>
      <w:r w:rsidRPr="00DE3B2B">
        <w:rPr>
          <w:rFonts w:ascii="Arial" w:hAnsi="Arial" w:cs="Arial"/>
          <w:sz w:val="20"/>
        </w:rPr>
        <w:t>Latest guidance provided at</w:t>
      </w:r>
      <w:r w:rsidRPr="00DE3B2B">
        <w:rPr>
          <w:rFonts w:ascii="Arial" w:hAnsi="Arial" w:cs="Arial"/>
          <w:spacing w:val="-5"/>
          <w:sz w:val="20"/>
        </w:rPr>
        <w:t xml:space="preserve"> </w:t>
      </w:r>
      <w:hyperlink r:id="rId23">
        <w:r w:rsidRPr="00DE3B2B">
          <w:rPr>
            <w:rFonts w:ascii="Arial" w:hAnsi="Arial" w:cs="Arial"/>
            <w:color w:val="0000FF"/>
            <w:sz w:val="20"/>
            <w:u w:val="single" w:color="0000FF"/>
          </w:rPr>
          <w:t>www.GOV.UK</w:t>
        </w:r>
        <w:r w:rsidRPr="00DE3B2B">
          <w:rPr>
            <w:rFonts w:ascii="Arial" w:hAnsi="Arial" w:cs="Arial"/>
            <w:sz w:val="20"/>
          </w:rPr>
          <w:t>.</w:t>
        </w:r>
      </w:hyperlink>
    </w:p>
    <w:p w:rsidR="00DE3B2B" w:rsidRPr="00DE3B2B" w:rsidRDefault="00DE3B2B" w:rsidP="00AA47CB">
      <w:pPr>
        <w:rPr>
          <w:rFonts w:ascii="Arial" w:eastAsia="Arial" w:hAnsi="Arial" w:cs="Arial"/>
          <w:sz w:val="20"/>
          <w:szCs w:val="20"/>
        </w:rPr>
        <w:sectPr w:rsidR="00DE3B2B" w:rsidRPr="00DE3B2B">
          <w:pgSz w:w="11910" w:h="16840"/>
          <w:pgMar w:top="1100" w:right="1200" w:bottom="1380" w:left="1020" w:header="0" w:footer="1194" w:gutter="0"/>
          <w:cols w:space="720"/>
        </w:sectPr>
      </w:pPr>
    </w:p>
    <w:p w:rsidR="00DE3B2B" w:rsidRPr="00DE3B2B" w:rsidRDefault="00DE3B2B" w:rsidP="00AA47CB">
      <w:pPr>
        <w:rPr>
          <w:rFonts w:ascii="Arial" w:eastAsia="Times New Roman" w:hAnsi="Arial" w:cs="Arial"/>
          <w:color w:val="4F81BD"/>
        </w:rPr>
      </w:pPr>
      <w:bookmarkStart w:id="58" w:name="Statutory_guidance_on_the_education_of_p"/>
      <w:bookmarkEnd w:id="58"/>
      <w:r w:rsidRPr="00DE3B2B">
        <w:rPr>
          <w:rFonts w:ascii="Arial" w:eastAsia="Times New Roman" w:hAnsi="Arial" w:cs="Arial"/>
          <w:b/>
          <w:bCs/>
          <w:color w:val="104F75"/>
        </w:rPr>
        <w:lastRenderedPageBreak/>
        <w:t>Statutory guidance on the education of pupils prior to the sixth day</w:t>
      </w:r>
      <w:r w:rsidRPr="00DE3B2B">
        <w:rPr>
          <w:rFonts w:ascii="Arial" w:eastAsia="Times New Roman" w:hAnsi="Arial" w:cs="Arial"/>
          <w:b/>
          <w:bCs/>
          <w:color w:val="104F75"/>
          <w:spacing w:val="-36"/>
        </w:rPr>
        <w:t xml:space="preserve"> </w:t>
      </w:r>
      <w:r w:rsidRPr="00DE3B2B">
        <w:rPr>
          <w:rFonts w:ascii="Arial" w:eastAsia="Times New Roman" w:hAnsi="Arial" w:cs="Arial"/>
          <w:b/>
          <w:bCs/>
          <w:color w:val="104F75"/>
        </w:rPr>
        <w:t>of</w:t>
      </w:r>
      <w:r w:rsidRPr="00DE3B2B">
        <w:rPr>
          <w:rFonts w:ascii="Arial" w:eastAsia="Times New Roman" w:hAnsi="Arial" w:cs="Arial"/>
          <w:b/>
          <w:bCs/>
          <w:color w:val="104F75"/>
          <w:w w:val="99"/>
        </w:rPr>
        <w:t xml:space="preserve"> </w:t>
      </w:r>
      <w:r w:rsidRPr="00DE3B2B">
        <w:rPr>
          <w:rFonts w:ascii="Arial" w:eastAsia="Times New Roman" w:hAnsi="Arial" w:cs="Arial"/>
          <w:b/>
          <w:bCs/>
          <w:color w:val="104F75"/>
        </w:rPr>
        <w:t>an</w:t>
      </w:r>
      <w:r w:rsidRPr="00DE3B2B">
        <w:rPr>
          <w:rFonts w:ascii="Arial" w:eastAsia="Times New Roman" w:hAnsi="Arial" w:cs="Arial"/>
          <w:b/>
          <w:bCs/>
          <w:color w:val="104F75"/>
          <w:spacing w:val="-7"/>
        </w:rPr>
        <w:t xml:space="preserve"> </w:t>
      </w:r>
      <w:r w:rsidRPr="00DE3B2B">
        <w:rPr>
          <w:rFonts w:ascii="Arial" w:eastAsia="Times New Roman" w:hAnsi="Arial" w:cs="Arial"/>
          <w:b/>
          <w:bCs/>
          <w:color w:val="104F75"/>
        </w:rPr>
        <w:t>exclusion</w:t>
      </w:r>
    </w:p>
    <w:p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It is important for schools to help minimise the disruption that exclusion can</w:t>
      </w:r>
      <w:r w:rsidRPr="00DE3B2B">
        <w:rPr>
          <w:rFonts w:ascii="Arial" w:eastAsia="Arial" w:hAnsi="Arial" w:cs="Arial"/>
          <w:spacing w:val="-35"/>
          <w:sz w:val="24"/>
          <w:szCs w:val="24"/>
        </w:rPr>
        <w:t xml:space="preserve"> </w:t>
      </w:r>
      <w:r w:rsidRPr="00DE3B2B">
        <w:rPr>
          <w:rFonts w:ascii="Arial" w:eastAsia="Arial" w:hAnsi="Arial" w:cs="Arial"/>
          <w:sz w:val="24"/>
          <w:szCs w:val="24"/>
        </w:rPr>
        <w:t>cause to an excluded pupil’s education. Whilst the statutory duty on governing bodies or</w:t>
      </w:r>
      <w:r w:rsidRPr="00DE3B2B">
        <w:rPr>
          <w:rFonts w:ascii="Arial" w:eastAsia="Arial" w:hAnsi="Arial" w:cs="Arial"/>
          <w:spacing w:val="-34"/>
          <w:sz w:val="24"/>
          <w:szCs w:val="24"/>
        </w:rPr>
        <w:t xml:space="preserve"> </w:t>
      </w:r>
      <w:r w:rsidRPr="00DE3B2B">
        <w:rPr>
          <w:rFonts w:ascii="Arial" w:eastAsia="Arial" w:hAnsi="Arial" w:cs="Arial"/>
          <w:sz w:val="24"/>
          <w:szCs w:val="24"/>
        </w:rPr>
        <w:t>local</w:t>
      </w:r>
      <w:r w:rsidRPr="00DE3B2B">
        <w:rPr>
          <w:rFonts w:ascii="Arial" w:eastAsia="Arial" w:hAnsi="Arial" w:cs="Arial"/>
          <w:spacing w:val="-2"/>
          <w:sz w:val="24"/>
          <w:szCs w:val="24"/>
        </w:rPr>
        <w:t xml:space="preserve"> </w:t>
      </w:r>
      <w:r w:rsidRPr="00DE3B2B">
        <w:rPr>
          <w:rFonts w:ascii="Arial" w:eastAsia="Arial" w:hAnsi="Arial" w:cs="Arial"/>
          <w:sz w:val="24"/>
          <w:szCs w:val="24"/>
        </w:rPr>
        <w:t>authorities is to provide full-time education from the sixth day of an exclusion, there is</w:t>
      </w:r>
      <w:r w:rsidRPr="00DE3B2B">
        <w:rPr>
          <w:rFonts w:ascii="Arial" w:eastAsia="Arial" w:hAnsi="Arial" w:cs="Arial"/>
          <w:spacing w:val="-38"/>
          <w:sz w:val="24"/>
          <w:szCs w:val="24"/>
        </w:rPr>
        <w:t xml:space="preserve"> </w:t>
      </w:r>
      <w:r w:rsidRPr="00DE3B2B">
        <w:rPr>
          <w:rFonts w:ascii="Arial" w:eastAsia="Arial" w:hAnsi="Arial" w:cs="Arial"/>
          <w:sz w:val="24"/>
          <w:szCs w:val="24"/>
        </w:rPr>
        <w:t>an</w:t>
      </w:r>
      <w:r w:rsidRPr="00DE3B2B">
        <w:rPr>
          <w:rFonts w:ascii="Arial" w:eastAsia="Arial" w:hAnsi="Arial" w:cs="Arial"/>
          <w:spacing w:val="-2"/>
          <w:sz w:val="24"/>
          <w:szCs w:val="24"/>
        </w:rPr>
        <w:t xml:space="preserve"> </w:t>
      </w:r>
      <w:r w:rsidRPr="00DE3B2B">
        <w:rPr>
          <w:rFonts w:ascii="Arial" w:eastAsia="Arial" w:hAnsi="Arial" w:cs="Arial"/>
          <w:sz w:val="24"/>
          <w:szCs w:val="24"/>
        </w:rPr>
        <w:t>obvious benefit in starting this provision as soon as possible. In particular, in the case</w:t>
      </w:r>
      <w:r w:rsidRPr="00DE3B2B">
        <w:rPr>
          <w:rFonts w:ascii="Arial" w:eastAsia="Arial" w:hAnsi="Arial" w:cs="Arial"/>
          <w:spacing w:val="-33"/>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a looked after child, schools and local authorities should work together to</w:t>
      </w:r>
      <w:r w:rsidRPr="00DE3B2B">
        <w:rPr>
          <w:rFonts w:ascii="Arial" w:eastAsia="Arial" w:hAnsi="Arial" w:cs="Arial"/>
          <w:spacing w:val="-16"/>
          <w:sz w:val="24"/>
          <w:szCs w:val="24"/>
        </w:rPr>
        <w:t xml:space="preserve"> </w:t>
      </w:r>
      <w:r w:rsidRPr="00DE3B2B">
        <w:rPr>
          <w:rFonts w:ascii="Arial" w:eastAsia="Arial" w:hAnsi="Arial" w:cs="Arial"/>
          <w:sz w:val="24"/>
          <w:szCs w:val="24"/>
        </w:rPr>
        <w:t>arrange</w:t>
      </w:r>
      <w:r w:rsidRPr="00DE3B2B">
        <w:rPr>
          <w:rFonts w:ascii="Arial" w:eastAsia="Arial" w:hAnsi="Arial" w:cs="Arial"/>
          <w:spacing w:val="-2"/>
          <w:sz w:val="24"/>
          <w:szCs w:val="24"/>
        </w:rPr>
        <w:t xml:space="preserve"> </w:t>
      </w:r>
      <w:r w:rsidRPr="00DE3B2B">
        <w:rPr>
          <w:rFonts w:ascii="Arial" w:eastAsia="Arial" w:hAnsi="Arial" w:cs="Arial"/>
          <w:sz w:val="24"/>
          <w:szCs w:val="24"/>
        </w:rPr>
        <w:t>alternative provision from the first day following the</w:t>
      </w:r>
      <w:r w:rsidRPr="00DE3B2B">
        <w:rPr>
          <w:rFonts w:ascii="Arial" w:eastAsia="Arial" w:hAnsi="Arial" w:cs="Arial"/>
          <w:spacing w:val="-10"/>
          <w:sz w:val="24"/>
          <w:szCs w:val="24"/>
        </w:rPr>
        <w:t xml:space="preserve"> </w:t>
      </w:r>
      <w:r w:rsidRPr="00DE3B2B">
        <w:rPr>
          <w:rFonts w:ascii="Arial" w:eastAsia="Arial" w:hAnsi="Arial" w:cs="Arial"/>
          <w:sz w:val="24"/>
          <w:szCs w:val="24"/>
        </w:rPr>
        <w:t>exclusion.</w:t>
      </w:r>
    </w:p>
    <w:p w:rsidR="00DE3B2B" w:rsidRPr="00DE3B2B" w:rsidRDefault="00DE3B2B" w:rsidP="00AA47CB">
      <w:pPr>
        <w:rPr>
          <w:rFonts w:ascii="Arial" w:eastAsia="Arial" w:hAnsi="Arial" w:cs="Arial"/>
          <w:sz w:val="21"/>
          <w:szCs w:val="21"/>
        </w:rPr>
      </w:pPr>
    </w:p>
    <w:p w:rsidR="00DE3B2B" w:rsidRPr="00DE3B2B" w:rsidRDefault="00DE3B2B" w:rsidP="00AA47CB">
      <w:pPr>
        <w:rPr>
          <w:rFonts w:ascii="Arial" w:eastAsia="Arial" w:hAnsi="Arial" w:cs="Arial"/>
          <w:sz w:val="24"/>
          <w:szCs w:val="24"/>
        </w:rPr>
      </w:pPr>
      <w:r w:rsidRPr="00DE3B2B">
        <w:rPr>
          <w:rFonts w:ascii="Arial" w:hAnsi="Arial" w:cs="Arial"/>
          <w:sz w:val="24"/>
        </w:rPr>
        <w:t>Where it is not possible, or appropriate, to arrange alternative provision during</w:t>
      </w:r>
      <w:r w:rsidRPr="00DE3B2B">
        <w:rPr>
          <w:rFonts w:ascii="Arial" w:hAnsi="Arial" w:cs="Arial"/>
          <w:spacing w:val="-35"/>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first five school days of an exclusion, schools should take reasonable steps to set</w:t>
      </w:r>
      <w:r w:rsidRPr="00DE3B2B">
        <w:rPr>
          <w:rFonts w:ascii="Arial" w:hAnsi="Arial" w:cs="Arial"/>
          <w:spacing w:val="-21"/>
          <w:sz w:val="24"/>
        </w:rPr>
        <w:t xml:space="preserve"> </w:t>
      </w:r>
      <w:r w:rsidRPr="00DE3B2B">
        <w:rPr>
          <w:rFonts w:ascii="Arial" w:hAnsi="Arial" w:cs="Arial"/>
          <w:spacing w:val="-2"/>
          <w:sz w:val="24"/>
        </w:rPr>
        <w:t xml:space="preserve">and </w:t>
      </w:r>
      <w:r w:rsidRPr="00DE3B2B">
        <w:rPr>
          <w:rFonts w:ascii="Arial" w:hAnsi="Arial" w:cs="Arial"/>
          <w:sz w:val="24"/>
        </w:rPr>
        <w:t>mark work for pupils. Work that is provided should be accessible and achievable</w:t>
      </w:r>
      <w:r w:rsidRPr="00DE3B2B">
        <w:rPr>
          <w:rFonts w:ascii="Arial" w:hAnsi="Arial" w:cs="Arial"/>
          <w:spacing w:val="-17"/>
          <w:sz w:val="24"/>
        </w:rPr>
        <w:t xml:space="preserve"> </w:t>
      </w:r>
      <w:r w:rsidRPr="00DE3B2B">
        <w:rPr>
          <w:rFonts w:ascii="Arial" w:hAnsi="Arial" w:cs="Arial"/>
          <w:sz w:val="24"/>
        </w:rPr>
        <w:t>by pupils outside</w:t>
      </w:r>
      <w:r w:rsidRPr="00DE3B2B">
        <w:rPr>
          <w:rFonts w:ascii="Arial" w:hAnsi="Arial" w:cs="Arial"/>
          <w:spacing w:val="-1"/>
          <w:sz w:val="24"/>
        </w:rPr>
        <w:t xml:space="preserve"> </w:t>
      </w:r>
      <w:r w:rsidRPr="00DE3B2B">
        <w:rPr>
          <w:rFonts w:ascii="Arial" w:hAnsi="Arial" w:cs="Arial"/>
          <w:sz w:val="24"/>
        </w:rPr>
        <w:t>school.</w:t>
      </w:r>
    </w:p>
    <w:p w:rsidR="00DE3B2B" w:rsidRPr="00DE3B2B" w:rsidRDefault="00DE3B2B" w:rsidP="00AA47CB">
      <w:pPr>
        <w:rPr>
          <w:rFonts w:ascii="Arial" w:eastAsia="Arial" w:hAnsi="Arial" w:cs="Arial"/>
          <w:sz w:val="24"/>
          <w:szCs w:val="24"/>
        </w:rPr>
        <w:sectPr w:rsidR="00DE3B2B" w:rsidRPr="00DE3B2B">
          <w:pgSz w:w="11910" w:h="16840"/>
          <w:pgMar w:top="1080" w:right="1280" w:bottom="1380" w:left="1020" w:header="0" w:footer="1194" w:gutter="0"/>
          <w:cols w:space="720"/>
        </w:sectPr>
      </w:pPr>
    </w:p>
    <w:p w:rsidR="00FA40E7" w:rsidRDefault="00FA40E7" w:rsidP="00637277">
      <w:pPr>
        <w:spacing w:after="0" w:line="240" w:lineRule="auto"/>
        <w:jc w:val="center"/>
        <w:rPr>
          <w:b/>
          <w:u w:val="single"/>
        </w:rPr>
      </w:pPr>
      <w:r w:rsidRPr="00BB7F33">
        <w:rPr>
          <w:b/>
          <w:u w:val="single"/>
        </w:rPr>
        <w:lastRenderedPageBreak/>
        <w:t>SCHOOL DETENTION</w:t>
      </w:r>
      <w:r>
        <w:rPr>
          <w:b/>
          <w:u w:val="single"/>
        </w:rPr>
        <w:t xml:space="preserve"> </w:t>
      </w:r>
      <w:r w:rsidRPr="00BB7F33">
        <w:rPr>
          <w:b/>
          <w:u w:val="single"/>
        </w:rPr>
        <w:t>S</w:t>
      </w:r>
      <w:r>
        <w:rPr>
          <w:b/>
          <w:u w:val="single"/>
        </w:rPr>
        <w:t>YSTEM</w:t>
      </w:r>
      <w:r w:rsidRPr="00BB7F33">
        <w:rPr>
          <w:b/>
          <w:u w:val="single"/>
        </w:rPr>
        <w:t xml:space="preserve"> 20</w:t>
      </w:r>
      <w:r>
        <w:rPr>
          <w:b/>
          <w:u w:val="single"/>
        </w:rPr>
        <w:t>18/19</w:t>
      </w:r>
    </w:p>
    <w:p w:rsidR="00637277" w:rsidRDefault="00637277" w:rsidP="00637277">
      <w:pPr>
        <w:spacing w:after="0" w:line="240" w:lineRule="auto"/>
        <w:jc w:val="center"/>
        <w:rPr>
          <w:b/>
          <w:u w:val="singl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4678"/>
        <w:gridCol w:w="2504"/>
        <w:gridCol w:w="4741"/>
        <w:gridCol w:w="404"/>
      </w:tblGrid>
      <w:tr w:rsidR="00637277" w:rsidRPr="0051310B" w:rsidTr="00637277">
        <w:trPr>
          <w:gridAfter w:val="1"/>
          <w:wAfter w:w="404" w:type="dxa"/>
          <w:cantSplit/>
          <w:trHeight w:val="290"/>
          <w:jc w:val="center"/>
        </w:trPr>
        <w:tc>
          <w:tcPr>
            <w:tcW w:w="2552" w:type="dxa"/>
            <w:tcBorders>
              <w:top w:val="single" w:sz="12" w:space="0" w:color="auto"/>
              <w:bottom w:val="single" w:sz="12" w:space="0" w:color="auto"/>
            </w:tcBorders>
            <w:shd w:val="clear" w:color="auto" w:fill="D9D9D9"/>
            <w:vAlign w:val="center"/>
          </w:tcPr>
          <w:p w:rsidR="00637277" w:rsidRPr="0051310B" w:rsidRDefault="00637277" w:rsidP="00637277">
            <w:pPr>
              <w:spacing w:after="0" w:line="240" w:lineRule="auto"/>
              <w:jc w:val="center"/>
              <w:rPr>
                <w:b/>
                <w:sz w:val="16"/>
              </w:rPr>
            </w:pPr>
            <w:r w:rsidRPr="0051310B">
              <w:rPr>
                <w:b/>
                <w:sz w:val="16"/>
              </w:rPr>
              <w:t>Type of Detention</w:t>
            </w:r>
          </w:p>
        </w:tc>
        <w:tc>
          <w:tcPr>
            <w:tcW w:w="1134" w:type="dxa"/>
            <w:tcBorders>
              <w:top w:val="single" w:sz="12" w:space="0" w:color="auto"/>
              <w:bottom w:val="single" w:sz="12" w:space="0" w:color="auto"/>
            </w:tcBorders>
            <w:shd w:val="clear" w:color="auto" w:fill="D9D9D9"/>
            <w:vAlign w:val="center"/>
          </w:tcPr>
          <w:p w:rsidR="00637277" w:rsidRPr="0051310B" w:rsidRDefault="00637277" w:rsidP="00637277">
            <w:pPr>
              <w:spacing w:after="0" w:line="240" w:lineRule="auto"/>
              <w:jc w:val="center"/>
              <w:rPr>
                <w:b/>
                <w:sz w:val="16"/>
              </w:rPr>
            </w:pPr>
            <w:r w:rsidRPr="0051310B">
              <w:rPr>
                <w:b/>
                <w:sz w:val="16"/>
              </w:rPr>
              <w:t>Duration</w:t>
            </w:r>
          </w:p>
        </w:tc>
        <w:tc>
          <w:tcPr>
            <w:tcW w:w="4678" w:type="dxa"/>
            <w:tcBorders>
              <w:top w:val="single" w:sz="12" w:space="0" w:color="auto"/>
              <w:bottom w:val="single" w:sz="12" w:space="0" w:color="auto"/>
            </w:tcBorders>
            <w:shd w:val="clear" w:color="auto" w:fill="D9D9D9"/>
            <w:vAlign w:val="center"/>
          </w:tcPr>
          <w:p w:rsidR="00637277" w:rsidRPr="0051310B" w:rsidRDefault="00637277" w:rsidP="00637277">
            <w:pPr>
              <w:spacing w:after="0" w:line="240" w:lineRule="auto"/>
              <w:jc w:val="center"/>
              <w:rPr>
                <w:b/>
                <w:sz w:val="16"/>
              </w:rPr>
            </w:pPr>
            <w:r w:rsidRPr="0051310B">
              <w:rPr>
                <w:b/>
                <w:sz w:val="16"/>
              </w:rPr>
              <w:t>Examples of reasons for detention</w:t>
            </w:r>
          </w:p>
        </w:tc>
        <w:tc>
          <w:tcPr>
            <w:tcW w:w="2504" w:type="dxa"/>
            <w:tcBorders>
              <w:top w:val="single" w:sz="12" w:space="0" w:color="auto"/>
              <w:bottom w:val="single" w:sz="12" w:space="0" w:color="auto"/>
            </w:tcBorders>
            <w:shd w:val="clear" w:color="auto" w:fill="D9D9D9"/>
            <w:vAlign w:val="center"/>
          </w:tcPr>
          <w:p w:rsidR="00637277" w:rsidRPr="0051310B" w:rsidRDefault="00637277" w:rsidP="00637277">
            <w:pPr>
              <w:spacing w:after="0" w:line="240" w:lineRule="auto"/>
              <w:jc w:val="center"/>
              <w:rPr>
                <w:b/>
                <w:sz w:val="16"/>
              </w:rPr>
            </w:pPr>
            <w:r w:rsidRPr="0051310B">
              <w:rPr>
                <w:b/>
                <w:sz w:val="16"/>
              </w:rPr>
              <w:t>Day/time/place</w:t>
            </w:r>
          </w:p>
        </w:tc>
        <w:tc>
          <w:tcPr>
            <w:tcW w:w="4741" w:type="dxa"/>
            <w:tcBorders>
              <w:top w:val="single" w:sz="12" w:space="0" w:color="auto"/>
              <w:bottom w:val="single" w:sz="12" w:space="0" w:color="auto"/>
            </w:tcBorders>
            <w:shd w:val="clear" w:color="auto" w:fill="D9D9D9"/>
            <w:vAlign w:val="center"/>
          </w:tcPr>
          <w:p w:rsidR="00637277" w:rsidRPr="0051310B" w:rsidRDefault="00637277" w:rsidP="00637277">
            <w:pPr>
              <w:spacing w:after="0" w:line="240" w:lineRule="auto"/>
              <w:jc w:val="center"/>
              <w:rPr>
                <w:b/>
                <w:sz w:val="16"/>
              </w:rPr>
            </w:pPr>
            <w:r w:rsidRPr="0051310B">
              <w:rPr>
                <w:b/>
                <w:sz w:val="16"/>
              </w:rPr>
              <w:t>Action Required - Gatekeeper</w:t>
            </w:r>
          </w:p>
        </w:tc>
      </w:tr>
      <w:tr w:rsidR="00637277" w:rsidRPr="0051310B" w:rsidTr="00637277">
        <w:trPr>
          <w:gridAfter w:val="1"/>
          <w:wAfter w:w="404" w:type="dxa"/>
          <w:cantSplit/>
          <w:trHeight w:val="953"/>
          <w:jc w:val="center"/>
        </w:trPr>
        <w:tc>
          <w:tcPr>
            <w:tcW w:w="2552" w:type="dxa"/>
            <w:tcBorders>
              <w:top w:val="single" w:sz="12" w:space="0" w:color="auto"/>
              <w:bottom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Uniform Detentions</w:t>
            </w:r>
          </w:p>
        </w:tc>
        <w:tc>
          <w:tcPr>
            <w:tcW w:w="1134" w:type="dxa"/>
            <w:tcBorders>
              <w:top w:val="single" w:sz="12" w:space="0" w:color="auto"/>
              <w:bottom w:val="single" w:sz="12"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 xml:space="preserve">20 </w:t>
            </w:r>
            <w:proofErr w:type="spellStart"/>
            <w:r w:rsidRPr="0051310B">
              <w:rPr>
                <w:sz w:val="16"/>
                <w:szCs w:val="20"/>
              </w:rPr>
              <w:t>mins</w:t>
            </w:r>
            <w:proofErr w:type="spellEnd"/>
          </w:p>
        </w:tc>
        <w:tc>
          <w:tcPr>
            <w:tcW w:w="4678" w:type="dxa"/>
            <w:tcBorders>
              <w:top w:val="single" w:sz="12" w:space="0" w:color="auto"/>
              <w:bottom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No tie</w:t>
            </w:r>
          </w:p>
          <w:p w:rsidR="00637277" w:rsidRPr="0051310B" w:rsidRDefault="00637277" w:rsidP="00637277">
            <w:pPr>
              <w:numPr>
                <w:ilvl w:val="0"/>
                <w:numId w:val="13"/>
              </w:numPr>
              <w:spacing w:after="0" w:line="240" w:lineRule="auto"/>
              <w:rPr>
                <w:sz w:val="16"/>
                <w:szCs w:val="20"/>
              </w:rPr>
            </w:pPr>
            <w:r w:rsidRPr="0051310B">
              <w:rPr>
                <w:sz w:val="16"/>
                <w:szCs w:val="20"/>
              </w:rPr>
              <w:t>Trainers</w:t>
            </w:r>
          </w:p>
          <w:p w:rsidR="00637277" w:rsidRPr="0051310B" w:rsidRDefault="00637277" w:rsidP="00637277">
            <w:pPr>
              <w:numPr>
                <w:ilvl w:val="0"/>
                <w:numId w:val="13"/>
              </w:numPr>
              <w:spacing w:after="0" w:line="240" w:lineRule="auto"/>
              <w:rPr>
                <w:sz w:val="16"/>
                <w:szCs w:val="20"/>
              </w:rPr>
            </w:pPr>
            <w:r w:rsidRPr="0051310B">
              <w:rPr>
                <w:sz w:val="16"/>
                <w:szCs w:val="20"/>
              </w:rPr>
              <w:t>No blazer</w:t>
            </w:r>
          </w:p>
        </w:tc>
        <w:tc>
          <w:tcPr>
            <w:tcW w:w="2504" w:type="dxa"/>
            <w:tcBorders>
              <w:top w:val="single" w:sz="12" w:space="0" w:color="auto"/>
              <w:bottom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Every day  (</w:t>
            </w:r>
            <w:proofErr w:type="spellStart"/>
            <w:r w:rsidRPr="0051310B">
              <w:rPr>
                <w:sz w:val="16"/>
                <w:szCs w:val="20"/>
              </w:rPr>
              <w:t>Yrs</w:t>
            </w:r>
            <w:proofErr w:type="spellEnd"/>
            <w:r w:rsidRPr="0051310B">
              <w:rPr>
                <w:sz w:val="16"/>
                <w:szCs w:val="20"/>
              </w:rPr>
              <w:t xml:space="preserve"> 7–11)</w:t>
            </w:r>
          </w:p>
          <w:p w:rsidR="00637277" w:rsidRPr="0051310B" w:rsidRDefault="00637277" w:rsidP="00637277">
            <w:pPr>
              <w:numPr>
                <w:ilvl w:val="0"/>
                <w:numId w:val="13"/>
              </w:numPr>
              <w:spacing w:after="0" w:line="240" w:lineRule="auto"/>
              <w:rPr>
                <w:sz w:val="16"/>
                <w:szCs w:val="20"/>
              </w:rPr>
            </w:pPr>
            <w:r w:rsidRPr="0051310B">
              <w:rPr>
                <w:sz w:val="16"/>
                <w:szCs w:val="20"/>
              </w:rPr>
              <w:t>12:30pm - 12:50pm</w:t>
            </w:r>
          </w:p>
          <w:p w:rsidR="00637277" w:rsidRPr="0051310B" w:rsidRDefault="00637277" w:rsidP="00637277">
            <w:pPr>
              <w:numPr>
                <w:ilvl w:val="0"/>
                <w:numId w:val="13"/>
              </w:numPr>
              <w:spacing w:after="0" w:line="240" w:lineRule="auto"/>
              <w:rPr>
                <w:sz w:val="16"/>
                <w:szCs w:val="20"/>
              </w:rPr>
            </w:pPr>
            <w:r w:rsidRPr="0051310B">
              <w:rPr>
                <w:sz w:val="16"/>
                <w:szCs w:val="20"/>
              </w:rPr>
              <w:t>Student Isolation Room</w:t>
            </w:r>
          </w:p>
        </w:tc>
        <w:tc>
          <w:tcPr>
            <w:tcW w:w="4741" w:type="dxa"/>
            <w:tcBorders>
              <w:top w:val="single" w:sz="12" w:space="0" w:color="auto"/>
              <w:bottom w:val="single" w:sz="12" w:space="0" w:color="auto"/>
            </w:tcBorders>
            <w:vAlign w:val="center"/>
          </w:tcPr>
          <w:p w:rsidR="00637277" w:rsidRPr="0051310B" w:rsidRDefault="00637277" w:rsidP="00637277">
            <w:pPr>
              <w:numPr>
                <w:ilvl w:val="0"/>
                <w:numId w:val="13"/>
              </w:numPr>
              <w:spacing w:after="0" w:line="240" w:lineRule="auto"/>
              <w:rPr>
                <w:sz w:val="16"/>
                <w:szCs w:val="18"/>
              </w:rPr>
            </w:pPr>
            <w:r w:rsidRPr="0051310B">
              <w:rPr>
                <w:sz w:val="16"/>
                <w:szCs w:val="18"/>
              </w:rPr>
              <w:t>Tutor/teacher to send student to Student Services</w:t>
            </w:r>
          </w:p>
          <w:p w:rsidR="00637277" w:rsidRPr="0051310B" w:rsidRDefault="00637277" w:rsidP="00637277">
            <w:pPr>
              <w:numPr>
                <w:ilvl w:val="0"/>
                <w:numId w:val="13"/>
              </w:numPr>
              <w:spacing w:after="0" w:line="240" w:lineRule="auto"/>
              <w:rPr>
                <w:sz w:val="16"/>
                <w:szCs w:val="18"/>
              </w:rPr>
            </w:pPr>
            <w:r w:rsidRPr="0051310B">
              <w:rPr>
                <w:sz w:val="16"/>
                <w:szCs w:val="18"/>
              </w:rPr>
              <w:t>Note in planner.  Log completed in Student Services</w:t>
            </w:r>
          </w:p>
          <w:p w:rsidR="00637277" w:rsidRPr="0051310B" w:rsidRDefault="00637277" w:rsidP="00637277">
            <w:pPr>
              <w:numPr>
                <w:ilvl w:val="0"/>
                <w:numId w:val="13"/>
              </w:numPr>
              <w:spacing w:after="0" w:line="240" w:lineRule="auto"/>
              <w:rPr>
                <w:sz w:val="14"/>
                <w:szCs w:val="18"/>
              </w:rPr>
            </w:pPr>
            <w:r w:rsidRPr="0051310B">
              <w:rPr>
                <w:sz w:val="16"/>
                <w:szCs w:val="18"/>
              </w:rPr>
              <w:t>Detention taken by member of staff on duty in SIR and/or pastoral team member</w:t>
            </w:r>
          </w:p>
        </w:tc>
      </w:tr>
      <w:tr w:rsidR="00637277" w:rsidRPr="0051310B" w:rsidTr="00637277">
        <w:trPr>
          <w:cantSplit/>
          <w:trHeight w:val="848"/>
          <w:jc w:val="center"/>
        </w:trPr>
        <w:tc>
          <w:tcPr>
            <w:tcW w:w="2552" w:type="dxa"/>
            <w:vMerge w:val="restart"/>
            <w:tcBorders>
              <w:top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Whole School Detentions*</w:t>
            </w:r>
          </w:p>
          <w:p w:rsidR="00637277" w:rsidRPr="003631B5" w:rsidRDefault="00637277" w:rsidP="00637277">
            <w:pPr>
              <w:spacing w:after="0" w:line="240" w:lineRule="auto"/>
              <w:jc w:val="center"/>
              <w:rPr>
                <w:b/>
                <w:sz w:val="20"/>
                <w:szCs w:val="20"/>
              </w:rPr>
            </w:pPr>
            <w:r w:rsidRPr="003631B5">
              <w:rPr>
                <w:b/>
                <w:sz w:val="20"/>
                <w:szCs w:val="20"/>
              </w:rPr>
              <w:t>(Years 7-11)</w:t>
            </w:r>
          </w:p>
          <w:p w:rsidR="00637277" w:rsidRPr="003631B5" w:rsidRDefault="00637277" w:rsidP="00637277">
            <w:pPr>
              <w:spacing w:after="0" w:line="240" w:lineRule="auto"/>
              <w:jc w:val="center"/>
              <w:rPr>
                <w:b/>
                <w:sz w:val="20"/>
                <w:szCs w:val="20"/>
              </w:rPr>
            </w:pPr>
          </w:p>
          <w:p w:rsidR="00637277" w:rsidRPr="003631B5" w:rsidRDefault="00637277" w:rsidP="00637277">
            <w:pPr>
              <w:spacing w:after="0" w:line="240" w:lineRule="auto"/>
              <w:jc w:val="center"/>
              <w:rPr>
                <w:b/>
                <w:i/>
                <w:sz w:val="20"/>
                <w:szCs w:val="20"/>
              </w:rPr>
            </w:pPr>
            <w:r w:rsidRPr="003631B5">
              <w:rPr>
                <w:b/>
                <w:i/>
                <w:sz w:val="20"/>
                <w:szCs w:val="20"/>
              </w:rPr>
              <w:t>To be recorded in</w:t>
            </w:r>
          </w:p>
          <w:p w:rsidR="00637277" w:rsidRPr="003631B5" w:rsidRDefault="00637277" w:rsidP="00637277">
            <w:pPr>
              <w:spacing w:after="0" w:line="240" w:lineRule="auto"/>
              <w:jc w:val="center"/>
              <w:rPr>
                <w:b/>
                <w:sz w:val="20"/>
                <w:szCs w:val="20"/>
              </w:rPr>
            </w:pPr>
            <w:r w:rsidRPr="003631B5">
              <w:rPr>
                <w:b/>
                <w:i/>
                <w:sz w:val="20"/>
                <w:szCs w:val="20"/>
              </w:rPr>
              <w:t xml:space="preserve"> student planners</w:t>
            </w:r>
          </w:p>
        </w:tc>
        <w:tc>
          <w:tcPr>
            <w:tcW w:w="1134" w:type="dxa"/>
            <w:vMerge w:val="restart"/>
            <w:tcBorders>
              <w:top w:val="single" w:sz="12"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 xml:space="preserve">40 </w:t>
            </w:r>
            <w:proofErr w:type="spellStart"/>
            <w:r w:rsidRPr="0051310B">
              <w:rPr>
                <w:sz w:val="16"/>
                <w:szCs w:val="20"/>
              </w:rPr>
              <w:t>mins</w:t>
            </w:r>
            <w:proofErr w:type="spellEnd"/>
          </w:p>
        </w:tc>
        <w:tc>
          <w:tcPr>
            <w:tcW w:w="4678" w:type="dxa"/>
            <w:tcBorders>
              <w:top w:val="single" w:sz="12" w:space="0" w:color="auto"/>
              <w:bottom w:val="single" w:sz="4" w:space="0" w:color="auto"/>
            </w:tcBorders>
          </w:tcPr>
          <w:p w:rsidR="00637277" w:rsidRPr="0051310B" w:rsidRDefault="00637277" w:rsidP="00637277">
            <w:pPr>
              <w:numPr>
                <w:ilvl w:val="0"/>
                <w:numId w:val="27"/>
              </w:numPr>
              <w:spacing w:after="0" w:line="240" w:lineRule="auto"/>
              <w:ind w:left="357" w:hanging="357"/>
              <w:rPr>
                <w:rFonts w:cs="Arial"/>
                <w:sz w:val="16"/>
                <w:szCs w:val="20"/>
              </w:rPr>
            </w:pPr>
            <w:r w:rsidRPr="0051310B">
              <w:rPr>
                <w:rFonts w:cs="Arial"/>
                <w:sz w:val="16"/>
                <w:szCs w:val="20"/>
              </w:rPr>
              <w:t xml:space="preserve">Persistent Low Level Disruption – after </w:t>
            </w:r>
            <w:r w:rsidRPr="0051310B">
              <w:rPr>
                <w:rFonts w:cs="Arial"/>
                <w:b/>
                <w:sz w:val="16"/>
                <w:szCs w:val="20"/>
              </w:rPr>
              <w:t>one</w:t>
            </w:r>
            <w:r w:rsidRPr="0051310B">
              <w:rPr>
                <w:rFonts w:cs="Arial"/>
                <w:sz w:val="16"/>
                <w:szCs w:val="20"/>
              </w:rPr>
              <w:t xml:space="preserve"> warning</w:t>
            </w:r>
          </w:p>
          <w:p w:rsidR="00637277" w:rsidRPr="0051310B" w:rsidRDefault="00637277" w:rsidP="00637277">
            <w:pPr>
              <w:spacing w:after="0" w:line="240" w:lineRule="auto"/>
              <w:ind w:left="357" w:hanging="357"/>
              <w:rPr>
                <w:rFonts w:cs="Arial"/>
                <w:sz w:val="16"/>
                <w:szCs w:val="20"/>
              </w:rPr>
            </w:pPr>
          </w:p>
          <w:p w:rsidR="00637277" w:rsidRPr="0051310B" w:rsidRDefault="00637277" w:rsidP="00637277">
            <w:pPr>
              <w:numPr>
                <w:ilvl w:val="0"/>
                <w:numId w:val="18"/>
              </w:numPr>
              <w:spacing w:after="0" w:line="240" w:lineRule="auto"/>
              <w:ind w:left="357" w:hanging="357"/>
              <w:rPr>
                <w:rFonts w:cs="Arial"/>
                <w:sz w:val="16"/>
                <w:szCs w:val="20"/>
              </w:rPr>
            </w:pPr>
            <w:r w:rsidRPr="0051310B">
              <w:rPr>
                <w:rFonts w:cs="Arial"/>
                <w:sz w:val="16"/>
                <w:szCs w:val="20"/>
              </w:rPr>
              <w:t>Failure to complete homework/classwork on time:</w:t>
            </w:r>
          </w:p>
          <w:p w:rsidR="00637277" w:rsidRPr="0051310B" w:rsidRDefault="00637277" w:rsidP="00637277">
            <w:pPr>
              <w:tabs>
                <w:tab w:val="left" w:pos="765"/>
              </w:tabs>
              <w:spacing w:after="0" w:line="240" w:lineRule="auto"/>
              <w:ind w:left="357" w:hanging="357"/>
              <w:rPr>
                <w:rFonts w:cs="Arial"/>
                <w:sz w:val="16"/>
                <w:szCs w:val="20"/>
              </w:rPr>
            </w:pPr>
            <w:r w:rsidRPr="0051310B">
              <w:rPr>
                <w:rFonts w:cs="Arial"/>
                <w:sz w:val="16"/>
                <w:szCs w:val="20"/>
              </w:rPr>
              <w:t xml:space="preserve">       -    Issue another WSD, if the work is not completed</w:t>
            </w:r>
          </w:p>
          <w:p w:rsidR="00637277" w:rsidRPr="0051310B" w:rsidRDefault="00637277" w:rsidP="00637277">
            <w:pPr>
              <w:tabs>
                <w:tab w:val="left" w:pos="765"/>
              </w:tabs>
              <w:spacing w:after="0" w:line="240" w:lineRule="auto"/>
              <w:ind w:left="357" w:hanging="357"/>
              <w:rPr>
                <w:rFonts w:cs="Arial"/>
                <w:b/>
                <w:sz w:val="16"/>
                <w:szCs w:val="20"/>
              </w:rPr>
            </w:pPr>
            <w:r w:rsidRPr="0051310B">
              <w:rPr>
                <w:rFonts w:cs="Arial"/>
                <w:sz w:val="16"/>
                <w:szCs w:val="20"/>
              </w:rPr>
              <w:t xml:space="preserve">       -    </w:t>
            </w:r>
            <w:r w:rsidRPr="0051310B">
              <w:rPr>
                <w:rFonts w:cs="Arial"/>
                <w:b/>
                <w:sz w:val="16"/>
                <w:szCs w:val="20"/>
              </w:rPr>
              <w:t xml:space="preserve">Staff must not set a WSD as a threat to get </w:t>
            </w:r>
          </w:p>
          <w:p w:rsidR="00637277" w:rsidRPr="0051310B" w:rsidRDefault="00637277" w:rsidP="00637277">
            <w:pPr>
              <w:tabs>
                <w:tab w:val="left" w:pos="765"/>
              </w:tabs>
              <w:spacing w:after="0" w:line="240" w:lineRule="auto"/>
              <w:ind w:left="357" w:hanging="357"/>
              <w:rPr>
                <w:rFonts w:cs="Arial"/>
                <w:b/>
                <w:sz w:val="16"/>
                <w:szCs w:val="20"/>
              </w:rPr>
            </w:pPr>
            <w:r w:rsidRPr="0051310B">
              <w:rPr>
                <w:rFonts w:cs="Arial"/>
                <w:b/>
                <w:sz w:val="16"/>
                <w:szCs w:val="20"/>
              </w:rPr>
              <w:t xml:space="preserve">            </w:t>
            </w:r>
            <w:proofErr w:type="gramStart"/>
            <w:r w:rsidRPr="0051310B">
              <w:rPr>
                <w:rFonts w:cs="Arial"/>
                <w:b/>
                <w:sz w:val="16"/>
                <w:szCs w:val="20"/>
              </w:rPr>
              <w:t>homework</w:t>
            </w:r>
            <w:proofErr w:type="gramEnd"/>
            <w:r w:rsidRPr="0051310B">
              <w:rPr>
                <w:rFonts w:cs="Arial"/>
                <w:b/>
                <w:sz w:val="16"/>
                <w:szCs w:val="20"/>
              </w:rPr>
              <w:t xml:space="preserve"> in. If a pupil misses a homework </w:t>
            </w:r>
          </w:p>
          <w:p w:rsidR="00637277" w:rsidRPr="0051310B" w:rsidRDefault="00637277" w:rsidP="00637277">
            <w:pPr>
              <w:tabs>
                <w:tab w:val="left" w:pos="765"/>
              </w:tabs>
              <w:spacing w:after="0" w:line="240" w:lineRule="auto"/>
              <w:ind w:left="357" w:hanging="357"/>
              <w:rPr>
                <w:rFonts w:cs="Arial"/>
                <w:b/>
                <w:sz w:val="16"/>
                <w:szCs w:val="20"/>
              </w:rPr>
            </w:pPr>
            <w:r w:rsidRPr="0051310B">
              <w:rPr>
                <w:rFonts w:cs="Arial"/>
                <w:b/>
                <w:sz w:val="16"/>
                <w:szCs w:val="20"/>
              </w:rPr>
              <w:t xml:space="preserve">            </w:t>
            </w:r>
            <w:proofErr w:type="gramStart"/>
            <w:r w:rsidRPr="0051310B">
              <w:rPr>
                <w:rFonts w:cs="Arial"/>
                <w:b/>
                <w:sz w:val="16"/>
                <w:szCs w:val="20"/>
              </w:rPr>
              <w:t>deadline</w:t>
            </w:r>
            <w:proofErr w:type="gramEnd"/>
            <w:r w:rsidRPr="0051310B">
              <w:rPr>
                <w:rFonts w:cs="Arial"/>
                <w:b/>
                <w:sz w:val="16"/>
                <w:szCs w:val="20"/>
              </w:rPr>
              <w:t xml:space="preserve"> they receive a WSD.</w:t>
            </w:r>
          </w:p>
          <w:p w:rsidR="00637277" w:rsidRPr="0051310B" w:rsidRDefault="00637277" w:rsidP="00637277">
            <w:pPr>
              <w:tabs>
                <w:tab w:val="left" w:pos="765"/>
              </w:tabs>
              <w:spacing w:after="0" w:line="240" w:lineRule="auto"/>
              <w:ind w:left="357" w:hanging="357"/>
              <w:rPr>
                <w:rFonts w:cs="Arial"/>
                <w:b/>
                <w:sz w:val="16"/>
                <w:szCs w:val="20"/>
              </w:rPr>
            </w:pPr>
          </w:p>
          <w:p w:rsidR="00637277" w:rsidRPr="0051310B" w:rsidRDefault="00637277" w:rsidP="00637277">
            <w:pPr>
              <w:pStyle w:val="ListParagraph"/>
              <w:numPr>
                <w:ilvl w:val="0"/>
                <w:numId w:val="18"/>
              </w:numPr>
              <w:spacing w:after="0" w:line="240" w:lineRule="auto"/>
              <w:ind w:left="357" w:hanging="357"/>
              <w:rPr>
                <w:rFonts w:ascii="Arial" w:hAnsi="Arial" w:cs="Arial"/>
                <w:sz w:val="16"/>
                <w:szCs w:val="20"/>
              </w:rPr>
            </w:pPr>
            <w:r w:rsidRPr="0051310B">
              <w:rPr>
                <w:rFonts w:ascii="Arial" w:hAnsi="Arial" w:cs="Arial"/>
                <w:sz w:val="16"/>
                <w:szCs w:val="20"/>
              </w:rPr>
              <w:t>Missing equipment (tutors) – Planner, pen, pencil, ruler or subject specific equipment (PE kit, calculator).</w:t>
            </w:r>
          </w:p>
        </w:tc>
        <w:tc>
          <w:tcPr>
            <w:tcW w:w="2504" w:type="dxa"/>
            <w:vMerge w:val="restart"/>
            <w:tcBorders>
              <w:top w:val="single" w:sz="12" w:space="0" w:color="auto"/>
            </w:tcBorders>
          </w:tcPr>
          <w:p w:rsidR="00637277" w:rsidRPr="0051310B" w:rsidRDefault="00637277" w:rsidP="00637277">
            <w:pPr>
              <w:numPr>
                <w:ilvl w:val="0"/>
                <w:numId w:val="12"/>
              </w:numPr>
              <w:spacing w:after="0" w:line="240" w:lineRule="auto"/>
              <w:rPr>
                <w:sz w:val="16"/>
                <w:szCs w:val="20"/>
              </w:rPr>
            </w:pPr>
            <w:r w:rsidRPr="0051310B">
              <w:rPr>
                <w:sz w:val="16"/>
                <w:szCs w:val="20"/>
              </w:rPr>
              <w:t>Every day apart from Tuesday and INSET days</w:t>
            </w:r>
          </w:p>
          <w:p w:rsidR="00637277" w:rsidRPr="0051310B" w:rsidRDefault="00637277" w:rsidP="00637277">
            <w:pPr>
              <w:spacing w:after="0" w:line="240" w:lineRule="auto"/>
              <w:ind w:left="360"/>
              <w:rPr>
                <w:sz w:val="16"/>
                <w:szCs w:val="20"/>
              </w:rPr>
            </w:pPr>
          </w:p>
          <w:p w:rsidR="00637277" w:rsidRPr="0051310B" w:rsidRDefault="00637277" w:rsidP="00637277">
            <w:pPr>
              <w:numPr>
                <w:ilvl w:val="0"/>
                <w:numId w:val="12"/>
              </w:numPr>
              <w:spacing w:after="0" w:line="240" w:lineRule="auto"/>
              <w:rPr>
                <w:sz w:val="16"/>
                <w:szCs w:val="20"/>
              </w:rPr>
            </w:pPr>
            <w:r w:rsidRPr="0051310B">
              <w:rPr>
                <w:sz w:val="16"/>
                <w:szCs w:val="20"/>
              </w:rPr>
              <w:t>3.05pm – 3.45pm</w:t>
            </w:r>
          </w:p>
          <w:p w:rsidR="00637277" w:rsidRPr="0051310B" w:rsidRDefault="00637277" w:rsidP="00637277">
            <w:pPr>
              <w:spacing w:after="0" w:line="240" w:lineRule="auto"/>
              <w:ind w:left="360"/>
              <w:rPr>
                <w:b/>
                <w:sz w:val="18"/>
                <w:szCs w:val="20"/>
              </w:rPr>
            </w:pPr>
            <w:r w:rsidRPr="0051310B">
              <w:rPr>
                <w:sz w:val="16"/>
                <w:szCs w:val="20"/>
              </w:rPr>
              <w:t>Register outside room:</w:t>
            </w:r>
            <w:r w:rsidRPr="0051310B">
              <w:rPr>
                <w:b/>
                <w:sz w:val="18"/>
                <w:szCs w:val="20"/>
              </w:rPr>
              <w:t xml:space="preserve"> </w:t>
            </w:r>
          </w:p>
          <w:p w:rsidR="00637277" w:rsidRPr="0051310B" w:rsidRDefault="00637277" w:rsidP="00637277">
            <w:pPr>
              <w:pStyle w:val="Footer"/>
              <w:spacing w:after="0" w:line="240" w:lineRule="auto"/>
              <w:rPr>
                <w:b/>
                <w:sz w:val="16"/>
                <w:szCs w:val="20"/>
              </w:rPr>
            </w:pPr>
          </w:p>
          <w:p w:rsidR="00637277" w:rsidRPr="0051310B" w:rsidRDefault="00637277" w:rsidP="00637277">
            <w:pPr>
              <w:spacing w:after="0" w:line="240" w:lineRule="auto"/>
              <w:ind w:left="360"/>
              <w:rPr>
                <w:b/>
                <w:sz w:val="16"/>
                <w:szCs w:val="20"/>
              </w:rPr>
            </w:pPr>
            <w:r w:rsidRPr="0051310B">
              <w:rPr>
                <w:b/>
                <w:sz w:val="16"/>
                <w:szCs w:val="20"/>
              </w:rPr>
              <w:t>-   Year 7   -  room La4</w:t>
            </w:r>
          </w:p>
          <w:p w:rsidR="00637277" w:rsidRPr="0051310B" w:rsidRDefault="00637277" w:rsidP="00637277">
            <w:pPr>
              <w:spacing w:after="0" w:line="240" w:lineRule="auto"/>
              <w:ind w:left="360"/>
              <w:rPr>
                <w:b/>
                <w:sz w:val="16"/>
                <w:szCs w:val="20"/>
              </w:rPr>
            </w:pPr>
            <w:r w:rsidRPr="0051310B">
              <w:rPr>
                <w:b/>
                <w:sz w:val="16"/>
                <w:szCs w:val="20"/>
              </w:rPr>
              <w:t xml:space="preserve">-   Year 8   -  room La3 </w:t>
            </w:r>
          </w:p>
          <w:p w:rsidR="00637277" w:rsidRPr="0051310B" w:rsidRDefault="00637277" w:rsidP="00637277">
            <w:pPr>
              <w:spacing w:after="0" w:line="240" w:lineRule="auto"/>
              <w:ind w:left="360"/>
              <w:rPr>
                <w:b/>
                <w:sz w:val="16"/>
                <w:szCs w:val="20"/>
              </w:rPr>
            </w:pPr>
            <w:r w:rsidRPr="0051310B">
              <w:rPr>
                <w:b/>
                <w:sz w:val="16"/>
                <w:szCs w:val="20"/>
              </w:rPr>
              <w:t>-   Year 9   -  room Ma3</w:t>
            </w:r>
          </w:p>
          <w:p w:rsidR="00637277" w:rsidRPr="0051310B" w:rsidRDefault="00637277" w:rsidP="00637277">
            <w:pPr>
              <w:spacing w:after="0" w:line="240" w:lineRule="auto"/>
              <w:ind w:left="360"/>
              <w:rPr>
                <w:b/>
                <w:sz w:val="16"/>
                <w:szCs w:val="20"/>
              </w:rPr>
            </w:pPr>
            <w:r w:rsidRPr="0051310B">
              <w:rPr>
                <w:b/>
                <w:sz w:val="16"/>
                <w:szCs w:val="20"/>
              </w:rPr>
              <w:t xml:space="preserve">-   Year 10 -  room Vq6 </w:t>
            </w:r>
          </w:p>
          <w:p w:rsidR="00637277" w:rsidRPr="0051310B" w:rsidRDefault="00637277" w:rsidP="00637277">
            <w:pPr>
              <w:pStyle w:val="Footer"/>
              <w:spacing w:after="0" w:line="240" w:lineRule="auto"/>
              <w:ind w:left="360"/>
              <w:rPr>
                <w:sz w:val="20"/>
              </w:rPr>
            </w:pPr>
            <w:r w:rsidRPr="0051310B">
              <w:rPr>
                <w:b/>
                <w:sz w:val="16"/>
                <w:szCs w:val="20"/>
              </w:rPr>
              <w:t>-   Year 11 -  room It1</w:t>
            </w:r>
          </w:p>
          <w:p w:rsidR="00637277" w:rsidRPr="0051310B" w:rsidRDefault="00637277" w:rsidP="00637277">
            <w:pPr>
              <w:spacing w:after="0" w:line="240" w:lineRule="auto"/>
              <w:ind w:left="360"/>
              <w:rPr>
                <w:b/>
                <w:sz w:val="18"/>
                <w:szCs w:val="20"/>
              </w:rPr>
            </w:pPr>
          </w:p>
        </w:tc>
        <w:tc>
          <w:tcPr>
            <w:tcW w:w="4741" w:type="dxa"/>
            <w:tcBorders>
              <w:top w:val="single" w:sz="12" w:space="0" w:color="auto"/>
            </w:tcBorders>
          </w:tcPr>
          <w:p w:rsidR="00637277" w:rsidRPr="0051310B" w:rsidRDefault="00637277" w:rsidP="00637277">
            <w:pPr>
              <w:numPr>
                <w:ilvl w:val="0"/>
                <w:numId w:val="12"/>
              </w:numPr>
              <w:spacing w:after="0" w:line="240" w:lineRule="auto"/>
              <w:ind w:left="357" w:hanging="357"/>
              <w:rPr>
                <w:sz w:val="16"/>
                <w:szCs w:val="20"/>
              </w:rPr>
            </w:pPr>
            <w:r w:rsidRPr="0051310B">
              <w:rPr>
                <w:b/>
                <w:sz w:val="16"/>
                <w:szCs w:val="20"/>
              </w:rPr>
              <w:t>Subject teacher to record WSD in student planner – reason/date/staff</w:t>
            </w:r>
          </w:p>
          <w:p w:rsidR="00637277" w:rsidRPr="0051310B" w:rsidRDefault="00637277" w:rsidP="00637277">
            <w:pPr>
              <w:numPr>
                <w:ilvl w:val="0"/>
                <w:numId w:val="12"/>
              </w:numPr>
              <w:spacing w:after="0" w:line="240" w:lineRule="auto"/>
              <w:ind w:left="357" w:hanging="357"/>
              <w:rPr>
                <w:sz w:val="16"/>
                <w:szCs w:val="20"/>
              </w:rPr>
            </w:pPr>
            <w:r w:rsidRPr="0051310B">
              <w:rPr>
                <w:sz w:val="16"/>
                <w:szCs w:val="20"/>
              </w:rPr>
              <w:t>Record on SIMS</w:t>
            </w:r>
          </w:p>
          <w:p w:rsidR="00637277" w:rsidRPr="0051310B" w:rsidRDefault="00637277" w:rsidP="00637277">
            <w:pPr>
              <w:numPr>
                <w:ilvl w:val="0"/>
                <w:numId w:val="12"/>
              </w:numPr>
              <w:spacing w:after="0" w:line="240" w:lineRule="auto"/>
              <w:ind w:left="357" w:hanging="357"/>
              <w:rPr>
                <w:sz w:val="16"/>
                <w:szCs w:val="20"/>
              </w:rPr>
            </w:pPr>
            <w:r w:rsidRPr="0051310B">
              <w:rPr>
                <w:sz w:val="16"/>
                <w:szCs w:val="20"/>
              </w:rPr>
              <w:t>Tutors to remind pupils of daily WSD (names red on register)</w:t>
            </w:r>
          </w:p>
          <w:p w:rsidR="00637277" w:rsidRPr="0051310B" w:rsidRDefault="00637277" w:rsidP="00637277">
            <w:pPr>
              <w:numPr>
                <w:ilvl w:val="0"/>
                <w:numId w:val="12"/>
              </w:numPr>
              <w:spacing w:after="0" w:line="240" w:lineRule="auto"/>
              <w:ind w:left="357" w:hanging="357"/>
              <w:rPr>
                <w:sz w:val="16"/>
                <w:szCs w:val="20"/>
              </w:rPr>
            </w:pPr>
            <w:r w:rsidRPr="0051310B">
              <w:rPr>
                <w:sz w:val="16"/>
                <w:szCs w:val="20"/>
              </w:rPr>
              <w:t xml:space="preserve">P.6 teachers to escort pupils to WSD if requested </w:t>
            </w:r>
          </w:p>
          <w:p w:rsidR="00637277" w:rsidRPr="0051310B" w:rsidRDefault="00637277" w:rsidP="00637277">
            <w:pPr>
              <w:numPr>
                <w:ilvl w:val="0"/>
                <w:numId w:val="12"/>
              </w:numPr>
              <w:spacing w:after="0" w:line="240" w:lineRule="auto"/>
              <w:ind w:left="357" w:hanging="357"/>
              <w:rPr>
                <w:sz w:val="16"/>
                <w:szCs w:val="20"/>
              </w:rPr>
            </w:pPr>
            <w:r w:rsidRPr="0051310B">
              <w:rPr>
                <w:sz w:val="16"/>
                <w:szCs w:val="20"/>
              </w:rPr>
              <w:t xml:space="preserve">MRa to publish tracking sheet to </w:t>
            </w:r>
            <w:proofErr w:type="spellStart"/>
            <w:r w:rsidRPr="0051310B">
              <w:rPr>
                <w:sz w:val="16"/>
                <w:szCs w:val="20"/>
              </w:rPr>
              <w:t>ACo’s</w:t>
            </w:r>
            <w:proofErr w:type="spellEnd"/>
          </w:p>
          <w:p w:rsidR="00637277" w:rsidRPr="0051310B" w:rsidRDefault="00637277" w:rsidP="00637277">
            <w:pPr>
              <w:numPr>
                <w:ilvl w:val="0"/>
                <w:numId w:val="12"/>
              </w:numPr>
              <w:spacing w:after="0" w:line="240" w:lineRule="auto"/>
              <w:ind w:left="357" w:hanging="357"/>
              <w:rPr>
                <w:sz w:val="14"/>
                <w:szCs w:val="18"/>
              </w:rPr>
            </w:pPr>
            <w:proofErr w:type="spellStart"/>
            <w:r w:rsidRPr="0051310B">
              <w:rPr>
                <w:sz w:val="16"/>
                <w:szCs w:val="20"/>
              </w:rPr>
              <w:t>ACo’s</w:t>
            </w:r>
            <w:proofErr w:type="spellEnd"/>
            <w:r w:rsidRPr="0051310B">
              <w:rPr>
                <w:sz w:val="16"/>
                <w:szCs w:val="20"/>
              </w:rPr>
              <w:t xml:space="preserve"> to use the 3, 6, 12+ WSD ruling (tutor, ACo, SLT intervention) as appropriate to year group.</w:t>
            </w:r>
          </w:p>
        </w:tc>
        <w:tc>
          <w:tcPr>
            <w:tcW w:w="404" w:type="dxa"/>
            <w:vMerge w:val="restart"/>
            <w:tcBorders>
              <w:top w:val="single" w:sz="12" w:space="0" w:color="auto"/>
              <w:right w:val="single" w:sz="12" w:space="0" w:color="auto"/>
            </w:tcBorders>
            <w:textDirection w:val="btLr"/>
          </w:tcPr>
          <w:p w:rsidR="00637277" w:rsidRPr="0051310B" w:rsidRDefault="00637277" w:rsidP="00637277">
            <w:pPr>
              <w:spacing w:after="0" w:line="240" w:lineRule="auto"/>
              <w:jc w:val="center"/>
              <w:rPr>
                <w:sz w:val="14"/>
              </w:rPr>
            </w:pPr>
            <w:r w:rsidRPr="0051310B">
              <w:rPr>
                <w:sz w:val="16"/>
              </w:rPr>
              <w:t>ACo to monitor</w:t>
            </w:r>
          </w:p>
        </w:tc>
      </w:tr>
      <w:tr w:rsidR="00637277" w:rsidRPr="0051310B" w:rsidTr="00637277">
        <w:trPr>
          <w:cantSplit/>
          <w:trHeight w:val="468"/>
          <w:jc w:val="center"/>
        </w:trPr>
        <w:tc>
          <w:tcPr>
            <w:tcW w:w="2552" w:type="dxa"/>
            <w:vMerge/>
            <w:tcBorders>
              <w:bottom w:val="single" w:sz="12" w:space="0" w:color="auto"/>
            </w:tcBorders>
            <w:vAlign w:val="center"/>
          </w:tcPr>
          <w:p w:rsidR="00637277" w:rsidRPr="003631B5" w:rsidRDefault="00637277" w:rsidP="00637277">
            <w:pPr>
              <w:spacing w:after="0" w:line="240" w:lineRule="auto"/>
              <w:jc w:val="center"/>
              <w:rPr>
                <w:b/>
                <w:sz w:val="20"/>
                <w:szCs w:val="20"/>
              </w:rPr>
            </w:pPr>
          </w:p>
        </w:tc>
        <w:tc>
          <w:tcPr>
            <w:tcW w:w="1134" w:type="dxa"/>
            <w:vMerge/>
            <w:tcBorders>
              <w:bottom w:val="single" w:sz="12" w:space="0" w:color="auto"/>
            </w:tcBorders>
            <w:vAlign w:val="center"/>
          </w:tcPr>
          <w:p w:rsidR="00637277" w:rsidRPr="0051310B" w:rsidRDefault="00637277" w:rsidP="00637277">
            <w:pPr>
              <w:spacing w:after="0" w:line="240" w:lineRule="auto"/>
              <w:jc w:val="center"/>
              <w:rPr>
                <w:sz w:val="16"/>
                <w:szCs w:val="20"/>
              </w:rPr>
            </w:pPr>
          </w:p>
        </w:tc>
        <w:tc>
          <w:tcPr>
            <w:tcW w:w="4678" w:type="dxa"/>
            <w:tcBorders>
              <w:top w:val="single" w:sz="4" w:space="0" w:color="auto"/>
              <w:bottom w:val="single" w:sz="4" w:space="0" w:color="auto"/>
            </w:tcBorders>
          </w:tcPr>
          <w:p w:rsidR="00637277" w:rsidRPr="0051310B" w:rsidRDefault="00637277" w:rsidP="00637277">
            <w:pPr>
              <w:numPr>
                <w:ilvl w:val="0"/>
                <w:numId w:val="18"/>
              </w:numPr>
              <w:spacing w:after="0" w:line="240" w:lineRule="auto"/>
              <w:ind w:left="318" w:hanging="284"/>
              <w:rPr>
                <w:sz w:val="16"/>
                <w:szCs w:val="20"/>
              </w:rPr>
            </w:pPr>
            <w:r w:rsidRPr="0051310B">
              <w:rPr>
                <w:sz w:val="16"/>
                <w:szCs w:val="20"/>
              </w:rPr>
              <w:t>Poor behaviour in or outside of school</w:t>
            </w:r>
          </w:p>
        </w:tc>
        <w:tc>
          <w:tcPr>
            <w:tcW w:w="2504" w:type="dxa"/>
            <w:vMerge/>
          </w:tcPr>
          <w:p w:rsidR="00637277" w:rsidRPr="0051310B" w:rsidRDefault="00637277" w:rsidP="00637277">
            <w:pPr>
              <w:numPr>
                <w:ilvl w:val="0"/>
                <w:numId w:val="12"/>
              </w:numPr>
              <w:spacing w:after="0" w:line="240" w:lineRule="auto"/>
              <w:rPr>
                <w:sz w:val="16"/>
                <w:szCs w:val="20"/>
              </w:rPr>
            </w:pPr>
          </w:p>
        </w:tc>
        <w:tc>
          <w:tcPr>
            <w:tcW w:w="4741" w:type="dxa"/>
          </w:tcPr>
          <w:p w:rsidR="00637277" w:rsidRPr="0051310B" w:rsidRDefault="00637277" w:rsidP="00637277">
            <w:pPr>
              <w:numPr>
                <w:ilvl w:val="0"/>
                <w:numId w:val="12"/>
              </w:numPr>
              <w:spacing w:after="0" w:line="240" w:lineRule="auto"/>
              <w:rPr>
                <w:sz w:val="16"/>
                <w:szCs w:val="18"/>
              </w:rPr>
            </w:pPr>
            <w:r w:rsidRPr="0051310B">
              <w:rPr>
                <w:sz w:val="16"/>
                <w:szCs w:val="18"/>
              </w:rPr>
              <w:t xml:space="preserve">Member of staff to </w:t>
            </w:r>
            <w:proofErr w:type="spellStart"/>
            <w:r w:rsidRPr="0051310B">
              <w:rPr>
                <w:sz w:val="16"/>
                <w:szCs w:val="18"/>
              </w:rPr>
              <w:t>EoC</w:t>
            </w:r>
            <w:proofErr w:type="spellEnd"/>
            <w:r w:rsidRPr="0051310B">
              <w:rPr>
                <w:sz w:val="16"/>
                <w:szCs w:val="18"/>
              </w:rPr>
              <w:t xml:space="preserve"> incident</w:t>
            </w:r>
          </w:p>
          <w:p w:rsidR="00637277" w:rsidRPr="0051310B" w:rsidRDefault="00637277" w:rsidP="00637277">
            <w:pPr>
              <w:numPr>
                <w:ilvl w:val="0"/>
                <w:numId w:val="12"/>
              </w:numPr>
              <w:spacing w:after="0" w:line="240" w:lineRule="auto"/>
              <w:rPr>
                <w:sz w:val="16"/>
                <w:szCs w:val="18"/>
              </w:rPr>
            </w:pPr>
            <w:r w:rsidRPr="0051310B">
              <w:rPr>
                <w:sz w:val="16"/>
                <w:szCs w:val="18"/>
              </w:rPr>
              <w:t>ACo to set WSD</w:t>
            </w:r>
          </w:p>
        </w:tc>
        <w:tc>
          <w:tcPr>
            <w:tcW w:w="404" w:type="dxa"/>
            <w:vMerge/>
            <w:tcBorders>
              <w:right w:val="single" w:sz="12" w:space="0" w:color="auto"/>
            </w:tcBorders>
            <w:textDirection w:val="btLr"/>
            <w:vAlign w:val="center"/>
          </w:tcPr>
          <w:p w:rsidR="00637277" w:rsidRPr="0051310B" w:rsidRDefault="00637277" w:rsidP="00637277">
            <w:pPr>
              <w:spacing w:after="0" w:line="240" w:lineRule="auto"/>
              <w:jc w:val="center"/>
              <w:rPr>
                <w:sz w:val="16"/>
              </w:rPr>
            </w:pPr>
          </w:p>
        </w:tc>
      </w:tr>
      <w:tr w:rsidR="00637277" w:rsidRPr="0051310B" w:rsidTr="00637277">
        <w:trPr>
          <w:cantSplit/>
          <w:trHeight w:val="392"/>
          <w:jc w:val="center"/>
        </w:trPr>
        <w:tc>
          <w:tcPr>
            <w:tcW w:w="2552" w:type="dxa"/>
            <w:vMerge/>
            <w:tcBorders>
              <w:bottom w:val="single" w:sz="12" w:space="0" w:color="auto"/>
            </w:tcBorders>
            <w:vAlign w:val="center"/>
          </w:tcPr>
          <w:p w:rsidR="00637277" w:rsidRPr="003631B5" w:rsidRDefault="00637277" w:rsidP="00637277">
            <w:pPr>
              <w:spacing w:after="0" w:line="240" w:lineRule="auto"/>
              <w:jc w:val="center"/>
              <w:rPr>
                <w:b/>
                <w:sz w:val="20"/>
                <w:szCs w:val="20"/>
              </w:rPr>
            </w:pPr>
          </w:p>
        </w:tc>
        <w:tc>
          <w:tcPr>
            <w:tcW w:w="1134" w:type="dxa"/>
            <w:vMerge/>
            <w:tcBorders>
              <w:bottom w:val="single" w:sz="12" w:space="0" w:color="auto"/>
            </w:tcBorders>
            <w:vAlign w:val="center"/>
          </w:tcPr>
          <w:p w:rsidR="00637277" w:rsidRPr="0051310B" w:rsidRDefault="00637277" w:rsidP="00637277">
            <w:pPr>
              <w:spacing w:after="0" w:line="240" w:lineRule="auto"/>
              <w:jc w:val="center"/>
              <w:rPr>
                <w:sz w:val="16"/>
                <w:szCs w:val="20"/>
              </w:rPr>
            </w:pPr>
          </w:p>
        </w:tc>
        <w:tc>
          <w:tcPr>
            <w:tcW w:w="4678" w:type="dxa"/>
            <w:tcBorders>
              <w:top w:val="single" w:sz="4" w:space="0" w:color="auto"/>
              <w:bottom w:val="single" w:sz="12" w:space="0" w:color="auto"/>
            </w:tcBorders>
          </w:tcPr>
          <w:p w:rsidR="00637277" w:rsidRPr="0051310B" w:rsidRDefault="00637277" w:rsidP="00637277">
            <w:pPr>
              <w:numPr>
                <w:ilvl w:val="0"/>
                <w:numId w:val="18"/>
              </w:numPr>
              <w:spacing w:after="0" w:line="240" w:lineRule="auto"/>
              <w:ind w:left="318" w:hanging="284"/>
              <w:rPr>
                <w:rFonts w:cs="Arial"/>
                <w:sz w:val="16"/>
                <w:szCs w:val="20"/>
              </w:rPr>
            </w:pPr>
            <w:r w:rsidRPr="0051310B">
              <w:rPr>
                <w:sz w:val="16"/>
                <w:szCs w:val="20"/>
              </w:rPr>
              <w:t xml:space="preserve">Persistent lateness, </w:t>
            </w:r>
            <w:proofErr w:type="spellStart"/>
            <w:r w:rsidRPr="0051310B">
              <w:rPr>
                <w:sz w:val="16"/>
                <w:szCs w:val="20"/>
              </w:rPr>
              <w:t>ie</w:t>
            </w:r>
            <w:proofErr w:type="spellEnd"/>
            <w:r w:rsidRPr="0051310B">
              <w:rPr>
                <w:sz w:val="16"/>
                <w:szCs w:val="20"/>
              </w:rPr>
              <w:t>, on second late to school</w:t>
            </w:r>
          </w:p>
        </w:tc>
        <w:tc>
          <w:tcPr>
            <w:tcW w:w="2504" w:type="dxa"/>
            <w:vMerge/>
          </w:tcPr>
          <w:p w:rsidR="00637277" w:rsidRPr="0051310B" w:rsidRDefault="00637277" w:rsidP="00637277">
            <w:pPr>
              <w:numPr>
                <w:ilvl w:val="0"/>
                <w:numId w:val="12"/>
              </w:numPr>
              <w:spacing w:after="0" w:line="240" w:lineRule="auto"/>
              <w:rPr>
                <w:sz w:val="16"/>
                <w:szCs w:val="20"/>
              </w:rPr>
            </w:pPr>
          </w:p>
        </w:tc>
        <w:tc>
          <w:tcPr>
            <w:tcW w:w="4741" w:type="dxa"/>
          </w:tcPr>
          <w:p w:rsidR="00637277" w:rsidRPr="0051310B" w:rsidRDefault="00637277" w:rsidP="00637277">
            <w:pPr>
              <w:numPr>
                <w:ilvl w:val="0"/>
                <w:numId w:val="12"/>
              </w:numPr>
              <w:spacing w:after="0" w:line="240" w:lineRule="auto"/>
              <w:rPr>
                <w:sz w:val="16"/>
                <w:szCs w:val="18"/>
              </w:rPr>
            </w:pPr>
            <w:r w:rsidRPr="0051310B">
              <w:rPr>
                <w:sz w:val="16"/>
                <w:szCs w:val="18"/>
              </w:rPr>
              <w:t>Student Services – to collate</w:t>
            </w:r>
          </w:p>
          <w:p w:rsidR="00637277" w:rsidRPr="0051310B" w:rsidRDefault="00637277" w:rsidP="00637277">
            <w:pPr>
              <w:numPr>
                <w:ilvl w:val="0"/>
                <w:numId w:val="12"/>
              </w:numPr>
              <w:spacing w:after="0" w:line="240" w:lineRule="auto"/>
              <w:rPr>
                <w:b/>
                <w:sz w:val="16"/>
                <w:szCs w:val="20"/>
              </w:rPr>
            </w:pPr>
            <w:r w:rsidRPr="0051310B">
              <w:rPr>
                <w:sz w:val="16"/>
                <w:szCs w:val="18"/>
              </w:rPr>
              <w:t>MRa to notify tutors who will write in pupil planner</w:t>
            </w:r>
          </w:p>
        </w:tc>
        <w:tc>
          <w:tcPr>
            <w:tcW w:w="404" w:type="dxa"/>
            <w:vMerge/>
            <w:tcBorders>
              <w:right w:val="single" w:sz="12" w:space="0" w:color="auto"/>
            </w:tcBorders>
            <w:textDirection w:val="btLr"/>
            <w:vAlign w:val="center"/>
          </w:tcPr>
          <w:p w:rsidR="00637277" w:rsidRPr="0051310B" w:rsidRDefault="00637277" w:rsidP="00637277">
            <w:pPr>
              <w:spacing w:after="0" w:line="240" w:lineRule="auto"/>
              <w:jc w:val="center"/>
              <w:rPr>
                <w:sz w:val="16"/>
              </w:rPr>
            </w:pPr>
          </w:p>
        </w:tc>
      </w:tr>
      <w:tr w:rsidR="00637277" w:rsidRPr="0051310B" w:rsidTr="00637277">
        <w:trPr>
          <w:cantSplit/>
          <w:trHeight w:val="660"/>
          <w:jc w:val="center"/>
        </w:trPr>
        <w:tc>
          <w:tcPr>
            <w:tcW w:w="2552" w:type="dxa"/>
            <w:tcBorders>
              <w:top w:val="single" w:sz="12" w:space="0" w:color="auto"/>
              <w:bottom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Whole School Detentions – 2</w:t>
            </w:r>
            <w:r w:rsidRPr="003631B5">
              <w:rPr>
                <w:b/>
                <w:sz w:val="20"/>
                <w:szCs w:val="20"/>
                <w:vertAlign w:val="superscript"/>
              </w:rPr>
              <w:t>nd</w:t>
            </w:r>
            <w:r w:rsidRPr="003631B5">
              <w:rPr>
                <w:b/>
                <w:sz w:val="20"/>
                <w:szCs w:val="20"/>
              </w:rPr>
              <w:t xml:space="preserve"> attempt</w:t>
            </w:r>
          </w:p>
          <w:p w:rsidR="00637277" w:rsidRPr="003631B5" w:rsidRDefault="00637277" w:rsidP="00637277">
            <w:pPr>
              <w:spacing w:after="0" w:line="240" w:lineRule="auto"/>
              <w:jc w:val="center"/>
              <w:rPr>
                <w:b/>
                <w:sz w:val="20"/>
                <w:szCs w:val="20"/>
              </w:rPr>
            </w:pPr>
            <w:r w:rsidRPr="003631B5">
              <w:rPr>
                <w:b/>
                <w:sz w:val="20"/>
                <w:szCs w:val="20"/>
              </w:rPr>
              <w:t>(Years 7-11)</w:t>
            </w:r>
          </w:p>
        </w:tc>
        <w:tc>
          <w:tcPr>
            <w:tcW w:w="1134" w:type="dxa"/>
            <w:tcBorders>
              <w:top w:val="single" w:sz="12" w:space="0" w:color="auto"/>
              <w:bottom w:val="single" w:sz="12"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1hr 10mins</w:t>
            </w:r>
          </w:p>
        </w:tc>
        <w:tc>
          <w:tcPr>
            <w:tcW w:w="4678" w:type="dxa"/>
            <w:tcBorders>
              <w:top w:val="single" w:sz="12" w:space="0" w:color="auto"/>
              <w:bottom w:val="single" w:sz="12" w:space="0" w:color="auto"/>
            </w:tcBorders>
            <w:vAlign w:val="center"/>
          </w:tcPr>
          <w:p w:rsidR="00637277" w:rsidRPr="0051310B" w:rsidRDefault="00637277" w:rsidP="00637277">
            <w:pPr>
              <w:numPr>
                <w:ilvl w:val="0"/>
                <w:numId w:val="16"/>
              </w:numPr>
              <w:spacing w:after="0" w:line="240" w:lineRule="auto"/>
              <w:rPr>
                <w:sz w:val="16"/>
                <w:szCs w:val="20"/>
              </w:rPr>
            </w:pPr>
            <w:r w:rsidRPr="0051310B">
              <w:rPr>
                <w:sz w:val="16"/>
                <w:szCs w:val="20"/>
              </w:rPr>
              <w:t>Failure to attend 1</w:t>
            </w:r>
            <w:r w:rsidRPr="0051310B">
              <w:rPr>
                <w:sz w:val="16"/>
                <w:szCs w:val="20"/>
                <w:vertAlign w:val="superscript"/>
              </w:rPr>
              <w:t>st</w:t>
            </w:r>
            <w:r w:rsidRPr="0051310B">
              <w:rPr>
                <w:sz w:val="16"/>
                <w:szCs w:val="20"/>
              </w:rPr>
              <w:t xml:space="preserve"> WSD without authorisation</w:t>
            </w:r>
          </w:p>
          <w:p w:rsidR="00637277" w:rsidRPr="0051310B" w:rsidRDefault="00637277" w:rsidP="00637277">
            <w:pPr>
              <w:numPr>
                <w:ilvl w:val="0"/>
                <w:numId w:val="16"/>
              </w:numPr>
              <w:spacing w:after="0" w:line="240" w:lineRule="auto"/>
              <w:rPr>
                <w:sz w:val="16"/>
                <w:szCs w:val="20"/>
              </w:rPr>
            </w:pPr>
            <w:r w:rsidRPr="0051310B">
              <w:rPr>
                <w:sz w:val="16"/>
                <w:szCs w:val="20"/>
              </w:rPr>
              <w:t>Sent out of 1</w:t>
            </w:r>
            <w:r w:rsidRPr="0051310B">
              <w:rPr>
                <w:sz w:val="16"/>
                <w:szCs w:val="20"/>
                <w:vertAlign w:val="superscript"/>
              </w:rPr>
              <w:t>st</w:t>
            </w:r>
            <w:r w:rsidRPr="0051310B">
              <w:rPr>
                <w:sz w:val="16"/>
                <w:szCs w:val="20"/>
              </w:rPr>
              <w:t xml:space="preserve"> WSD for communicating/misconduct</w:t>
            </w:r>
          </w:p>
          <w:p w:rsidR="00637277" w:rsidRPr="0051310B" w:rsidRDefault="00637277" w:rsidP="00637277">
            <w:pPr>
              <w:numPr>
                <w:ilvl w:val="0"/>
                <w:numId w:val="16"/>
              </w:numPr>
              <w:spacing w:after="0" w:line="240" w:lineRule="auto"/>
              <w:rPr>
                <w:sz w:val="16"/>
                <w:szCs w:val="20"/>
              </w:rPr>
            </w:pPr>
            <w:r w:rsidRPr="0051310B">
              <w:rPr>
                <w:sz w:val="16"/>
                <w:szCs w:val="20"/>
              </w:rPr>
              <w:t xml:space="preserve">Persistent lateness, </w:t>
            </w:r>
            <w:proofErr w:type="spellStart"/>
            <w:r w:rsidRPr="0051310B">
              <w:rPr>
                <w:sz w:val="16"/>
                <w:szCs w:val="20"/>
              </w:rPr>
              <w:t>ie</w:t>
            </w:r>
            <w:proofErr w:type="spellEnd"/>
            <w:r w:rsidRPr="0051310B">
              <w:rPr>
                <w:sz w:val="16"/>
                <w:szCs w:val="20"/>
              </w:rPr>
              <w:t xml:space="preserve">, 4 </w:t>
            </w:r>
            <w:proofErr w:type="spellStart"/>
            <w:r w:rsidRPr="0051310B">
              <w:rPr>
                <w:sz w:val="16"/>
                <w:szCs w:val="20"/>
              </w:rPr>
              <w:t>lates</w:t>
            </w:r>
            <w:proofErr w:type="spellEnd"/>
            <w:r w:rsidRPr="0051310B">
              <w:rPr>
                <w:sz w:val="16"/>
                <w:szCs w:val="20"/>
              </w:rPr>
              <w:t xml:space="preserve"> in a half term</w:t>
            </w:r>
          </w:p>
        </w:tc>
        <w:tc>
          <w:tcPr>
            <w:tcW w:w="2504" w:type="dxa"/>
            <w:tcBorders>
              <w:top w:val="single" w:sz="4" w:space="0" w:color="auto"/>
              <w:bottom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Same as above except timings – 3.05pm – 4.15pm</w:t>
            </w:r>
          </w:p>
        </w:tc>
        <w:tc>
          <w:tcPr>
            <w:tcW w:w="4741" w:type="dxa"/>
            <w:tcBorders>
              <w:top w:val="single" w:sz="12" w:space="0" w:color="auto"/>
              <w:bottom w:val="single" w:sz="12" w:space="0" w:color="auto"/>
            </w:tcBorders>
            <w:vAlign w:val="center"/>
          </w:tcPr>
          <w:p w:rsidR="00637277" w:rsidRPr="0051310B" w:rsidRDefault="00637277" w:rsidP="00637277">
            <w:pPr>
              <w:numPr>
                <w:ilvl w:val="0"/>
                <w:numId w:val="13"/>
              </w:numPr>
              <w:spacing w:after="0" w:line="240" w:lineRule="auto"/>
              <w:rPr>
                <w:sz w:val="16"/>
                <w:szCs w:val="18"/>
              </w:rPr>
            </w:pPr>
            <w:r w:rsidRPr="0051310B">
              <w:rPr>
                <w:sz w:val="16"/>
                <w:szCs w:val="18"/>
              </w:rPr>
              <w:t>If pupil sent out,  Team Leader to clearly indicate this on register</w:t>
            </w:r>
          </w:p>
          <w:p w:rsidR="00637277" w:rsidRPr="0051310B" w:rsidRDefault="00637277" w:rsidP="00637277">
            <w:pPr>
              <w:numPr>
                <w:ilvl w:val="0"/>
                <w:numId w:val="13"/>
              </w:numPr>
              <w:spacing w:after="0" w:line="240" w:lineRule="auto"/>
              <w:rPr>
                <w:sz w:val="16"/>
                <w:szCs w:val="18"/>
              </w:rPr>
            </w:pPr>
            <w:r w:rsidRPr="0051310B">
              <w:rPr>
                <w:sz w:val="16"/>
                <w:szCs w:val="18"/>
              </w:rPr>
              <w:t>Team leader to remain behind after normal WSD with 1 hour 10 min pupils</w:t>
            </w:r>
          </w:p>
        </w:tc>
        <w:tc>
          <w:tcPr>
            <w:tcW w:w="404" w:type="dxa"/>
            <w:vMerge/>
            <w:tcBorders>
              <w:bottom w:val="single" w:sz="12" w:space="0" w:color="auto"/>
              <w:right w:val="single" w:sz="12" w:space="0" w:color="auto"/>
            </w:tcBorders>
            <w:textDirection w:val="btLr"/>
          </w:tcPr>
          <w:p w:rsidR="00637277" w:rsidRPr="0051310B" w:rsidRDefault="00637277" w:rsidP="00637277">
            <w:pPr>
              <w:spacing w:after="0" w:line="240" w:lineRule="auto"/>
              <w:ind w:left="360" w:right="113"/>
              <w:rPr>
                <w:sz w:val="16"/>
                <w:szCs w:val="20"/>
              </w:rPr>
            </w:pPr>
          </w:p>
        </w:tc>
      </w:tr>
      <w:tr w:rsidR="00637277" w:rsidRPr="0051310B" w:rsidTr="00637277">
        <w:trPr>
          <w:cantSplit/>
          <w:trHeight w:val="754"/>
          <w:jc w:val="center"/>
        </w:trPr>
        <w:tc>
          <w:tcPr>
            <w:tcW w:w="2552" w:type="dxa"/>
            <w:vMerge w:val="restart"/>
            <w:tcBorders>
              <w:top w:val="single" w:sz="12" w:space="0" w:color="auto"/>
              <w:bottom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Senior Staff Detention</w:t>
            </w:r>
          </w:p>
          <w:p w:rsidR="00637277" w:rsidRPr="003631B5" w:rsidRDefault="00637277" w:rsidP="00637277">
            <w:pPr>
              <w:spacing w:after="0" w:line="240" w:lineRule="auto"/>
              <w:jc w:val="center"/>
              <w:rPr>
                <w:b/>
                <w:sz w:val="20"/>
                <w:szCs w:val="20"/>
              </w:rPr>
            </w:pPr>
            <w:r w:rsidRPr="003631B5">
              <w:rPr>
                <w:b/>
                <w:sz w:val="20"/>
                <w:szCs w:val="20"/>
              </w:rPr>
              <w:t>(Years 7-11)</w:t>
            </w:r>
          </w:p>
        </w:tc>
        <w:tc>
          <w:tcPr>
            <w:tcW w:w="1134" w:type="dxa"/>
            <w:vMerge w:val="restart"/>
            <w:tcBorders>
              <w:top w:val="single" w:sz="12" w:space="0" w:color="auto"/>
              <w:bottom w:val="single" w:sz="12"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1hr 30 </w:t>
            </w:r>
            <w:proofErr w:type="spellStart"/>
            <w:r w:rsidRPr="0051310B">
              <w:rPr>
                <w:sz w:val="16"/>
                <w:szCs w:val="20"/>
              </w:rPr>
              <w:t>mins</w:t>
            </w:r>
            <w:proofErr w:type="spellEnd"/>
          </w:p>
        </w:tc>
        <w:tc>
          <w:tcPr>
            <w:tcW w:w="4678" w:type="dxa"/>
            <w:vMerge w:val="restart"/>
            <w:tcBorders>
              <w:top w:val="single" w:sz="12" w:space="0" w:color="auto"/>
              <w:bottom w:val="single" w:sz="12" w:space="0" w:color="auto"/>
            </w:tcBorders>
            <w:vAlign w:val="center"/>
          </w:tcPr>
          <w:p w:rsidR="00637277" w:rsidRPr="0051310B" w:rsidRDefault="00637277" w:rsidP="00637277">
            <w:pPr>
              <w:numPr>
                <w:ilvl w:val="0"/>
                <w:numId w:val="14"/>
              </w:numPr>
              <w:spacing w:after="0" w:line="240" w:lineRule="auto"/>
              <w:rPr>
                <w:sz w:val="16"/>
                <w:szCs w:val="20"/>
              </w:rPr>
            </w:pPr>
            <w:r w:rsidRPr="0051310B">
              <w:rPr>
                <w:sz w:val="16"/>
                <w:szCs w:val="20"/>
              </w:rPr>
              <w:t>Arriving to school after 9.30am</w:t>
            </w:r>
          </w:p>
          <w:p w:rsidR="00637277" w:rsidRPr="0051310B" w:rsidRDefault="00637277" w:rsidP="00637277">
            <w:pPr>
              <w:numPr>
                <w:ilvl w:val="0"/>
                <w:numId w:val="14"/>
              </w:numPr>
              <w:spacing w:after="0" w:line="240" w:lineRule="auto"/>
              <w:rPr>
                <w:sz w:val="16"/>
                <w:szCs w:val="20"/>
              </w:rPr>
            </w:pPr>
            <w:r w:rsidRPr="0051310B">
              <w:rPr>
                <w:sz w:val="16"/>
                <w:szCs w:val="20"/>
              </w:rPr>
              <w:t xml:space="preserve">Persistent lateness, </w:t>
            </w:r>
            <w:proofErr w:type="spellStart"/>
            <w:r w:rsidRPr="0051310B">
              <w:rPr>
                <w:sz w:val="16"/>
                <w:szCs w:val="20"/>
              </w:rPr>
              <w:t>ie</w:t>
            </w:r>
            <w:proofErr w:type="spellEnd"/>
            <w:r w:rsidRPr="0051310B">
              <w:rPr>
                <w:sz w:val="16"/>
                <w:szCs w:val="20"/>
              </w:rPr>
              <w:t xml:space="preserve">, 6 </w:t>
            </w:r>
            <w:proofErr w:type="spellStart"/>
            <w:r w:rsidRPr="0051310B">
              <w:rPr>
                <w:sz w:val="16"/>
                <w:szCs w:val="20"/>
              </w:rPr>
              <w:t>lates</w:t>
            </w:r>
            <w:proofErr w:type="spellEnd"/>
            <w:r w:rsidRPr="0051310B">
              <w:rPr>
                <w:sz w:val="16"/>
                <w:szCs w:val="20"/>
              </w:rPr>
              <w:t xml:space="preserve"> in a half term</w:t>
            </w:r>
          </w:p>
          <w:p w:rsidR="00637277" w:rsidRPr="0051310B" w:rsidRDefault="00637277" w:rsidP="00637277">
            <w:pPr>
              <w:numPr>
                <w:ilvl w:val="0"/>
                <w:numId w:val="14"/>
              </w:numPr>
              <w:spacing w:after="0" w:line="240" w:lineRule="auto"/>
              <w:rPr>
                <w:sz w:val="16"/>
                <w:szCs w:val="20"/>
              </w:rPr>
            </w:pPr>
            <w:r w:rsidRPr="0051310B">
              <w:rPr>
                <w:sz w:val="16"/>
                <w:szCs w:val="20"/>
              </w:rPr>
              <w:t>Missing 2 x WSD (Years 7-11)</w:t>
            </w:r>
          </w:p>
          <w:p w:rsidR="00637277" w:rsidRPr="0051310B" w:rsidRDefault="00637277" w:rsidP="00637277">
            <w:pPr>
              <w:numPr>
                <w:ilvl w:val="0"/>
                <w:numId w:val="14"/>
              </w:numPr>
              <w:spacing w:after="0" w:line="240" w:lineRule="auto"/>
              <w:rPr>
                <w:sz w:val="16"/>
                <w:szCs w:val="20"/>
              </w:rPr>
            </w:pPr>
            <w:r w:rsidRPr="0051310B">
              <w:rPr>
                <w:sz w:val="16"/>
                <w:szCs w:val="20"/>
              </w:rPr>
              <w:t>Aggressive behaviour in and around school</w:t>
            </w:r>
          </w:p>
          <w:p w:rsidR="00637277" w:rsidRPr="0051310B" w:rsidRDefault="00637277" w:rsidP="00637277">
            <w:pPr>
              <w:numPr>
                <w:ilvl w:val="0"/>
                <w:numId w:val="14"/>
              </w:numPr>
              <w:spacing w:after="0" w:line="240" w:lineRule="auto"/>
              <w:rPr>
                <w:sz w:val="16"/>
                <w:szCs w:val="20"/>
              </w:rPr>
            </w:pPr>
            <w:r w:rsidRPr="0051310B">
              <w:rPr>
                <w:sz w:val="16"/>
                <w:szCs w:val="20"/>
              </w:rPr>
              <w:t>Anti-social behaviour to and from school</w:t>
            </w:r>
          </w:p>
          <w:p w:rsidR="00637277" w:rsidRPr="0051310B" w:rsidRDefault="00637277" w:rsidP="00637277">
            <w:pPr>
              <w:numPr>
                <w:ilvl w:val="0"/>
                <w:numId w:val="14"/>
              </w:numPr>
              <w:spacing w:after="0" w:line="240" w:lineRule="auto"/>
              <w:rPr>
                <w:sz w:val="16"/>
                <w:szCs w:val="20"/>
              </w:rPr>
            </w:pPr>
            <w:r w:rsidRPr="0051310B">
              <w:rPr>
                <w:sz w:val="16"/>
                <w:szCs w:val="20"/>
              </w:rPr>
              <w:t>Smoking</w:t>
            </w:r>
          </w:p>
          <w:p w:rsidR="00637277" w:rsidRPr="0051310B" w:rsidRDefault="00637277" w:rsidP="00637277">
            <w:pPr>
              <w:numPr>
                <w:ilvl w:val="0"/>
                <w:numId w:val="14"/>
              </w:numPr>
              <w:spacing w:after="0" w:line="240" w:lineRule="auto"/>
              <w:rPr>
                <w:sz w:val="16"/>
                <w:szCs w:val="20"/>
              </w:rPr>
            </w:pPr>
            <w:r w:rsidRPr="0051310B">
              <w:rPr>
                <w:sz w:val="16"/>
                <w:szCs w:val="20"/>
              </w:rPr>
              <w:t>Lesson truancy</w:t>
            </w:r>
          </w:p>
        </w:tc>
        <w:tc>
          <w:tcPr>
            <w:tcW w:w="2504" w:type="dxa"/>
            <w:tcBorders>
              <w:top w:val="single" w:sz="12" w:space="0" w:color="auto"/>
            </w:tcBorders>
            <w:vAlign w:val="center"/>
          </w:tcPr>
          <w:p w:rsidR="00637277" w:rsidRPr="0051310B" w:rsidRDefault="00637277" w:rsidP="00637277">
            <w:pPr>
              <w:numPr>
                <w:ilvl w:val="0"/>
                <w:numId w:val="14"/>
              </w:numPr>
              <w:spacing w:after="0" w:line="240" w:lineRule="auto"/>
              <w:rPr>
                <w:sz w:val="16"/>
                <w:szCs w:val="20"/>
              </w:rPr>
            </w:pPr>
            <w:r w:rsidRPr="0051310B">
              <w:rPr>
                <w:sz w:val="16"/>
                <w:szCs w:val="20"/>
              </w:rPr>
              <w:t>Set Mon/ Weds/ Fri</w:t>
            </w:r>
          </w:p>
          <w:p w:rsidR="00637277" w:rsidRPr="0051310B" w:rsidRDefault="00637277" w:rsidP="00637277">
            <w:pPr>
              <w:spacing w:after="0" w:line="240" w:lineRule="auto"/>
              <w:ind w:left="360"/>
              <w:rPr>
                <w:sz w:val="16"/>
                <w:szCs w:val="20"/>
              </w:rPr>
            </w:pPr>
            <w:r w:rsidRPr="0051310B">
              <w:rPr>
                <w:sz w:val="16"/>
                <w:szCs w:val="20"/>
              </w:rPr>
              <w:t>3:05pm – 4:30pm</w:t>
            </w:r>
          </w:p>
        </w:tc>
        <w:tc>
          <w:tcPr>
            <w:tcW w:w="4741" w:type="dxa"/>
            <w:vMerge w:val="restart"/>
            <w:tcBorders>
              <w:top w:val="single" w:sz="12" w:space="0" w:color="auto"/>
            </w:tcBorders>
            <w:vAlign w:val="center"/>
          </w:tcPr>
          <w:p w:rsidR="00637277" w:rsidRPr="0051310B" w:rsidRDefault="00637277" w:rsidP="00637277">
            <w:pPr>
              <w:numPr>
                <w:ilvl w:val="0"/>
                <w:numId w:val="14"/>
              </w:numPr>
              <w:spacing w:after="0" w:line="240" w:lineRule="auto"/>
              <w:rPr>
                <w:sz w:val="16"/>
                <w:szCs w:val="18"/>
              </w:rPr>
            </w:pPr>
            <w:proofErr w:type="spellStart"/>
            <w:r w:rsidRPr="0051310B">
              <w:rPr>
                <w:sz w:val="16"/>
                <w:szCs w:val="18"/>
              </w:rPr>
              <w:t>HoF</w:t>
            </w:r>
            <w:proofErr w:type="spellEnd"/>
            <w:r w:rsidRPr="0051310B">
              <w:rPr>
                <w:sz w:val="16"/>
                <w:szCs w:val="18"/>
              </w:rPr>
              <w:t>/ACo to liaise with:</w:t>
            </w:r>
          </w:p>
          <w:p w:rsidR="00637277" w:rsidRPr="0051310B" w:rsidRDefault="00637277" w:rsidP="00637277">
            <w:pPr>
              <w:spacing w:after="0" w:line="240" w:lineRule="auto"/>
              <w:ind w:left="720"/>
              <w:rPr>
                <w:sz w:val="16"/>
                <w:szCs w:val="18"/>
              </w:rPr>
            </w:pPr>
            <w:r w:rsidRPr="0051310B">
              <w:rPr>
                <w:sz w:val="16"/>
                <w:szCs w:val="18"/>
              </w:rPr>
              <w:t>LRe – if Year 7-9 student</w:t>
            </w:r>
          </w:p>
          <w:p w:rsidR="00637277" w:rsidRPr="0051310B" w:rsidRDefault="00637277" w:rsidP="00637277">
            <w:pPr>
              <w:spacing w:after="0" w:line="240" w:lineRule="auto"/>
              <w:ind w:left="720"/>
              <w:rPr>
                <w:sz w:val="16"/>
                <w:szCs w:val="18"/>
              </w:rPr>
            </w:pPr>
            <w:r w:rsidRPr="0051310B">
              <w:rPr>
                <w:sz w:val="16"/>
                <w:szCs w:val="18"/>
              </w:rPr>
              <w:t>MBo – if Year 10 &amp; 11 student</w:t>
            </w:r>
          </w:p>
          <w:p w:rsidR="00637277" w:rsidRPr="0051310B" w:rsidRDefault="00637277" w:rsidP="00637277">
            <w:pPr>
              <w:spacing w:after="0" w:line="240" w:lineRule="auto"/>
              <w:ind w:left="720"/>
              <w:rPr>
                <w:sz w:val="16"/>
                <w:szCs w:val="18"/>
              </w:rPr>
            </w:pPr>
            <w:r w:rsidRPr="0051310B">
              <w:rPr>
                <w:sz w:val="16"/>
                <w:szCs w:val="18"/>
              </w:rPr>
              <w:t>RKe – if year 12 or 13 student</w:t>
            </w:r>
          </w:p>
          <w:p w:rsidR="00637277" w:rsidRPr="0051310B" w:rsidRDefault="00637277" w:rsidP="00637277">
            <w:pPr>
              <w:numPr>
                <w:ilvl w:val="0"/>
                <w:numId w:val="14"/>
              </w:numPr>
              <w:spacing w:after="0" w:line="240" w:lineRule="auto"/>
              <w:rPr>
                <w:sz w:val="16"/>
                <w:szCs w:val="18"/>
              </w:rPr>
            </w:pPr>
            <w:r w:rsidRPr="0051310B">
              <w:rPr>
                <w:sz w:val="16"/>
                <w:szCs w:val="18"/>
              </w:rPr>
              <w:t>Sanction detention on pro forma</w:t>
            </w:r>
          </w:p>
          <w:p w:rsidR="00637277" w:rsidRPr="0051310B" w:rsidRDefault="00637277" w:rsidP="00637277">
            <w:pPr>
              <w:numPr>
                <w:ilvl w:val="0"/>
                <w:numId w:val="14"/>
              </w:numPr>
              <w:spacing w:after="0" w:line="240" w:lineRule="auto"/>
              <w:rPr>
                <w:sz w:val="16"/>
                <w:szCs w:val="18"/>
              </w:rPr>
            </w:pPr>
            <w:r w:rsidRPr="0051310B">
              <w:rPr>
                <w:sz w:val="16"/>
                <w:szCs w:val="18"/>
              </w:rPr>
              <w:t>Letter home via main office and Call-Parent sent</w:t>
            </w:r>
          </w:p>
          <w:p w:rsidR="00637277" w:rsidRPr="0051310B" w:rsidRDefault="00637277" w:rsidP="00637277">
            <w:pPr>
              <w:numPr>
                <w:ilvl w:val="0"/>
                <w:numId w:val="14"/>
              </w:numPr>
              <w:spacing w:after="0" w:line="240" w:lineRule="auto"/>
              <w:rPr>
                <w:sz w:val="14"/>
                <w:szCs w:val="18"/>
              </w:rPr>
            </w:pPr>
            <w:r w:rsidRPr="0051310B">
              <w:rPr>
                <w:sz w:val="16"/>
                <w:szCs w:val="18"/>
              </w:rPr>
              <w:t>Detention taken by member of SLT</w:t>
            </w:r>
          </w:p>
        </w:tc>
        <w:tc>
          <w:tcPr>
            <w:tcW w:w="404" w:type="dxa"/>
            <w:vMerge w:val="restart"/>
            <w:tcBorders>
              <w:top w:val="single" w:sz="12" w:space="0" w:color="auto"/>
              <w:right w:val="nil"/>
            </w:tcBorders>
            <w:textDirection w:val="btLr"/>
          </w:tcPr>
          <w:p w:rsidR="00637277" w:rsidRPr="0051310B" w:rsidRDefault="00637277" w:rsidP="00637277">
            <w:pPr>
              <w:spacing w:after="0" w:line="240" w:lineRule="auto"/>
              <w:ind w:left="360" w:right="113"/>
              <w:rPr>
                <w:sz w:val="14"/>
                <w:szCs w:val="18"/>
              </w:rPr>
            </w:pPr>
          </w:p>
        </w:tc>
      </w:tr>
      <w:tr w:rsidR="00637277" w:rsidRPr="0051310B" w:rsidTr="00637277">
        <w:trPr>
          <w:cantSplit/>
          <w:trHeight w:val="449"/>
          <w:jc w:val="center"/>
        </w:trPr>
        <w:tc>
          <w:tcPr>
            <w:tcW w:w="2552" w:type="dxa"/>
            <w:vMerge/>
            <w:tcBorders>
              <w:bottom w:val="single" w:sz="12" w:space="0" w:color="auto"/>
            </w:tcBorders>
            <w:vAlign w:val="center"/>
          </w:tcPr>
          <w:p w:rsidR="00637277" w:rsidRPr="003631B5" w:rsidRDefault="00637277" w:rsidP="00637277">
            <w:pPr>
              <w:spacing w:after="0" w:line="240" w:lineRule="auto"/>
              <w:jc w:val="center"/>
              <w:rPr>
                <w:b/>
                <w:sz w:val="20"/>
                <w:szCs w:val="20"/>
              </w:rPr>
            </w:pPr>
          </w:p>
        </w:tc>
        <w:tc>
          <w:tcPr>
            <w:tcW w:w="1134" w:type="dxa"/>
            <w:vMerge/>
            <w:tcBorders>
              <w:bottom w:val="single" w:sz="12" w:space="0" w:color="auto"/>
            </w:tcBorders>
            <w:vAlign w:val="center"/>
          </w:tcPr>
          <w:p w:rsidR="00637277" w:rsidRPr="0051310B" w:rsidRDefault="00637277" w:rsidP="00637277">
            <w:pPr>
              <w:spacing w:after="0" w:line="240" w:lineRule="auto"/>
              <w:jc w:val="center"/>
              <w:rPr>
                <w:sz w:val="16"/>
                <w:szCs w:val="20"/>
              </w:rPr>
            </w:pPr>
          </w:p>
        </w:tc>
        <w:tc>
          <w:tcPr>
            <w:tcW w:w="4678" w:type="dxa"/>
            <w:vMerge/>
            <w:tcBorders>
              <w:bottom w:val="single" w:sz="12" w:space="0" w:color="auto"/>
            </w:tcBorders>
            <w:vAlign w:val="center"/>
          </w:tcPr>
          <w:p w:rsidR="00637277" w:rsidRPr="0051310B" w:rsidRDefault="00637277" w:rsidP="00637277">
            <w:pPr>
              <w:numPr>
                <w:ilvl w:val="0"/>
                <w:numId w:val="13"/>
              </w:numPr>
              <w:spacing w:after="0" w:line="240" w:lineRule="auto"/>
              <w:rPr>
                <w:sz w:val="16"/>
                <w:szCs w:val="20"/>
              </w:rPr>
            </w:pPr>
          </w:p>
        </w:tc>
        <w:tc>
          <w:tcPr>
            <w:tcW w:w="2504" w:type="dxa"/>
            <w:tcBorders>
              <w:bottom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Set Friday</w:t>
            </w:r>
          </w:p>
          <w:p w:rsidR="00637277" w:rsidRPr="0051310B" w:rsidRDefault="00637277" w:rsidP="00637277">
            <w:pPr>
              <w:numPr>
                <w:ilvl w:val="0"/>
                <w:numId w:val="13"/>
              </w:numPr>
              <w:spacing w:after="0" w:line="240" w:lineRule="auto"/>
              <w:rPr>
                <w:sz w:val="16"/>
                <w:szCs w:val="20"/>
              </w:rPr>
            </w:pPr>
            <w:r w:rsidRPr="0051310B">
              <w:rPr>
                <w:sz w:val="16"/>
                <w:szCs w:val="20"/>
              </w:rPr>
              <w:t>Sixth Form in the Hub</w:t>
            </w:r>
          </w:p>
          <w:p w:rsidR="00637277" w:rsidRPr="0051310B" w:rsidRDefault="00637277" w:rsidP="00637277">
            <w:pPr>
              <w:numPr>
                <w:ilvl w:val="0"/>
                <w:numId w:val="13"/>
              </w:numPr>
              <w:spacing w:after="0" w:line="240" w:lineRule="auto"/>
              <w:rPr>
                <w:sz w:val="16"/>
                <w:szCs w:val="20"/>
              </w:rPr>
            </w:pPr>
            <w:r w:rsidRPr="0051310B">
              <w:rPr>
                <w:sz w:val="16"/>
                <w:szCs w:val="20"/>
              </w:rPr>
              <w:t>3:05pm – 4:30pm</w:t>
            </w:r>
          </w:p>
        </w:tc>
        <w:tc>
          <w:tcPr>
            <w:tcW w:w="4741" w:type="dxa"/>
            <w:vMerge/>
            <w:tcBorders>
              <w:bottom w:val="single" w:sz="12" w:space="0" w:color="auto"/>
            </w:tcBorders>
            <w:vAlign w:val="center"/>
          </w:tcPr>
          <w:p w:rsidR="00637277" w:rsidRPr="0051310B" w:rsidRDefault="00637277" w:rsidP="00637277">
            <w:pPr>
              <w:numPr>
                <w:ilvl w:val="0"/>
                <w:numId w:val="13"/>
              </w:numPr>
              <w:spacing w:after="0" w:line="240" w:lineRule="auto"/>
              <w:rPr>
                <w:sz w:val="16"/>
                <w:szCs w:val="20"/>
              </w:rPr>
            </w:pPr>
          </w:p>
        </w:tc>
        <w:tc>
          <w:tcPr>
            <w:tcW w:w="404" w:type="dxa"/>
            <w:vMerge/>
            <w:tcBorders>
              <w:bottom w:val="nil"/>
              <w:right w:val="nil"/>
            </w:tcBorders>
            <w:textDirection w:val="btLr"/>
          </w:tcPr>
          <w:p w:rsidR="00637277" w:rsidRPr="0051310B" w:rsidRDefault="00637277" w:rsidP="00637277">
            <w:pPr>
              <w:spacing w:after="0" w:line="240" w:lineRule="auto"/>
              <w:ind w:left="360" w:right="113"/>
              <w:rPr>
                <w:sz w:val="14"/>
                <w:szCs w:val="18"/>
              </w:rPr>
            </w:pPr>
          </w:p>
        </w:tc>
      </w:tr>
      <w:tr w:rsidR="00637277" w:rsidRPr="0051310B" w:rsidTr="00637277">
        <w:trPr>
          <w:cantSplit/>
          <w:trHeight w:val="746"/>
          <w:jc w:val="center"/>
        </w:trPr>
        <w:tc>
          <w:tcPr>
            <w:tcW w:w="2552" w:type="dxa"/>
            <w:tcBorders>
              <w:top w:val="single" w:sz="12" w:space="0" w:color="auto"/>
              <w:bottom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Whole School Detentions – Year 12</w:t>
            </w:r>
          </w:p>
        </w:tc>
        <w:tc>
          <w:tcPr>
            <w:tcW w:w="1134" w:type="dxa"/>
            <w:tcBorders>
              <w:top w:val="single" w:sz="12" w:space="0" w:color="auto"/>
            </w:tcBorders>
            <w:vAlign w:val="center"/>
          </w:tcPr>
          <w:p w:rsidR="00637277" w:rsidRPr="0051310B" w:rsidRDefault="00637277" w:rsidP="00637277">
            <w:pPr>
              <w:spacing w:after="0" w:line="240" w:lineRule="auto"/>
              <w:jc w:val="center"/>
              <w:rPr>
                <w:sz w:val="16"/>
                <w:szCs w:val="20"/>
              </w:rPr>
            </w:pPr>
            <w:bookmarkStart w:id="59" w:name="_GoBack"/>
            <w:bookmarkEnd w:id="59"/>
            <w:r w:rsidRPr="0051310B">
              <w:rPr>
                <w:sz w:val="16"/>
                <w:szCs w:val="20"/>
              </w:rPr>
              <w:t xml:space="preserve">40min – 1hr 3 0min </w:t>
            </w:r>
          </w:p>
        </w:tc>
        <w:tc>
          <w:tcPr>
            <w:tcW w:w="4678" w:type="dxa"/>
            <w:tcBorders>
              <w:top w:val="single" w:sz="12" w:space="0" w:color="auto"/>
            </w:tcBorders>
            <w:vAlign w:val="center"/>
          </w:tcPr>
          <w:p w:rsidR="00637277" w:rsidRPr="0051310B" w:rsidRDefault="00637277" w:rsidP="00637277">
            <w:pPr>
              <w:numPr>
                <w:ilvl w:val="0"/>
                <w:numId w:val="26"/>
              </w:numPr>
              <w:spacing w:after="0" w:line="240" w:lineRule="auto"/>
              <w:rPr>
                <w:sz w:val="16"/>
                <w:szCs w:val="20"/>
              </w:rPr>
            </w:pPr>
            <w:r w:rsidRPr="0051310B">
              <w:rPr>
                <w:sz w:val="16"/>
                <w:szCs w:val="20"/>
              </w:rPr>
              <w:t>Persistent lateness to school</w:t>
            </w:r>
          </w:p>
          <w:p w:rsidR="00637277" w:rsidRPr="0051310B" w:rsidRDefault="00637277" w:rsidP="00637277">
            <w:pPr>
              <w:numPr>
                <w:ilvl w:val="0"/>
                <w:numId w:val="26"/>
              </w:numPr>
              <w:spacing w:after="0" w:line="240" w:lineRule="auto"/>
              <w:rPr>
                <w:sz w:val="16"/>
                <w:szCs w:val="20"/>
              </w:rPr>
            </w:pPr>
            <w:r w:rsidRPr="0051310B">
              <w:rPr>
                <w:sz w:val="16"/>
                <w:szCs w:val="20"/>
              </w:rPr>
              <w:t xml:space="preserve">Truancy – lesson (40 </w:t>
            </w:r>
            <w:proofErr w:type="spellStart"/>
            <w:r w:rsidRPr="0051310B">
              <w:rPr>
                <w:sz w:val="16"/>
                <w:szCs w:val="20"/>
              </w:rPr>
              <w:t>mins</w:t>
            </w:r>
            <w:proofErr w:type="spellEnd"/>
            <w:r w:rsidRPr="0051310B">
              <w:rPr>
                <w:sz w:val="16"/>
                <w:szCs w:val="20"/>
              </w:rPr>
              <w:t>)</w:t>
            </w:r>
          </w:p>
          <w:p w:rsidR="00637277" w:rsidRPr="0051310B" w:rsidRDefault="00637277" w:rsidP="00637277">
            <w:pPr>
              <w:numPr>
                <w:ilvl w:val="0"/>
                <w:numId w:val="26"/>
              </w:numPr>
              <w:spacing w:after="0" w:line="240" w:lineRule="auto"/>
              <w:rPr>
                <w:sz w:val="16"/>
                <w:szCs w:val="20"/>
              </w:rPr>
            </w:pPr>
            <w:r w:rsidRPr="0051310B">
              <w:rPr>
                <w:sz w:val="16"/>
                <w:szCs w:val="20"/>
              </w:rPr>
              <w:t xml:space="preserve">Missing key deadlines (40 </w:t>
            </w:r>
            <w:proofErr w:type="spellStart"/>
            <w:r w:rsidRPr="0051310B">
              <w:rPr>
                <w:sz w:val="16"/>
                <w:szCs w:val="20"/>
              </w:rPr>
              <w:t>mins</w:t>
            </w:r>
            <w:proofErr w:type="spellEnd"/>
            <w:r w:rsidRPr="0051310B">
              <w:rPr>
                <w:sz w:val="16"/>
                <w:szCs w:val="20"/>
              </w:rPr>
              <w:t>)</w:t>
            </w:r>
          </w:p>
        </w:tc>
        <w:tc>
          <w:tcPr>
            <w:tcW w:w="2504" w:type="dxa"/>
            <w:tcBorders>
              <w:top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Year 12 – IT1</w:t>
            </w:r>
          </w:p>
        </w:tc>
        <w:tc>
          <w:tcPr>
            <w:tcW w:w="4741" w:type="dxa"/>
            <w:tcBorders>
              <w:top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Form tutor to monitor and set WSD on SIMS</w:t>
            </w:r>
          </w:p>
          <w:p w:rsidR="00637277" w:rsidRPr="0051310B" w:rsidRDefault="00637277" w:rsidP="00637277">
            <w:pPr>
              <w:numPr>
                <w:ilvl w:val="0"/>
                <w:numId w:val="13"/>
              </w:numPr>
              <w:spacing w:after="0" w:line="240" w:lineRule="auto"/>
              <w:rPr>
                <w:sz w:val="16"/>
                <w:szCs w:val="20"/>
              </w:rPr>
            </w:pPr>
            <w:r w:rsidRPr="0051310B">
              <w:rPr>
                <w:sz w:val="16"/>
                <w:szCs w:val="20"/>
              </w:rPr>
              <w:t>Form tutor to inform student of WSD date</w:t>
            </w:r>
          </w:p>
          <w:p w:rsidR="00637277" w:rsidRPr="0051310B" w:rsidRDefault="00637277" w:rsidP="00637277">
            <w:pPr>
              <w:numPr>
                <w:ilvl w:val="0"/>
                <w:numId w:val="13"/>
              </w:numPr>
              <w:spacing w:after="0" w:line="240" w:lineRule="auto"/>
              <w:rPr>
                <w:sz w:val="16"/>
                <w:szCs w:val="20"/>
              </w:rPr>
            </w:pPr>
            <w:r w:rsidRPr="0051310B">
              <w:rPr>
                <w:sz w:val="16"/>
                <w:szCs w:val="20"/>
              </w:rPr>
              <w:t>RKe to monitor attendance to WSD</w:t>
            </w:r>
          </w:p>
        </w:tc>
        <w:tc>
          <w:tcPr>
            <w:tcW w:w="404" w:type="dxa"/>
            <w:tcBorders>
              <w:top w:val="nil"/>
              <w:right w:val="nil"/>
            </w:tcBorders>
            <w:textDirection w:val="btLr"/>
          </w:tcPr>
          <w:p w:rsidR="00637277" w:rsidRPr="0051310B" w:rsidRDefault="00637277" w:rsidP="00637277">
            <w:pPr>
              <w:spacing w:after="0" w:line="240" w:lineRule="auto"/>
              <w:ind w:left="360" w:right="113"/>
              <w:rPr>
                <w:sz w:val="16"/>
                <w:szCs w:val="20"/>
              </w:rPr>
            </w:pPr>
          </w:p>
        </w:tc>
      </w:tr>
      <w:tr w:rsidR="00637277" w:rsidRPr="0051310B" w:rsidTr="00637277">
        <w:trPr>
          <w:trHeight w:val="288"/>
          <w:jc w:val="center"/>
        </w:trPr>
        <w:tc>
          <w:tcPr>
            <w:tcW w:w="2552" w:type="dxa"/>
            <w:vMerge w:val="restart"/>
            <w:tcBorders>
              <w:top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Sixth Form detentions – Year 13</w:t>
            </w:r>
          </w:p>
        </w:tc>
        <w:tc>
          <w:tcPr>
            <w:tcW w:w="1134" w:type="dxa"/>
            <w:tcBorders>
              <w:top w:val="single" w:sz="12" w:space="0" w:color="auto"/>
              <w:bottom w:val="single" w:sz="4"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 xml:space="preserve">30-45 </w:t>
            </w:r>
            <w:proofErr w:type="spellStart"/>
            <w:r w:rsidRPr="0051310B">
              <w:rPr>
                <w:sz w:val="16"/>
                <w:szCs w:val="20"/>
              </w:rPr>
              <w:t>mins</w:t>
            </w:r>
            <w:proofErr w:type="spellEnd"/>
          </w:p>
        </w:tc>
        <w:tc>
          <w:tcPr>
            <w:tcW w:w="4678" w:type="dxa"/>
            <w:tcBorders>
              <w:top w:val="single" w:sz="12" w:space="0" w:color="auto"/>
            </w:tcBorders>
            <w:vAlign w:val="center"/>
          </w:tcPr>
          <w:p w:rsidR="00637277" w:rsidRPr="0051310B" w:rsidRDefault="00637277" w:rsidP="00637277">
            <w:pPr>
              <w:numPr>
                <w:ilvl w:val="0"/>
                <w:numId w:val="17"/>
              </w:numPr>
              <w:spacing w:after="0" w:line="240" w:lineRule="auto"/>
              <w:ind w:left="317"/>
              <w:rPr>
                <w:sz w:val="16"/>
                <w:szCs w:val="20"/>
              </w:rPr>
            </w:pPr>
            <w:r w:rsidRPr="0051310B">
              <w:rPr>
                <w:sz w:val="16"/>
                <w:szCs w:val="20"/>
              </w:rPr>
              <w:t>Teaching staff detain pupils for concerns over students work</w:t>
            </w:r>
          </w:p>
        </w:tc>
        <w:tc>
          <w:tcPr>
            <w:tcW w:w="2504" w:type="dxa"/>
            <w:tcBorders>
              <w:top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am or pm/ classrooms</w:t>
            </w:r>
          </w:p>
        </w:tc>
        <w:tc>
          <w:tcPr>
            <w:tcW w:w="4741" w:type="dxa"/>
            <w:tcBorders>
              <w:top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 xml:space="preserve">This can be set without warning. Staff to </w:t>
            </w:r>
            <w:proofErr w:type="spellStart"/>
            <w:r w:rsidRPr="0051310B">
              <w:rPr>
                <w:sz w:val="16"/>
                <w:szCs w:val="20"/>
              </w:rPr>
              <w:t>EoC</w:t>
            </w:r>
            <w:proofErr w:type="spellEnd"/>
            <w:r w:rsidRPr="0051310B">
              <w:rPr>
                <w:sz w:val="16"/>
                <w:szCs w:val="20"/>
              </w:rPr>
              <w:t xml:space="preserve"> HOD/F and Head of Year LFU/RGO</w:t>
            </w:r>
          </w:p>
        </w:tc>
        <w:tc>
          <w:tcPr>
            <w:tcW w:w="404" w:type="dxa"/>
            <w:vMerge w:val="restart"/>
            <w:tcBorders>
              <w:top w:val="nil"/>
              <w:right w:val="nil"/>
            </w:tcBorders>
          </w:tcPr>
          <w:p w:rsidR="00637277" w:rsidRPr="0051310B" w:rsidRDefault="00637277" w:rsidP="00637277">
            <w:pPr>
              <w:spacing w:after="0" w:line="240" w:lineRule="auto"/>
              <w:rPr>
                <w:sz w:val="16"/>
                <w:szCs w:val="20"/>
              </w:rPr>
            </w:pPr>
          </w:p>
        </w:tc>
      </w:tr>
      <w:tr w:rsidR="00637277" w:rsidRPr="0051310B" w:rsidTr="00637277">
        <w:trPr>
          <w:trHeight w:val="288"/>
          <w:jc w:val="center"/>
        </w:trPr>
        <w:tc>
          <w:tcPr>
            <w:tcW w:w="2552" w:type="dxa"/>
            <w:vMerge/>
            <w:tcBorders>
              <w:bottom w:val="single" w:sz="12" w:space="0" w:color="auto"/>
            </w:tcBorders>
            <w:vAlign w:val="center"/>
          </w:tcPr>
          <w:p w:rsidR="00637277" w:rsidRPr="003631B5" w:rsidRDefault="00637277" w:rsidP="00637277">
            <w:pPr>
              <w:spacing w:after="0" w:line="240" w:lineRule="auto"/>
              <w:jc w:val="center"/>
              <w:rPr>
                <w:b/>
                <w:sz w:val="20"/>
                <w:szCs w:val="20"/>
              </w:rPr>
            </w:pPr>
          </w:p>
        </w:tc>
        <w:tc>
          <w:tcPr>
            <w:tcW w:w="1134" w:type="dxa"/>
            <w:tcBorders>
              <w:top w:val="single" w:sz="4" w:space="0" w:color="auto"/>
              <w:bottom w:val="single" w:sz="12"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30 min to  1hr 30mins</w:t>
            </w:r>
          </w:p>
        </w:tc>
        <w:tc>
          <w:tcPr>
            <w:tcW w:w="4678" w:type="dxa"/>
            <w:tcBorders>
              <w:bottom w:val="single" w:sz="12" w:space="0" w:color="auto"/>
            </w:tcBorders>
            <w:vAlign w:val="center"/>
          </w:tcPr>
          <w:p w:rsidR="00637277" w:rsidRPr="0051310B" w:rsidRDefault="00637277" w:rsidP="00637277">
            <w:pPr>
              <w:numPr>
                <w:ilvl w:val="0"/>
                <w:numId w:val="19"/>
              </w:numPr>
              <w:spacing w:after="0" w:line="240" w:lineRule="auto"/>
              <w:ind w:left="317"/>
              <w:rPr>
                <w:sz w:val="16"/>
                <w:szCs w:val="20"/>
              </w:rPr>
            </w:pPr>
            <w:r w:rsidRPr="0051310B">
              <w:rPr>
                <w:sz w:val="16"/>
                <w:szCs w:val="20"/>
              </w:rPr>
              <w:t>Tutors set 30mins -1 hour for persistent lateness</w:t>
            </w:r>
          </w:p>
          <w:p w:rsidR="00637277" w:rsidRPr="0051310B" w:rsidRDefault="00637277" w:rsidP="00637277">
            <w:pPr>
              <w:numPr>
                <w:ilvl w:val="0"/>
                <w:numId w:val="19"/>
              </w:numPr>
              <w:spacing w:after="0" w:line="240" w:lineRule="auto"/>
              <w:ind w:left="317"/>
              <w:rPr>
                <w:sz w:val="16"/>
                <w:szCs w:val="20"/>
              </w:rPr>
            </w:pPr>
            <w:r w:rsidRPr="0051310B">
              <w:rPr>
                <w:sz w:val="16"/>
                <w:szCs w:val="20"/>
              </w:rPr>
              <w:t xml:space="preserve">HOD/HOF to inform </w:t>
            </w:r>
            <w:proofErr w:type="spellStart"/>
            <w:r w:rsidRPr="0051310B">
              <w:rPr>
                <w:sz w:val="16"/>
                <w:szCs w:val="20"/>
              </w:rPr>
              <w:t>SMc</w:t>
            </w:r>
            <w:proofErr w:type="spellEnd"/>
            <w:r w:rsidRPr="0051310B">
              <w:rPr>
                <w:sz w:val="16"/>
                <w:szCs w:val="20"/>
              </w:rPr>
              <w:t xml:space="preserve"> to set detention for missing 45mins or persistent work problems</w:t>
            </w:r>
          </w:p>
        </w:tc>
        <w:tc>
          <w:tcPr>
            <w:tcW w:w="2504" w:type="dxa"/>
            <w:tcBorders>
              <w:bottom w:val="single" w:sz="12" w:space="0" w:color="auto"/>
            </w:tcBorders>
            <w:vAlign w:val="center"/>
          </w:tcPr>
          <w:p w:rsidR="00637277" w:rsidRPr="0051310B" w:rsidRDefault="00637277" w:rsidP="00637277">
            <w:pPr>
              <w:numPr>
                <w:ilvl w:val="0"/>
                <w:numId w:val="13"/>
              </w:numPr>
              <w:spacing w:after="0" w:line="240" w:lineRule="auto"/>
              <w:rPr>
                <w:sz w:val="16"/>
                <w:szCs w:val="20"/>
              </w:rPr>
            </w:pPr>
            <w:r w:rsidRPr="0051310B">
              <w:rPr>
                <w:sz w:val="16"/>
                <w:szCs w:val="20"/>
              </w:rPr>
              <w:t xml:space="preserve">Hub </w:t>
            </w:r>
          </w:p>
        </w:tc>
        <w:tc>
          <w:tcPr>
            <w:tcW w:w="4741" w:type="dxa"/>
            <w:tcBorders>
              <w:bottom w:val="single" w:sz="12" w:space="0" w:color="auto"/>
            </w:tcBorders>
            <w:vAlign w:val="center"/>
          </w:tcPr>
          <w:p w:rsidR="00637277" w:rsidRPr="0051310B" w:rsidRDefault="00637277" w:rsidP="00637277">
            <w:pPr>
              <w:numPr>
                <w:ilvl w:val="0"/>
                <w:numId w:val="13"/>
              </w:numPr>
              <w:spacing w:after="0" w:line="240" w:lineRule="auto"/>
              <w:rPr>
                <w:sz w:val="14"/>
                <w:szCs w:val="18"/>
              </w:rPr>
            </w:pPr>
            <w:r w:rsidRPr="0051310B">
              <w:rPr>
                <w:sz w:val="16"/>
                <w:szCs w:val="20"/>
              </w:rPr>
              <w:t xml:space="preserve">HOF to inform home via </w:t>
            </w:r>
            <w:proofErr w:type="spellStart"/>
            <w:r w:rsidRPr="0051310B">
              <w:rPr>
                <w:sz w:val="16"/>
                <w:szCs w:val="20"/>
              </w:rPr>
              <w:t>SMc</w:t>
            </w:r>
            <w:proofErr w:type="spellEnd"/>
            <w:r w:rsidRPr="0051310B">
              <w:rPr>
                <w:sz w:val="16"/>
                <w:szCs w:val="20"/>
              </w:rPr>
              <w:t xml:space="preserve"> and letter and EOC </w:t>
            </w:r>
            <w:proofErr w:type="spellStart"/>
            <w:r w:rsidRPr="0051310B">
              <w:rPr>
                <w:sz w:val="16"/>
                <w:szCs w:val="20"/>
              </w:rPr>
              <w:t>LFu</w:t>
            </w:r>
            <w:proofErr w:type="spellEnd"/>
            <w:r w:rsidRPr="0051310B">
              <w:rPr>
                <w:sz w:val="16"/>
                <w:szCs w:val="20"/>
              </w:rPr>
              <w:t>/</w:t>
            </w:r>
            <w:proofErr w:type="spellStart"/>
            <w:r w:rsidRPr="0051310B">
              <w:rPr>
                <w:sz w:val="16"/>
                <w:szCs w:val="20"/>
              </w:rPr>
              <w:t>RGo</w:t>
            </w:r>
            <w:proofErr w:type="spellEnd"/>
          </w:p>
        </w:tc>
        <w:tc>
          <w:tcPr>
            <w:tcW w:w="404" w:type="dxa"/>
            <w:vMerge/>
            <w:tcBorders>
              <w:bottom w:val="nil"/>
              <w:right w:val="nil"/>
            </w:tcBorders>
          </w:tcPr>
          <w:p w:rsidR="00637277" w:rsidRPr="0051310B" w:rsidRDefault="00637277" w:rsidP="00637277">
            <w:pPr>
              <w:spacing w:after="0" w:line="240" w:lineRule="auto"/>
              <w:rPr>
                <w:sz w:val="16"/>
                <w:szCs w:val="20"/>
              </w:rPr>
            </w:pPr>
          </w:p>
        </w:tc>
      </w:tr>
      <w:tr w:rsidR="00637277" w:rsidRPr="0051310B" w:rsidTr="00637277">
        <w:trPr>
          <w:trHeight w:val="1175"/>
          <w:jc w:val="center"/>
        </w:trPr>
        <w:tc>
          <w:tcPr>
            <w:tcW w:w="2552" w:type="dxa"/>
            <w:tcBorders>
              <w:top w:val="single" w:sz="12" w:space="0" w:color="auto"/>
              <w:bottom w:val="single" w:sz="12" w:space="0" w:color="auto"/>
            </w:tcBorders>
            <w:vAlign w:val="center"/>
          </w:tcPr>
          <w:p w:rsidR="00637277" w:rsidRPr="003631B5" w:rsidRDefault="00637277" w:rsidP="00637277">
            <w:pPr>
              <w:spacing w:after="0" w:line="240" w:lineRule="auto"/>
              <w:jc w:val="center"/>
              <w:rPr>
                <w:b/>
                <w:sz w:val="20"/>
                <w:szCs w:val="20"/>
              </w:rPr>
            </w:pPr>
            <w:r w:rsidRPr="003631B5">
              <w:rPr>
                <w:b/>
                <w:sz w:val="20"/>
                <w:szCs w:val="20"/>
              </w:rPr>
              <w:t>Headteacher Detention</w:t>
            </w:r>
          </w:p>
        </w:tc>
        <w:tc>
          <w:tcPr>
            <w:tcW w:w="1134" w:type="dxa"/>
            <w:tcBorders>
              <w:top w:val="single" w:sz="12" w:space="0" w:color="auto"/>
              <w:bottom w:val="single" w:sz="12" w:space="0" w:color="auto"/>
            </w:tcBorders>
            <w:vAlign w:val="center"/>
          </w:tcPr>
          <w:p w:rsidR="00637277" w:rsidRPr="0051310B" w:rsidRDefault="00637277" w:rsidP="00637277">
            <w:pPr>
              <w:spacing w:after="0" w:line="240" w:lineRule="auto"/>
              <w:jc w:val="center"/>
              <w:rPr>
                <w:sz w:val="16"/>
                <w:szCs w:val="20"/>
              </w:rPr>
            </w:pPr>
            <w:r w:rsidRPr="0051310B">
              <w:rPr>
                <w:sz w:val="16"/>
                <w:szCs w:val="20"/>
              </w:rPr>
              <w:t>2 hours</w:t>
            </w:r>
          </w:p>
        </w:tc>
        <w:tc>
          <w:tcPr>
            <w:tcW w:w="4678" w:type="dxa"/>
            <w:tcBorders>
              <w:top w:val="single" w:sz="12" w:space="0" w:color="auto"/>
              <w:bottom w:val="single" w:sz="12" w:space="0" w:color="auto"/>
            </w:tcBorders>
            <w:vAlign w:val="center"/>
          </w:tcPr>
          <w:p w:rsidR="00637277" w:rsidRPr="0051310B" w:rsidRDefault="00637277" w:rsidP="00637277">
            <w:pPr>
              <w:numPr>
                <w:ilvl w:val="0"/>
                <w:numId w:val="15"/>
              </w:numPr>
              <w:spacing w:after="0" w:line="240" w:lineRule="auto"/>
              <w:rPr>
                <w:sz w:val="16"/>
                <w:szCs w:val="20"/>
              </w:rPr>
            </w:pPr>
            <w:r w:rsidRPr="0051310B">
              <w:rPr>
                <w:sz w:val="16"/>
                <w:szCs w:val="20"/>
              </w:rPr>
              <w:t>Missing 2 x Senior Staff detention</w:t>
            </w:r>
          </w:p>
          <w:p w:rsidR="00637277" w:rsidRPr="0051310B" w:rsidRDefault="00637277" w:rsidP="00637277">
            <w:pPr>
              <w:numPr>
                <w:ilvl w:val="0"/>
                <w:numId w:val="15"/>
              </w:numPr>
              <w:spacing w:after="0" w:line="240" w:lineRule="auto"/>
              <w:rPr>
                <w:sz w:val="16"/>
                <w:szCs w:val="20"/>
              </w:rPr>
            </w:pPr>
            <w:r w:rsidRPr="0051310B">
              <w:rPr>
                <w:sz w:val="16"/>
                <w:szCs w:val="20"/>
              </w:rPr>
              <w:t>Day truancy</w:t>
            </w:r>
          </w:p>
          <w:p w:rsidR="00637277" w:rsidRPr="0051310B" w:rsidRDefault="00637277" w:rsidP="00637277">
            <w:pPr>
              <w:numPr>
                <w:ilvl w:val="0"/>
                <w:numId w:val="15"/>
              </w:numPr>
              <w:spacing w:after="0" w:line="240" w:lineRule="auto"/>
              <w:rPr>
                <w:sz w:val="16"/>
                <w:szCs w:val="20"/>
              </w:rPr>
            </w:pPr>
            <w:r w:rsidRPr="0051310B">
              <w:rPr>
                <w:sz w:val="16"/>
                <w:szCs w:val="20"/>
              </w:rPr>
              <w:t>Persistent WSD’s (12+)</w:t>
            </w:r>
          </w:p>
          <w:p w:rsidR="00637277" w:rsidRPr="0051310B" w:rsidRDefault="00637277" w:rsidP="00637277">
            <w:pPr>
              <w:numPr>
                <w:ilvl w:val="0"/>
                <w:numId w:val="15"/>
              </w:numPr>
              <w:spacing w:after="0" w:line="240" w:lineRule="auto"/>
              <w:rPr>
                <w:sz w:val="16"/>
                <w:szCs w:val="20"/>
              </w:rPr>
            </w:pPr>
            <w:r w:rsidRPr="0051310B">
              <w:rPr>
                <w:sz w:val="16"/>
                <w:szCs w:val="20"/>
              </w:rPr>
              <w:t xml:space="preserve">Serious breaches of school discipline including graffiti </w:t>
            </w:r>
          </w:p>
          <w:p w:rsidR="00637277" w:rsidRPr="0051310B" w:rsidRDefault="00637277" w:rsidP="00637277">
            <w:pPr>
              <w:numPr>
                <w:ilvl w:val="0"/>
                <w:numId w:val="15"/>
              </w:numPr>
              <w:spacing w:after="0" w:line="240" w:lineRule="auto"/>
              <w:rPr>
                <w:sz w:val="16"/>
                <w:szCs w:val="20"/>
              </w:rPr>
            </w:pPr>
            <w:r w:rsidRPr="0051310B">
              <w:rPr>
                <w:sz w:val="16"/>
                <w:szCs w:val="20"/>
              </w:rPr>
              <w:t>Behaviour on bus to and from school</w:t>
            </w:r>
          </w:p>
          <w:p w:rsidR="00637277" w:rsidRPr="0051310B" w:rsidRDefault="00637277" w:rsidP="00637277">
            <w:pPr>
              <w:numPr>
                <w:ilvl w:val="0"/>
                <w:numId w:val="15"/>
              </w:numPr>
              <w:spacing w:after="0" w:line="240" w:lineRule="auto"/>
              <w:rPr>
                <w:sz w:val="16"/>
                <w:szCs w:val="20"/>
              </w:rPr>
            </w:pPr>
            <w:r w:rsidRPr="0051310B">
              <w:rPr>
                <w:sz w:val="16"/>
                <w:szCs w:val="20"/>
              </w:rPr>
              <w:t xml:space="preserve">Persistent lateness, </w:t>
            </w:r>
            <w:proofErr w:type="spellStart"/>
            <w:r w:rsidRPr="0051310B">
              <w:rPr>
                <w:sz w:val="16"/>
                <w:szCs w:val="20"/>
              </w:rPr>
              <w:t>ie</w:t>
            </w:r>
            <w:proofErr w:type="spellEnd"/>
            <w:r w:rsidRPr="0051310B">
              <w:rPr>
                <w:sz w:val="16"/>
                <w:szCs w:val="20"/>
              </w:rPr>
              <w:t xml:space="preserve">, 8 </w:t>
            </w:r>
            <w:proofErr w:type="spellStart"/>
            <w:r w:rsidRPr="0051310B">
              <w:rPr>
                <w:sz w:val="16"/>
                <w:szCs w:val="20"/>
              </w:rPr>
              <w:t>lates</w:t>
            </w:r>
            <w:proofErr w:type="spellEnd"/>
            <w:r w:rsidRPr="0051310B">
              <w:rPr>
                <w:sz w:val="16"/>
                <w:szCs w:val="20"/>
              </w:rPr>
              <w:t xml:space="preserve"> in a half term</w:t>
            </w:r>
          </w:p>
        </w:tc>
        <w:tc>
          <w:tcPr>
            <w:tcW w:w="2504" w:type="dxa"/>
            <w:tcBorders>
              <w:top w:val="single" w:sz="12" w:space="0" w:color="auto"/>
              <w:bottom w:val="single" w:sz="12" w:space="0" w:color="auto"/>
            </w:tcBorders>
            <w:vAlign w:val="center"/>
          </w:tcPr>
          <w:p w:rsidR="00637277" w:rsidRPr="0051310B" w:rsidRDefault="00637277" w:rsidP="00637277">
            <w:pPr>
              <w:numPr>
                <w:ilvl w:val="0"/>
                <w:numId w:val="15"/>
              </w:numPr>
              <w:spacing w:after="0" w:line="240" w:lineRule="auto"/>
              <w:rPr>
                <w:sz w:val="16"/>
                <w:szCs w:val="20"/>
              </w:rPr>
            </w:pPr>
            <w:r w:rsidRPr="0051310B">
              <w:rPr>
                <w:sz w:val="16"/>
                <w:szCs w:val="20"/>
              </w:rPr>
              <w:t>Saturday morning</w:t>
            </w:r>
          </w:p>
          <w:p w:rsidR="00637277" w:rsidRPr="0051310B" w:rsidRDefault="00637277" w:rsidP="00637277">
            <w:pPr>
              <w:numPr>
                <w:ilvl w:val="0"/>
                <w:numId w:val="15"/>
              </w:numPr>
              <w:spacing w:after="0" w:line="240" w:lineRule="auto"/>
              <w:rPr>
                <w:sz w:val="16"/>
                <w:szCs w:val="20"/>
              </w:rPr>
            </w:pPr>
            <w:r w:rsidRPr="0051310B">
              <w:rPr>
                <w:sz w:val="16"/>
                <w:szCs w:val="20"/>
              </w:rPr>
              <w:t>8.30-10.30am</w:t>
            </w:r>
          </w:p>
          <w:p w:rsidR="00637277" w:rsidRPr="0051310B" w:rsidRDefault="00637277" w:rsidP="00637277">
            <w:pPr>
              <w:numPr>
                <w:ilvl w:val="0"/>
                <w:numId w:val="15"/>
              </w:numPr>
              <w:spacing w:after="0" w:line="240" w:lineRule="auto"/>
              <w:rPr>
                <w:sz w:val="16"/>
                <w:szCs w:val="20"/>
              </w:rPr>
            </w:pPr>
            <w:r w:rsidRPr="0051310B">
              <w:rPr>
                <w:sz w:val="16"/>
                <w:szCs w:val="20"/>
              </w:rPr>
              <w:t>Meetings Room</w:t>
            </w:r>
          </w:p>
          <w:p w:rsidR="00637277" w:rsidRPr="0051310B" w:rsidRDefault="00637277" w:rsidP="00637277">
            <w:pPr>
              <w:spacing w:after="0" w:line="240" w:lineRule="auto"/>
              <w:ind w:left="360"/>
              <w:rPr>
                <w:sz w:val="16"/>
                <w:szCs w:val="20"/>
              </w:rPr>
            </w:pPr>
          </w:p>
        </w:tc>
        <w:tc>
          <w:tcPr>
            <w:tcW w:w="4741" w:type="dxa"/>
            <w:tcBorders>
              <w:top w:val="single" w:sz="12" w:space="0" w:color="auto"/>
              <w:bottom w:val="single" w:sz="12" w:space="0" w:color="auto"/>
            </w:tcBorders>
            <w:vAlign w:val="center"/>
          </w:tcPr>
          <w:p w:rsidR="00637277" w:rsidRPr="0051310B" w:rsidRDefault="00637277" w:rsidP="00637277">
            <w:pPr>
              <w:numPr>
                <w:ilvl w:val="0"/>
                <w:numId w:val="15"/>
              </w:numPr>
              <w:spacing w:after="0" w:line="240" w:lineRule="auto"/>
              <w:rPr>
                <w:sz w:val="18"/>
                <w:szCs w:val="20"/>
              </w:rPr>
            </w:pPr>
            <w:r w:rsidRPr="0051310B">
              <w:rPr>
                <w:sz w:val="18"/>
                <w:szCs w:val="20"/>
              </w:rPr>
              <w:t>SCh/LRe/MBo to sanction all Saturday detentions on pro forma</w:t>
            </w:r>
          </w:p>
          <w:p w:rsidR="00637277" w:rsidRPr="0051310B" w:rsidRDefault="00637277" w:rsidP="00637277">
            <w:pPr>
              <w:numPr>
                <w:ilvl w:val="0"/>
                <w:numId w:val="15"/>
              </w:numPr>
              <w:spacing w:after="0" w:line="240" w:lineRule="auto"/>
              <w:rPr>
                <w:sz w:val="18"/>
                <w:szCs w:val="20"/>
              </w:rPr>
            </w:pPr>
            <w:r w:rsidRPr="0051310B">
              <w:rPr>
                <w:sz w:val="18"/>
                <w:szCs w:val="20"/>
              </w:rPr>
              <w:t>Letter home via main office and Call-Parent sent</w:t>
            </w:r>
          </w:p>
          <w:p w:rsidR="00637277" w:rsidRPr="0051310B" w:rsidRDefault="00637277" w:rsidP="00637277">
            <w:pPr>
              <w:numPr>
                <w:ilvl w:val="0"/>
                <w:numId w:val="15"/>
              </w:numPr>
              <w:spacing w:after="0" w:line="240" w:lineRule="auto"/>
              <w:rPr>
                <w:sz w:val="14"/>
                <w:szCs w:val="18"/>
              </w:rPr>
            </w:pPr>
            <w:r w:rsidRPr="0051310B">
              <w:rPr>
                <w:sz w:val="18"/>
                <w:szCs w:val="20"/>
              </w:rPr>
              <w:t>Detention to be taken by HT with DHT as reserve</w:t>
            </w:r>
          </w:p>
        </w:tc>
        <w:tc>
          <w:tcPr>
            <w:tcW w:w="404" w:type="dxa"/>
            <w:tcBorders>
              <w:top w:val="nil"/>
              <w:bottom w:val="nil"/>
              <w:right w:val="nil"/>
            </w:tcBorders>
          </w:tcPr>
          <w:p w:rsidR="00637277" w:rsidRPr="0051310B" w:rsidRDefault="00637277" w:rsidP="00637277">
            <w:pPr>
              <w:spacing w:after="0" w:line="240" w:lineRule="auto"/>
              <w:rPr>
                <w:sz w:val="16"/>
                <w:szCs w:val="20"/>
              </w:rPr>
            </w:pPr>
          </w:p>
        </w:tc>
      </w:tr>
    </w:tbl>
    <w:p w:rsidR="00637277" w:rsidRDefault="00637277" w:rsidP="00637277">
      <w:pPr>
        <w:spacing w:after="0" w:line="240" w:lineRule="auto"/>
        <w:rPr>
          <w:b/>
          <w:u w:val="single"/>
        </w:rPr>
      </w:pPr>
    </w:p>
    <w:sectPr w:rsidR="00637277" w:rsidSect="000443D1">
      <w:footerReference w:type="first" r:id="rId24"/>
      <w:pgSz w:w="16838" w:h="11906" w:orient="landscape"/>
      <w:pgMar w:top="426" w:right="1440" w:bottom="851" w:left="1440" w:header="708" w:footer="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D2" w:rsidRDefault="00FF3AD2">
      <w:r>
        <w:separator/>
      </w:r>
    </w:p>
  </w:endnote>
  <w:endnote w:type="continuationSeparator" w:id="0">
    <w:p w:rsidR="00FF3AD2" w:rsidRDefault="00FF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Lato Medium">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FF3AD2" w:rsidRDefault="00FF3AD2" w:rsidP="00FE7973">
            <w:pPr>
              <w:pStyle w:val="Footer"/>
              <w:pBdr>
                <w:top w:val="single" w:sz="4" w:space="1" w:color="BFBFBF" w:themeColor="background1" w:themeShade="BF"/>
              </w:pBdr>
              <w:spacing w:after="120" w:line="240" w:lineRule="auto"/>
              <w:jc w:val="center"/>
              <w:rPr>
                <w:sz w:val="16"/>
                <w:szCs w:val="16"/>
              </w:rPr>
            </w:pPr>
            <w:r>
              <w:rPr>
                <w:sz w:val="16"/>
                <w:szCs w:val="16"/>
              </w:rPr>
              <w:t>Substance Misuse Policy – reviewed and approved September 2016</w:t>
            </w:r>
          </w:p>
          <w:p w:rsidR="00FF3AD2" w:rsidRPr="00916832" w:rsidRDefault="00FF3AD2"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FA40E7">
              <w:rPr>
                <w:b/>
                <w:bCs/>
                <w:noProof/>
                <w:sz w:val="16"/>
                <w:szCs w:val="16"/>
              </w:rPr>
              <w:t>26</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D2" w:rsidRDefault="00FF3AD2">
    <w:pPr>
      <w:pStyle w:val="Footer"/>
      <w:spacing w:after="120" w:line="240" w:lineRule="auto"/>
      <w:jc w:val="center"/>
      <w:rPr>
        <w:sz w:val="16"/>
        <w:szCs w:val="16"/>
      </w:rPr>
    </w:pPr>
  </w:p>
  <w:p w:rsidR="00FF3AD2" w:rsidRDefault="00FF3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D2" w:rsidRDefault="00FF3AD2">
    <w:pPr>
      <w:pStyle w:val="Footer"/>
    </w:pPr>
  </w:p>
  <w:p w:rsidR="00FF3AD2" w:rsidRDefault="00FF3A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87704"/>
      <w:docPartObj>
        <w:docPartGallery w:val="Page Numbers (Bottom of Page)"/>
        <w:docPartUnique/>
      </w:docPartObj>
    </w:sdtPr>
    <w:sdtEndPr>
      <w:rPr>
        <w:sz w:val="16"/>
        <w:szCs w:val="16"/>
      </w:rPr>
    </w:sdtEndPr>
    <w:sdtContent>
      <w:sdt>
        <w:sdtPr>
          <w:rPr>
            <w:sz w:val="16"/>
            <w:szCs w:val="16"/>
          </w:rPr>
          <w:id w:val="-706015150"/>
          <w:docPartObj>
            <w:docPartGallery w:val="Page Numbers (Top of Page)"/>
            <w:docPartUnique/>
          </w:docPartObj>
        </w:sdtPr>
        <w:sdtEndPr/>
        <w:sdtContent>
          <w:p w:rsidR="00FF3AD2" w:rsidRDefault="00FF3AD2" w:rsidP="00DE3B2B">
            <w:pPr>
              <w:pStyle w:val="Footer"/>
              <w:pBdr>
                <w:top w:val="single" w:sz="4" w:space="1" w:color="BFBFBF" w:themeColor="background1" w:themeShade="BF"/>
              </w:pBdr>
              <w:spacing w:after="120" w:line="240" w:lineRule="auto"/>
              <w:jc w:val="center"/>
              <w:rPr>
                <w:sz w:val="16"/>
                <w:szCs w:val="16"/>
              </w:rPr>
            </w:pPr>
            <w:r>
              <w:rPr>
                <w:sz w:val="16"/>
                <w:szCs w:val="16"/>
              </w:rPr>
              <w:t xml:space="preserve">Behaviour Management </w:t>
            </w:r>
            <w:proofErr w:type="gramStart"/>
            <w:r>
              <w:rPr>
                <w:sz w:val="16"/>
                <w:szCs w:val="16"/>
              </w:rPr>
              <w:t>Policy  –</w:t>
            </w:r>
            <w:proofErr w:type="gramEnd"/>
            <w:r>
              <w:rPr>
                <w:sz w:val="16"/>
                <w:szCs w:val="16"/>
              </w:rPr>
              <w:t xml:space="preserve"> reviewed and approved July 2016</w:t>
            </w:r>
          </w:p>
          <w:p w:rsidR="00FF3AD2" w:rsidRDefault="00FF3AD2" w:rsidP="00DE3B2B">
            <w:pPr>
              <w:pStyle w:val="Footer"/>
              <w:pBdr>
                <w:top w:val="single" w:sz="4" w:space="1" w:color="BFBFBF" w:themeColor="background1" w:themeShade="BF"/>
              </w:pBd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3631B5">
              <w:rPr>
                <w:b/>
                <w:bCs/>
                <w:noProof/>
                <w:sz w:val="16"/>
                <w:szCs w:val="16"/>
              </w:rPr>
              <w:t>9</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3631B5">
              <w:rPr>
                <w:b/>
                <w:bCs/>
                <w:noProof/>
                <w:sz w:val="16"/>
                <w:szCs w:val="16"/>
              </w:rPr>
              <w:t>26</w:t>
            </w:r>
            <w:r>
              <w:rPr>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D2" w:rsidRDefault="00FF3AD2">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97A5DF" wp14:editId="6CC34821">
              <wp:simplePos x="0" y="0"/>
              <wp:positionH relativeFrom="page">
                <wp:posOffset>3634740</wp:posOffset>
              </wp:positionH>
              <wp:positionV relativeFrom="page">
                <wp:posOffset>9794875</wp:posOffset>
              </wp:positionV>
              <wp:extent cx="193040" cy="177800"/>
              <wp:effectExtent l="0" t="3175" r="127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AD2" w:rsidRDefault="00FF3AD2">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A5DF" id="_x0000_t202" coordsize="21600,21600" o:spt="202" path="m,l,21600r21600,l21600,xe">
              <v:stroke joinstyle="miter"/>
              <v:path gradientshapeok="t" o:connecttype="rect"/>
            </v:shapetype>
            <v:shape id="Text Box 10" o:spid="_x0000_s1026" type="#_x0000_t202" style="position:absolute;margin-left:286.2pt;margin-top:771.25pt;width:15.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" filled="f" stroked="f">
              <v:textbox inset="0,0,0,0">
                <w:txbxContent>
                  <w:p w:rsidR="00FF3AD2" w:rsidRDefault="00FF3AD2">
                    <w:pPr>
                      <w:pStyle w:val="BodyText"/>
                    </w:pPr>
                    <w:r>
                      <w:t>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D2" w:rsidRPr="0054160D" w:rsidRDefault="00FF3AD2" w:rsidP="005416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D2" w:rsidRPr="0054160D" w:rsidRDefault="00FF3AD2" w:rsidP="0054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D2" w:rsidRDefault="00FF3AD2">
      <w:r>
        <w:separator/>
      </w:r>
    </w:p>
  </w:footnote>
  <w:footnote w:type="continuationSeparator" w:id="0">
    <w:p w:rsidR="00FF3AD2" w:rsidRDefault="00FF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D2" w:rsidRDefault="00FF3AD2">
    <w:pPr>
      <w:pStyle w:val="Header"/>
    </w:pPr>
  </w:p>
  <w:p w:rsidR="00FF3AD2" w:rsidRDefault="00FF3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F82"/>
    <w:multiLevelType w:val="hybridMultilevel"/>
    <w:tmpl w:val="4C861D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D6472E"/>
    <w:multiLevelType w:val="hybridMultilevel"/>
    <w:tmpl w:val="D92E51D8"/>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0E7A07A0"/>
    <w:multiLevelType w:val="hybridMultilevel"/>
    <w:tmpl w:val="53F40BA8"/>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nsid w:val="1C5D4DC2"/>
    <w:multiLevelType w:val="hybridMultilevel"/>
    <w:tmpl w:val="FB50C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E10E0A"/>
    <w:multiLevelType w:val="hybridMultilevel"/>
    <w:tmpl w:val="F5EA9E82"/>
    <w:lvl w:ilvl="0" w:tplc="A95005D4">
      <w:start w:val="1"/>
      <w:numFmt w:val="decimal"/>
      <w:lvlText w:val="%1."/>
      <w:lvlJc w:val="left"/>
      <w:pPr>
        <w:ind w:left="720" w:hanging="360"/>
      </w:pPr>
      <w:rPr>
        <w:rFonts w:hint="default"/>
        <w:b/>
        <w:color w:val="104F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5037C0"/>
    <w:multiLevelType w:val="hybridMultilevel"/>
    <w:tmpl w:val="E3CED7BE"/>
    <w:lvl w:ilvl="0" w:tplc="15002196">
      <w:start w:val="24"/>
      <w:numFmt w:val="decimal"/>
      <w:lvlText w:val="%1."/>
      <w:lvlJc w:val="left"/>
      <w:pPr>
        <w:ind w:left="112" w:hanging="720"/>
      </w:pPr>
      <w:rPr>
        <w:rFonts w:ascii="Arial" w:eastAsia="Arial" w:hAnsi="Arial" w:hint="default"/>
        <w:spacing w:val="-2"/>
        <w:w w:val="100"/>
        <w:sz w:val="24"/>
        <w:szCs w:val="24"/>
      </w:rPr>
    </w:lvl>
    <w:lvl w:ilvl="1" w:tplc="D3D4F786">
      <w:start w:val="1"/>
      <w:numFmt w:val="bullet"/>
      <w:lvlText w:val=""/>
      <w:lvlJc w:val="left"/>
      <w:pPr>
        <w:ind w:left="832" w:hanging="360"/>
      </w:pPr>
      <w:rPr>
        <w:rFonts w:ascii="Symbol" w:eastAsia="Symbol" w:hAnsi="Symbol" w:hint="default"/>
        <w:color w:val="111111"/>
        <w:w w:val="100"/>
        <w:sz w:val="24"/>
        <w:szCs w:val="24"/>
      </w:rPr>
    </w:lvl>
    <w:lvl w:ilvl="2" w:tplc="692AD044">
      <w:start w:val="1"/>
      <w:numFmt w:val="bullet"/>
      <w:lvlText w:val="•"/>
      <w:lvlJc w:val="left"/>
      <w:pPr>
        <w:ind w:left="1823" w:hanging="360"/>
      </w:pPr>
      <w:rPr>
        <w:rFonts w:hint="default"/>
      </w:rPr>
    </w:lvl>
    <w:lvl w:ilvl="3" w:tplc="760C2E10">
      <w:start w:val="1"/>
      <w:numFmt w:val="bullet"/>
      <w:lvlText w:val="•"/>
      <w:lvlJc w:val="left"/>
      <w:pPr>
        <w:ind w:left="2806" w:hanging="360"/>
      </w:pPr>
      <w:rPr>
        <w:rFonts w:hint="default"/>
      </w:rPr>
    </w:lvl>
    <w:lvl w:ilvl="4" w:tplc="881AE9C0">
      <w:start w:val="1"/>
      <w:numFmt w:val="bullet"/>
      <w:lvlText w:val="•"/>
      <w:lvlJc w:val="left"/>
      <w:pPr>
        <w:ind w:left="3789" w:hanging="360"/>
      </w:pPr>
      <w:rPr>
        <w:rFonts w:hint="default"/>
      </w:rPr>
    </w:lvl>
    <w:lvl w:ilvl="5" w:tplc="2222BA64">
      <w:start w:val="1"/>
      <w:numFmt w:val="bullet"/>
      <w:lvlText w:val="•"/>
      <w:lvlJc w:val="left"/>
      <w:pPr>
        <w:ind w:left="4772" w:hanging="360"/>
      </w:pPr>
      <w:rPr>
        <w:rFonts w:hint="default"/>
      </w:rPr>
    </w:lvl>
    <w:lvl w:ilvl="6" w:tplc="16169E10">
      <w:start w:val="1"/>
      <w:numFmt w:val="bullet"/>
      <w:lvlText w:val="•"/>
      <w:lvlJc w:val="left"/>
      <w:pPr>
        <w:ind w:left="5755" w:hanging="360"/>
      </w:pPr>
      <w:rPr>
        <w:rFonts w:hint="default"/>
      </w:rPr>
    </w:lvl>
    <w:lvl w:ilvl="7" w:tplc="4B9AEBC8">
      <w:start w:val="1"/>
      <w:numFmt w:val="bullet"/>
      <w:lvlText w:val="•"/>
      <w:lvlJc w:val="left"/>
      <w:pPr>
        <w:ind w:left="6738" w:hanging="360"/>
      </w:pPr>
      <w:rPr>
        <w:rFonts w:hint="default"/>
      </w:rPr>
    </w:lvl>
    <w:lvl w:ilvl="8" w:tplc="0E8EC0B0">
      <w:start w:val="1"/>
      <w:numFmt w:val="bullet"/>
      <w:lvlText w:val="•"/>
      <w:lvlJc w:val="left"/>
      <w:pPr>
        <w:ind w:left="7721" w:hanging="360"/>
      </w:pPr>
      <w:rPr>
        <w:rFonts w:hint="default"/>
      </w:rPr>
    </w:lvl>
  </w:abstractNum>
  <w:abstractNum w:abstractNumId="6">
    <w:nsid w:val="32D6092E"/>
    <w:multiLevelType w:val="multilevel"/>
    <w:tmpl w:val="368E2E5A"/>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6A1391"/>
    <w:multiLevelType w:val="hybridMultilevel"/>
    <w:tmpl w:val="D1902F6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FC52BA4"/>
    <w:multiLevelType w:val="hybridMultilevel"/>
    <w:tmpl w:val="F80CA892"/>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nsid w:val="42225741"/>
    <w:multiLevelType w:val="hybridMultilevel"/>
    <w:tmpl w:val="532C380E"/>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nsid w:val="44DC720C"/>
    <w:multiLevelType w:val="hybridMultilevel"/>
    <w:tmpl w:val="E59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90BE3"/>
    <w:multiLevelType w:val="hybridMultilevel"/>
    <w:tmpl w:val="3C70F5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9200C90"/>
    <w:multiLevelType w:val="hybridMultilevel"/>
    <w:tmpl w:val="82800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F5246C9"/>
    <w:multiLevelType w:val="hybridMultilevel"/>
    <w:tmpl w:val="B34606F2"/>
    <w:lvl w:ilvl="0" w:tplc="CD8C04BE">
      <w:start w:val="1"/>
      <w:numFmt w:val="decimal"/>
      <w:lvlText w:val="%1."/>
      <w:lvlJc w:val="left"/>
      <w:pPr>
        <w:ind w:left="112" w:hanging="720"/>
      </w:pPr>
      <w:rPr>
        <w:rFonts w:ascii="Arial" w:eastAsia="Arial" w:hAnsi="Arial" w:hint="default"/>
        <w:spacing w:val="-2"/>
        <w:w w:val="99"/>
        <w:sz w:val="24"/>
        <w:szCs w:val="24"/>
      </w:rPr>
    </w:lvl>
    <w:lvl w:ilvl="1" w:tplc="40FA39B0">
      <w:start w:val="1"/>
      <w:numFmt w:val="bullet"/>
      <w:lvlText w:val=""/>
      <w:lvlJc w:val="left"/>
      <w:pPr>
        <w:ind w:left="831" w:hanging="360"/>
      </w:pPr>
      <w:rPr>
        <w:rFonts w:ascii="Symbol" w:eastAsia="Symbol" w:hAnsi="Symbol" w:hint="default"/>
        <w:color w:val="111111"/>
        <w:w w:val="100"/>
        <w:sz w:val="24"/>
        <w:szCs w:val="24"/>
      </w:rPr>
    </w:lvl>
    <w:lvl w:ilvl="2" w:tplc="A0068BC0">
      <w:start w:val="1"/>
      <w:numFmt w:val="bullet"/>
      <w:lvlText w:val="•"/>
      <w:lvlJc w:val="left"/>
      <w:pPr>
        <w:ind w:left="1823" w:hanging="360"/>
      </w:pPr>
      <w:rPr>
        <w:rFonts w:hint="default"/>
      </w:rPr>
    </w:lvl>
    <w:lvl w:ilvl="3" w:tplc="CD2A7BC2">
      <w:start w:val="1"/>
      <w:numFmt w:val="bullet"/>
      <w:lvlText w:val="•"/>
      <w:lvlJc w:val="left"/>
      <w:pPr>
        <w:ind w:left="2806" w:hanging="360"/>
      </w:pPr>
      <w:rPr>
        <w:rFonts w:hint="default"/>
      </w:rPr>
    </w:lvl>
    <w:lvl w:ilvl="4" w:tplc="438CC0FE">
      <w:start w:val="1"/>
      <w:numFmt w:val="bullet"/>
      <w:lvlText w:val="•"/>
      <w:lvlJc w:val="left"/>
      <w:pPr>
        <w:ind w:left="3789" w:hanging="360"/>
      </w:pPr>
      <w:rPr>
        <w:rFonts w:hint="default"/>
      </w:rPr>
    </w:lvl>
    <w:lvl w:ilvl="5" w:tplc="499C489E">
      <w:start w:val="1"/>
      <w:numFmt w:val="bullet"/>
      <w:lvlText w:val="•"/>
      <w:lvlJc w:val="left"/>
      <w:pPr>
        <w:ind w:left="4772" w:hanging="360"/>
      </w:pPr>
      <w:rPr>
        <w:rFonts w:hint="default"/>
      </w:rPr>
    </w:lvl>
    <w:lvl w:ilvl="6" w:tplc="36B887BC">
      <w:start w:val="1"/>
      <w:numFmt w:val="bullet"/>
      <w:lvlText w:val="•"/>
      <w:lvlJc w:val="left"/>
      <w:pPr>
        <w:ind w:left="5755" w:hanging="360"/>
      </w:pPr>
      <w:rPr>
        <w:rFonts w:hint="default"/>
      </w:rPr>
    </w:lvl>
    <w:lvl w:ilvl="7" w:tplc="D0ACE30E">
      <w:start w:val="1"/>
      <w:numFmt w:val="bullet"/>
      <w:lvlText w:val="•"/>
      <w:lvlJc w:val="left"/>
      <w:pPr>
        <w:ind w:left="6738" w:hanging="360"/>
      </w:pPr>
      <w:rPr>
        <w:rFonts w:hint="default"/>
      </w:rPr>
    </w:lvl>
    <w:lvl w:ilvl="8" w:tplc="51D24DAE">
      <w:start w:val="1"/>
      <w:numFmt w:val="bullet"/>
      <w:lvlText w:val="•"/>
      <w:lvlJc w:val="left"/>
      <w:pPr>
        <w:ind w:left="7721" w:hanging="360"/>
      </w:pPr>
      <w:rPr>
        <w:rFonts w:hint="default"/>
      </w:rPr>
    </w:lvl>
  </w:abstractNum>
  <w:abstractNum w:abstractNumId="15">
    <w:nsid w:val="5124204A"/>
    <w:multiLevelType w:val="hybridMultilevel"/>
    <w:tmpl w:val="BE3EE91C"/>
    <w:lvl w:ilvl="0" w:tplc="25FCC09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nsid w:val="597A59E3"/>
    <w:multiLevelType w:val="hybridMultilevel"/>
    <w:tmpl w:val="9D16F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F6590"/>
    <w:multiLevelType w:val="hybridMultilevel"/>
    <w:tmpl w:val="01E048DC"/>
    <w:lvl w:ilvl="0" w:tplc="8D36D634">
      <w:start w:val="41"/>
      <w:numFmt w:val="decimal"/>
      <w:lvlText w:val="%1."/>
      <w:lvlJc w:val="left"/>
      <w:pPr>
        <w:ind w:left="112" w:hanging="720"/>
      </w:pPr>
      <w:rPr>
        <w:rFonts w:ascii="Arial" w:eastAsia="Arial" w:hAnsi="Arial" w:hint="default"/>
        <w:spacing w:val="-2"/>
        <w:w w:val="100"/>
        <w:sz w:val="24"/>
        <w:szCs w:val="24"/>
      </w:rPr>
    </w:lvl>
    <w:lvl w:ilvl="1" w:tplc="1A302422">
      <w:start w:val="1"/>
      <w:numFmt w:val="bullet"/>
      <w:lvlText w:val="•"/>
      <w:lvlJc w:val="left"/>
      <w:pPr>
        <w:ind w:left="1076" w:hanging="720"/>
      </w:pPr>
      <w:rPr>
        <w:rFonts w:hint="default"/>
      </w:rPr>
    </w:lvl>
    <w:lvl w:ilvl="2" w:tplc="8A1E1D5E">
      <w:start w:val="1"/>
      <w:numFmt w:val="bullet"/>
      <w:lvlText w:val="•"/>
      <w:lvlJc w:val="left"/>
      <w:pPr>
        <w:ind w:left="2033" w:hanging="720"/>
      </w:pPr>
      <w:rPr>
        <w:rFonts w:hint="default"/>
      </w:rPr>
    </w:lvl>
    <w:lvl w:ilvl="3" w:tplc="10D41682">
      <w:start w:val="1"/>
      <w:numFmt w:val="bullet"/>
      <w:lvlText w:val="•"/>
      <w:lvlJc w:val="left"/>
      <w:pPr>
        <w:ind w:left="2990" w:hanging="720"/>
      </w:pPr>
      <w:rPr>
        <w:rFonts w:hint="default"/>
      </w:rPr>
    </w:lvl>
    <w:lvl w:ilvl="4" w:tplc="F0A6CF9C">
      <w:start w:val="1"/>
      <w:numFmt w:val="bullet"/>
      <w:lvlText w:val="•"/>
      <w:lvlJc w:val="left"/>
      <w:pPr>
        <w:ind w:left="3947" w:hanging="720"/>
      </w:pPr>
      <w:rPr>
        <w:rFonts w:hint="default"/>
      </w:rPr>
    </w:lvl>
    <w:lvl w:ilvl="5" w:tplc="44DC3B5C">
      <w:start w:val="1"/>
      <w:numFmt w:val="bullet"/>
      <w:lvlText w:val="•"/>
      <w:lvlJc w:val="left"/>
      <w:pPr>
        <w:ind w:left="4904" w:hanging="720"/>
      </w:pPr>
      <w:rPr>
        <w:rFonts w:hint="default"/>
      </w:rPr>
    </w:lvl>
    <w:lvl w:ilvl="6" w:tplc="854E6E96">
      <w:start w:val="1"/>
      <w:numFmt w:val="bullet"/>
      <w:lvlText w:val="•"/>
      <w:lvlJc w:val="left"/>
      <w:pPr>
        <w:ind w:left="5860" w:hanging="720"/>
      </w:pPr>
      <w:rPr>
        <w:rFonts w:hint="default"/>
      </w:rPr>
    </w:lvl>
    <w:lvl w:ilvl="7" w:tplc="E952930A">
      <w:start w:val="1"/>
      <w:numFmt w:val="bullet"/>
      <w:lvlText w:val="•"/>
      <w:lvlJc w:val="left"/>
      <w:pPr>
        <w:ind w:left="6817" w:hanging="720"/>
      </w:pPr>
      <w:rPr>
        <w:rFonts w:hint="default"/>
      </w:rPr>
    </w:lvl>
    <w:lvl w:ilvl="8" w:tplc="4F4A299C">
      <w:start w:val="1"/>
      <w:numFmt w:val="bullet"/>
      <w:lvlText w:val="•"/>
      <w:lvlJc w:val="left"/>
      <w:pPr>
        <w:ind w:left="7774" w:hanging="720"/>
      </w:pPr>
      <w:rPr>
        <w:rFonts w:hint="default"/>
      </w:rPr>
    </w:lvl>
  </w:abstractNum>
  <w:abstractNum w:abstractNumId="18">
    <w:nsid w:val="5B1155C1"/>
    <w:multiLevelType w:val="hybridMultilevel"/>
    <w:tmpl w:val="0A965F90"/>
    <w:lvl w:ilvl="0" w:tplc="9FCE101C">
      <w:start w:val="36"/>
      <w:numFmt w:val="decimal"/>
      <w:lvlText w:val="%1."/>
      <w:lvlJc w:val="left"/>
      <w:pPr>
        <w:ind w:left="112" w:hanging="720"/>
      </w:pPr>
      <w:rPr>
        <w:rFonts w:ascii="Arial" w:eastAsia="Arial" w:hAnsi="Arial" w:hint="default"/>
        <w:spacing w:val="-2"/>
        <w:w w:val="100"/>
        <w:sz w:val="24"/>
        <w:szCs w:val="24"/>
      </w:rPr>
    </w:lvl>
    <w:lvl w:ilvl="1" w:tplc="4BA6AD4A">
      <w:start w:val="1"/>
      <w:numFmt w:val="bullet"/>
      <w:lvlText w:val=""/>
      <w:lvlJc w:val="left"/>
      <w:pPr>
        <w:ind w:left="832" w:hanging="360"/>
      </w:pPr>
      <w:rPr>
        <w:rFonts w:ascii="Symbol" w:eastAsia="Symbol" w:hAnsi="Symbol" w:hint="default"/>
        <w:color w:val="111111"/>
        <w:w w:val="100"/>
        <w:sz w:val="24"/>
        <w:szCs w:val="24"/>
      </w:rPr>
    </w:lvl>
    <w:lvl w:ilvl="2" w:tplc="7F8C7A74">
      <w:start w:val="1"/>
      <w:numFmt w:val="bullet"/>
      <w:lvlText w:val="•"/>
      <w:lvlJc w:val="left"/>
      <w:pPr>
        <w:ind w:left="1823" w:hanging="360"/>
      </w:pPr>
      <w:rPr>
        <w:rFonts w:hint="default"/>
      </w:rPr>
    </w:lvl>
    <w:lvl w:ilvl="3" w:tplc="1EEA6C52">
      <w:start w:val="1"/>
      <w:numFmt w:val="bullet"/>
      <w:lvlText w:val="•"/>
      <w:lvlJc w:val="left"/>
      <w:pPr>
        <w:ind w:left="2806" w:hanging="360"/>
      </w:pPr>
      <w:rPr>
        <w:rFonts w:hint="default"/>
      </w:rPr>
    </w:lvl>
    <w:lvl w:ilvl="4" w:tplc="0AF016C0">
      <w:start w:val="1"/>
      <w:numFmt w:val="bullet"/>
      <w:lvlText w:val="•"/>
      <w:lvlJc w:val="left"/>
      <w:pPr>
        <w:ind w:left="3789" w:hanging="360"/>
      </w:pPr>
      <w:rPr>
        <w:rFonts w:hint="default"/>
      </w:rPr>
    </w:lvl>
    <w:lvl w:ilvl="5" w:tplc="2A8A5CF6">
      <w:start w:val="1"/>
      <w:numFmt w:val="bullet"/>
      <w:lvlText w:val="•"/>
      <w:lvlJc w:val="left"/>
      <w:pPr>
        <w:ind w:left="4772" w:hanging="360"/>
      </w:pPr>
      <w:rPr>
        <w:rFonts w:hint="default"/>
      </w:rPr>
    </w:lvl>
    <w:lvl w:ilvl="6" w:tplc="CA907564">
      <w:start w:val="1"/>
      <w:numFmt w:val="bullet"/>
      <w:lvlText w:val="•"/>
      <w:lvlJc w:val="left"/>
      <w:pPr>
        <w:ind w:left="5755" w:hanging="360"/>
      </w:pPr>
      <w:rPr>
        <w:rFonts w:hint="default"/>
      </w:rPr>
    </w:lvl>
    <w:lvl w:ilvl="7" w:tplc="22FC9CFE">
      <w:start w:val="1"/>
      <w:numFmt w:val="bullet"/>
      <w:lvlText w:val="•"/>
      <w:lvlJc w:val="left"/>
      <w:pPr>
        <w:ind w:left="6738" w:hanging="360"/>
      </w:pPr>
      <w:rPr>
        <w:rFonts w:hint="default"/>
      </w:rPr>
    </w:lvl>
    <w:lvl w:ilvl="8" w:tplc="3D3C7C56">
      <w:start w:val="1"/>
      <w:numFmt w:val="bullet"/>
      <w:lvlText w:val="•"/>
      <w:lvlJc w:val="left"/>
      <w:pPr>
        <w:ind w:left="7721" w:hanging="360"/>
      </w:pPr>
      <w:rPr>
        <w:rFonts w:hint="default"/>
      </w:rPr>
    </w:lvl>
  </w:abstractNum>
  <w:abstractNum w:abstractNumId="19">
    <w:nsid w:val="634D3C89"/>
    <w:multiLevelType w:val="multilevel"/>
    <w:tmpl w:val="708C320A"/>
    <w:lvl w:ilvl="0">
      <w:start w:val="2"/>
      <w:numFmt w:val="decimal"/>
      <w:lvlText w:val="%1."/>
      <w:lvlJc w:val="left"/>
      <w:pPr>
        <w:ind w:left="112" w:hanging="401"/>
      </w:pPr>
      <w:rPr>
        <w:rFonts w:ascii="Arial" w:eastAsia="Arial" w:hAnsi="Arial" w:hint="default"/>
        <w:b/>
        <w:bCs/>
        <w:color w:val="104F75"/>
        <w:spacing w:val="-1"/>
        <w:w w:val="99"/>
        <w:sz w:val="36"/>
        <w:szCs w:val="36"/>
      </w:rPr>
    </w:lvl>
    <w:lvl w:ilvl="1">
      <w:start w:val="1"/>
      <w:numFmt w:val="decimal"/>
      <w:lvlText w:val="%1.%2"/>
      <w:lvlJc w:val="left"/>
      <w:pPr>
        <w:ind w:left="112" w:hanging="533"/>
      </w:pPr>
      <w:rPr>
        <w:rFonts w:ascii="Arial" w:eastAsia="Arial" w:hAnsi="Arial" w:hint="default"/>
        <w:b/>
        <w:bCs/>
        <w:color w:val="104F75"/>
        <w:spacing w:val="-2"/>
        <w:w w:val="100"/>
        <w:sz w:val="32"/>
        <w:szCs w:val="32"/>
      </w:rPr>
    </w:lvl>
    <w:lvl w:ilvl="2">
      <w:start w:val="1"/>
      <w:numFmt w:val="bullet"/>
      <w:lvlText w:val="•"/>
      <w:lvlJc w:val="left"/>
      <w:pPr>
        <w:ind w:left="2037" w:hanging="533"/>
      </w:pPr>
      <w:rPr>
        <w:rFonts w:hint="default"/>
      </w:rPr>
    </w:lvl>
    <w:lvl w:ilvl="3">
      <w:start w:val="1"/>
      <w:numFmt w:val="bullet"/>
      <w:lvlText w:val="•"/>
      <w:lvlJc w:val="left"/>
      <w:pPr>
        <w:ind w:left="2996" w:hanging="533"/>
      </w:pPr>
      <w:rPr>
        <w:rFonts w:hint="default"/>
      </w:rPr>
    </w:lvl>
    <w:lvl w:ilvl="4">
      <w:start w:val="1"/>
      <w:numFmt w:val="bullet"/>
      <w:lvlText w:val="•"/>
      <w:lvlJc w:val="left"/>
      <w:pPr>
        <w:ind w:left="3955" w:hanging="533"/>
      </w:pPr>
      <w:rPr>
        <w:rFonts w:hint="default"/>
      </w:rPr>
    </w:lvl>
    <w:lvl w:ilvl="5">
      <w:start w:val="1"/>
      <w:numFmt w:val="bullet"/>
      <w:lvlText w:val="•"/>
      <w:lvlJc w:val="left"/>
      <w:pPr>
        <w:ind w:left="4914" w:hanging="533"/>
      </w:pPr>
      <w:rPr>
        <w:rFonts w:hint="default"/>
      </w:rPr>
    </w:lvl>
    <w:lvl w:ilvl="6">
      <w:start w:val="1"/>
      <w:numFmt w:val="bullet"/>
      <w:lvlText w:val="•"/>
      <w:lvlJc w:val="left"/>
      <w:pPr>
        <w:ind w:left="5872" w:hanging="533"/>
      </w:pPr>
      <w:rPr>
        <w:rFonts w:hint="default"/>
      </w:rPr>
    </w:lvl>
    <w:lvl w:ilvl="7">
      <w:start w:val="1"/>
      <w:numFmt w:val="bullet"/>
      <w:lvlText w:val="•"/>
      <w:lvlJc w:val="left"/>
      <w:pPr>
        <w:ind w:left="6831" w:hanging="533"/>
      </w:pPr>
      <w:rPr>
        <w:rFonts w:hint="default"/>
      </w:rPr>
    </w:lvl>
    <w:lvl w:ilvl="8">
      <w:start w:val="1"/>
      <w:numFmt w:val="bullet"/>
      <w:lvlText w:val="•"/>
      <w:lvlJc w:val="left"/>
      <w:pPr>
        <w:ind w:left="7790" w:hanging="533"/>
      </w:pPr>
      <w:rPr>
        <w:rFonts w:hint="default"/>
      </w:rPr>
    </w:lvl>
  </w:abstractNum>
  <w:abstractNum w:abstractNumId="20">
    <w:nsid w:val="648924A3"/>
    <w:multiLevelType w:val="hybridMultilevel"/>
    <w:tmpl w:val="E384E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8457044"/>
    <w:multiLevelType w:val="hybridMultilevel"/>
    <w:tmpl w:val="4B8C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A05112"/>
    <w:multiLevelType w:val="hybridMultilevel"/>
    <w:tmpl w:val="EA263700"/>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6BB715B0"/>
    <w:multiLevelType w:val="hybridMultilevel"/>
    <w:tmpl w:val="5BF40C7E"/>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nsid w:val="713F4E7C"/>
    <w:multiLevelType w:val="hybridMultilevel"/>
    <w:tmpl w:val="4E044734"/>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nsid w:val="7D212B7F"/>
    <w:multiLevelType w:val="multilevel"/>
    <w:tmpl w:val="E81E5CCC"/>
    <w:lvl w:ilvl="0">
      <w:start w:val="1"/>
      <w:numFmt w:val="decimal"/>
      <w:pStyle w:val="Par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D684A2A"/>
    <w:multiLevelType w:val="hybridMultilevel"/>
    <w:tmpl w:val="7F5C6A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25"/>
  </w:num>
  <w:num w:numId="4">
    <w:abstractNumId w:val="23"/>
  </w:num>
  <w:num w:numId="5">
    <w:abstractNumId w:val="15"/>
  </w:num>
  <w:num w:numId="6">
    <w:abstractNumId w:val="9"/>
  </w:num>
  <w:num w:numId="7">
    <w:abstractNumId w:val="2"/>
  </w:num>
  <w:num w:numId="8">
    <w:abstractNumId w:val="10"/>
  </w:num>
  <w:num w:numId="9">
    <w:abstractNumId w:val="22"/>
  </w:num>
  <w:num w:numId="10">
    <w:abstractNumId w:val="24"/>
  </w:num>
  <w:num w:numId="11">
    <w:abstractNumId w:val="1"/>
  </w:num>
  <w:num w:numId="12">
    <w:abstractNumId w:val="20"/>
  </w:num>
  <w:num w:numId="13">
    <w:abstractNumId w:val="26"/>
  </w:num>
  <w:num w:numId="14">
    <w:abstractNumId w:val="0"/>
  </w:num>
  <w:num w:numId="15">
    <w:abstractNumId w:val="13"/>
  </w:num>
  <w:num w:numId="16">
    <w:abstractNumId w:val="16"/>
  </w:num>
  <w:num w:numId="17">
    <w:abstractNumId w:val="11"/>
  </w:num>
  <w:num w:numId="18">
    <w:abstractNumId w:val="12"/>
  </w:num>
  <w:num w:numId="19">
    <w:abstractNumId w:val="21"/>
  </w:num>
  <w:num w:numId="20">
    <w:abstractNumId w:val="17"/>
  </w:num>
  <w:num w:numId="21">
    <w:abstractNumId w:val="18"/>
  </w:num>
  <w:num w:numId="22">
    <w:abstractNumId w:val="5"/>
  </w:num>
  <w:num w:numId="23">
    <w:abstractNumId w:val="19"/>
  </w:num>
  <w:num w:numId="24">
    <w:abstractNumId w:val="14"/>
  </w:num>
  <w:num w:numId="25">
    <w:abstractNumId w:val="4"/>
  </w:num>
  <w:num w:numId="26">
    <w:abstractNumId w:val="3"/>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443D1"/>
    <w:rsid w:val="000A7783"/>
    <w:rsid w:val="000D0802"/>
    <w:rsid w:val="001302FE"/>
    <w:rsid w:val="0014717E"/>
    <w:rsid w:val="002924FA"/>
    <w:rsid w:val="002F6E33"/>
    <w:rsid w:val="00311983"/>
    <w:rsid w:val="003631B5"/>
    <w:rsid w:val="003832EE"/>
    <w:rsid w:val="003C2AA0"/>
    <w:rsid w:val="00433BC6"/>
    <w:rsid w:val="0054160D"/>
    <w:rsid w:val="005775F6"/>
    <w:rsid w:val="00637277"/>
    <w:rsid w:val="00721C2A"/>
    <w:rsid w:val="007B0947"/>
    <w:rsid w:val="008219D8"/>
    <w:rsid w:val="0087198B"/>
    <w:rsid w:val="008C5A97"/>
    <w:rsid w:val="008D21CF"/>
    <w:rsid w:val="00916832"/>
    <w:rsid w:val="009624F1"/>
    <w:rsid w:val="009D64BA"/>
    <w:rsid w:val="00A216C6"/>
    <w:rsid w:val="00AA47CB"/>
    <w:rsid w:val="00AB5BD8"/>
    <w:rsid w:val="00B63D87"/>
    <w:rsid w:val="00CE4CFC"/>
    <w:rsid w:val="00D03C5D"/>
    <w:rsid w:val="00DE3B2B"/>
    <w:rsid w:val="00DF553D"/>
    <w:rsid w:val="00E21F2C"/>
    <w:rsid w:val="00E432C8"/>
    <w:rsid w:val="00E65390"/>
    <w:rsid w:val="00ED19FF"/>
    <w:rsid w:val="00EF0DE2"/>
    <w:rsid w:val="00EF61C9"/>
    <w:rsid w:val="00F32A56"/>
    <w:rsid w:val="00FA40E7"/>
    <w:rsid w:val="00FC5F2F"/>
    <w:rsid w:val="00FE7973"/>
    <w:rsid w:val="00FF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uiPriority w:val="1"/>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uiPriority w:val="1"/>
    <w:unhideWhenUsed/>
    <w:qFormat/>
    <w:locked/>
    <w:rsid w:val="00DE3B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uiPriority w:val="1"/>
    <w:qFormat/>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uiPriority w:val="1"/>
    <w:rPr>
      <w:rFonts w:ascii="Gill Sans MT" w:eastAsia="Times New Roman" w:hAnsi="Gill Sans MT"/>
      <w:b/>
      <w:bCs/>
      <w:sz w:val="24"/>
      <w:szCs w:val="24"/>
      <w:lang w:eastAsia="en-US"/>
    </w:rPr>
  </w:style>
  <w:style w:type="paragraph" w:customStyle="1" w:styleId="Style1">
    <w:name w:val="Style1"/>
    <w:basedOn w:val="Normal"/>
    <w:uiPriority w:val="99"/>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uiPriority w:val="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qFormat/>
    <w:locked/>
    <w:pPr>
      <w:spacing w:after="100"/>
    </w:pPr>
  </w:style>
  <w:style w:type="paragraph" w:customStyle="1" w:styleId="01Newnumberstyle">
    <w:name w:val="01 New number style"/>
    <w:basedOn w:val="ListParagraph"/>
    <w:qFormat/>
    <w:rsid w:val="0087198B"/>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qFormat/>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uiPriority w:val="99"/>
    <w:rsid w:val="00FC5F2F"/>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semiHidden/>
    <w:rsid w:val="00DE3B2B"/>
    <w:rPr>
      <w:rFonts w:asciiTheme="majorHAnsi" w:eastAsiaTheme="majorEastAsia" w:hAnsiTheme="majorHAnsi" w:cstheme="majorBidi"/>
      <w:color w:val="365F91" w:themeColor="accent1" w:themeShade="BF"/>
      <w:sz w:val="26"/>
      <w:szCs w:val="26"/>
      <w:lang w:eastAsia="en-US"/>
    </w:rPr>
  </w:style>
  <w:style w:type="numbering" w:customStyle="1" w:styleId="NoList1">
    <w:name w:val="No List1"/>
    <w:next w:val="NoList"/>
    <w:uiPriority w:val="99"/>
    <w:semiHidden/>
    <w:unhideWhenUsed/>
    <w:rsid w:val="00DE3B2B"/>
  </w:style>
  <w:style w:type="table" w:customStyle="1" w:styleId="TableGrid1">
    <w:name w:val="Table Grid1"/>
    <w:basedOn w:val="TableNormal"/>
    <w:next w:val="TableGrid"/>
    <w:uiPriority w:val="59"/>
    <w:rsid w:val="00DE3B2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newsectionnumber">
    <w:name w:val="Policy new section number"/>
    <w:basedOn w:val="ListParagraph"/>
    <w:qFormat/>
    <w:rsid w:val="00DE3B2B"/>
    <w:pPr>
      <w:ind w:left="567" w:hanging="567"/>
    </w:pPr>
    <w:rPr>
      <w:b/>
      <w:sz w:val="28"/>
      <w:szCs w:val="28"/>
    </w:rPr>
  </w:style>
  <w:style w:type="paragraph" w:customStyle="1" w:styleId="Policyfirstindent">
    <w:name w:val="Policy first indent"/>
    <w:basedOn w:val="Policynewsectionnumber"/>
    <w:qFormat/>
    <w:rsid w:val="00DE3B2B"/>
    <w:pPr>
      <w:ind w:left="1134" w:hanging="774"/>
    </w:pPr>
    <w:rPr>
      <w:b w:val="0"/>
      <w:sz w:val="22"/>
      <w:szCs w:val="22"/>
    </w:rPr>
  </w:style>
  <w:style w:type="paragraph" w:customStyle="1" w:styleId="PolicysecondindentMJH">
    <w:name w:val="Policy second indent MJH"/>
    <w:basedOn w:val="Policyfirstindent"/>
    <w:qFormat/>
    <w:rsid w:val="00DE3B2B"/>
    <w:pPr>
      <w:ind w:left="1701" w:hanging="981"/>
    </w:pPr>
  </w:style>
  <w:style w:type="paragraph" w:styleId="EndnoteText">
    <w:name w:val="endnote text"/>
    <w:basedOn w:val="Normal"/>
    <w:link w:val="EndnoteTextChar"/>
    <w:uiPriority w:val="99"/>
    <w:semiHidden/>
    <w:unhideWhenUsed/>
    <w:rsid w:val="00DE3B2B"/>
    <w:rPr>
      <w:sz w:val="20"/>
      <w:szCs w:val="20"/>
    </w:rPr>
  </w:style>
  <w:style w:type="character" w:customStyle="1" w:styleId="EndnoteTextChar">
    <w:name w:val="Endnote Text Char"/>
    <w:basedOn w:val="DefaultParagraphFont"/>
    <w:link w:val="EndnoteText"/>
    <w:uiPriority w:val="99"/>
    <w:semiHidden/>
    <w:rsid w:val="00DE3B2B"/>
    <w:rPr>
      <w:rFonts w:cs="Calibri"/>
      <w:sz w:val="20"/>
      <w:szCs w:val="20"/>
      <w:lang w:eastAsia="en-US"/>
    </w:rPr>
  </w:style>
  <w:style w:type="character" w:styleId="EndnoteReference">
    <w:name w:val="endnote reference"/>
    <w:uiPriority w:val="99"/>
    <w:semiHidden/>
    <w:unhideWhenUsed/>
    <w:rsid w:val="00DE3B2B"/>
    <w:rPr>
      <w:vertAlign w:val="superscript"/>
    </w:rPr>
  </w:style>
  <w:style w:type="paragraph" w:styleId="FootnoteText">
    <w:name w:val="footnote text"/>
    <w:basedOn w:val="Normal"/>
    <w:link w:val="FootnoteTextChar"/>
    <w:uiPriority w:val="99"/>
    <w:semiHidden/>
    <w:unhideWhenUsed/>
    <w:rsid w:val="00DE3B2B"/>
    <w:rPr>
      <w:sz w:val="20"/>
      <w:szCs w:val="20"/>
    </w:rPr>
  </w:style>
  <w:style w:type="character" w:customStyle="1" w:styleId="FootnoteTextChar">
    <w:name w:val="Footnote Text Char"/>
    <w:basedOn w:val="DefaultParagraphFont"/>
    <w:link w:val="FootnoteText"/>
    <w:uiPriority w:val="99"/>
    <w:semiHidden/>
    <w:rsid w:val="00DE3B2B"/>
    <w:rPr>
      <w:rFonts w:cs="Calibri"/>
      <w:sz w:val="20"/>
      <w:szCs w:val="20"/>
      <w:lang w:eastAsia="en-US"/>
    </w:rPr>
  </w:style>
  <w:style w:type="character" w:styleId="FootnoteReference">
    <w:name w:val="footnote reference"/>
    <w:uiPriority w:val="99"/>
    <w:semiHidden/>
    <w:unhideWhenUsed/>
    <w:rsid w:val="00DE3B2B"/>
    <w:rPr>
      <w:vertAlign w:val="superscript"/>
    </w:rPr>
  </w:style>
  <w:style w:type="table" w:customStyle="1" w:styleId="TableGrid11">
    <w:name w:val="Table Grid11"/>
    <w:basedOn w:val="TableNormal"/>
    <w:next w:val="TableGrid"/>
    <w:uiPriority w:val="59"/>
    <w:rsid w:val="00DE3B2B"/>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3B2B"/>
    <w:rPr>
      <w:rFonts w:ascii="Arial" w:hAnsi="Arial"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E3B2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DE3B2B"/>
    <w:rPr>
      <w:rFonts w:asciiTheme="minorHAnsi" w:eastAsiaTheme="minorEastAsia" w:hAnsiTheme="minorHAnsi" w:cstheme="minorBidi"/>
      <w:lang w:val="en-US" w:eastAsia="en-US"/>
    </w:rPr>
  </w:style>
  <w:style w:type="paragraph" w:customStyle="1" w:styleId="Para1">
    <w:name w:val="Para 1"/>
    <w:basedOn w:val="Normal"/>
    <w:autoRedefine/>
    <w:rsid w:val="00DE3B2B"/>
    <w:pPr>
      <w:spacing w:before="120" w:after="60" w:line="240" w:lineRule="auto"/>
      <w:ind w:left="576" w:hanging="576"/>
      <w:outlineLvl w:val="1"/>
    </w:pPr>
    <w:rPr>
      <w:rFonts w:ascii="Gill Sans MT" w:eastAsia="Times New Roman" w:hAnsi="Gill Sans MT" w:cs="Times New Roman"/>
      <w:sz w:val="24"/>
      <w:szCs w:val="24"/>
      <w:lang w:eastAsia="en-GB"/>
    </w:rPr>
  </w:style>
  <w:style w:type="paragraph" w:customStyle="1" w:styleId="Para2">
    <w:name w:val="Para 2"/>
    <w:basedOn w:val="Normal"/>
    <w:autoRedefine/>
    <w:rsid w:val="00DE3B2B"/>
    <w:pPr>
      <w:numPr>
        <w:numId w:val="3"/>
      </w:numPr>
      <w:spacing w:after="60" w:line="240" w:lineRule="auto"/>
    </w:pPr>
    <w:rPr>
      <w:rFonts w:ascii="Gill Sans MT" w:eastAsia="Times New Roman" w:hAnsi="Gill Sans MT" w:cs="Times New Roman"/>
      <w:sz w:val="24"/>
      <w:lang w:eastAsia="en-GB"/>
    </w:rPr>
  </w:style>
  <w:style w:type="character" w:customStyle="1" w:styleId="CharacterStyle1">
    <w:name w:val="Character Style 1"/>
    <w:uiPriority w:val="99"/>
    <w:rsid w:val="00DE3B2B"/>
    <w:rPr>
      <w:rFonts w:ascii="Arial" w:hAnsi="Arial"/>
      <w:sz w:val="22"/>
    </w:rPr>
  </w:style>
  <w:style w:type="character" w:customStyle="1" w:styleId="CharacterStyle3">
    <w:name w:val="Character Style 3"/>
    <w:uiPriority w:val="99"/>
    <w:rsid w:val="00DE3B2B"/>
    <w:rPr>
      <w:rFonts w:ascii="Garamond" w:hAnsi="Garamond"/>
      <w:sz w:val="24"/>
    </w:rPr>
  </w:style>
  <w:style w:type="character" w:customStyle="1" w:styleId="CharacterStyle2">
    <w:name w:val="Character Style 2"/>
    <w:uiPriority w:val="99"/>
    <w:rsid w:val="00DE3B2B"/>
    <w:rPr>
      <w:sz w:val="24"/>
    </w:rPr>
  </w:style>
  <w:style w:type="paragraph" w:customStyle="1" w:styleId="TableParagraph">
    <w:name w:val="Table Paragraph"/>
    <w:basedOn w:val="Normal"/>
    <w:uiPriority w:val="1"/>
    <w:qFormat/>
    <w:rsid w:val="00DE3B2B"/>
    <w:pPr>
      <w:widowControl w:val="0"/>
      <w:spacing w:after="0" w:line="240" w:lineRule="auto"/>
    </w:pPr>
    <w:rPr>
      <w:rFonts w:asciiTheme="minorHAnsi" w:eastAsiaTheme="minorHAnsi" w:hAnsiTheme="minorHAnsi" w:cstheme="minorBidi"/>
      <w:lang w:val="en-US"/>
    </w:rPr>
  </w:style>
  <w:style w:type="paragraph" w:styleId="TOC3">
    <w:name w:val="toc 3"/>
    <w:basedOn w:val="Normal"/>
    <w:next w:val="Normal"/>
    <w:autoRedefine/>
    <w:uiPriority w:val="39"/>
    <w:locked/>
    <w:rsid w:val="00AA47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ildrenslegalcentr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hyperlink" Target="http://www.childrenslegalcent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yperlink" Target="http://www.gov.uk/" TargetMode="External"/><Relationship Id="rId10" Type="http://schemas.openxmlformats.org/officeDocument/2006/relationships/footer" Target="footer2.xml"/><Relationship Id="rId19" Type="http://schemas.openxmlformats.org/officeDocument/2006/relationships/hyperlink" Target="https://www.gov.uk/government/publications/school-exclu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uk/" TargetMode="External"/><Relationship Id="rId22" Type="http://schemas.openxmlformats.org/officeDocument/2006/relationships/hyperlink" Target="http://www.iass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4EDC-6649-4FDC-BDE6-6BF331CF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7705</Words>
  <Characters>44910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52510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Stephens</cp:lastModifiedBy>
  <cp:revision>19</cp:revision>
  <cp:lastPrinted>2018-07-11T14:14:00Z</cp:lastPrinted>
  <dcterms:created xsi:type="dcterms:W3CDTF">2018-06-27T09:53:00Z</dcterms:created>
  <dcterms:modified xsi:type="dcterms:W3CDTF">2018-07-11T14:39:00Z</dcterms:modified>
</cp:coreProperties>
</file>