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8C" w:rsidRDefault="00D32E8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5B4D2E" w:rsidRDefault="00BD2C0A" w:rsidP="005B4D2E">
      <w:pPr>
        <w:pStyle w:val="Heading1"/>
        <w:spacing w:before="9" w:line="634" w:lineRule="exact"/>
        <w:ind w:right="551"/>
      </w:pPr>
      <w:r>
        <w:rPr>
          <w:spacing w:val="3"/>
        </w:rPr>
        <w:t>Charles Darwin Academy T</w:t>
      </w:r>
      <w:r w:rsidR="0086253B">
        <w:t>rust</w:t>
      </w:r>
    </w:p>
    <w:p w:rsidR="005B4D2E" w:rsidRDefault="005B4D2E" w:rsidP="005B4D2E">
      <w:pPr>
        <w:pStyle w:val="Heading1"/>
        <w:spacing w:before="9" w:line="634" w:lineRule="exact"/>
        <w:ind w:right="551"/>
        <w:jc w:val="center"/>
        <w:rPr>
          <w:b w:val="0"/>
          <w:bCs w:val="0"/>
        </w:rPr>
      </w:pPr>
    </w:p>
    <w:p w:rsidR="00D32E8C" w:rsidRDefault="00DC79DB">
      <w:pPr>
        <w:spacing w:line="634" w:lineRule="exact"/>
        <w:ind w:left="111" w:right="551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4"/>
          <w:sz w:val="52"/>
        </w:rPr>
        <w:t xml:space="preserve">Scheme </w:t>
      </w:r>
      <w:r>
        <w:rPr>
          <w:rFonts w:ascii="Calibri"/>
          <w:b/>
          <w:spacing w:val="3"/>
          <w:sz w:val="52"/>
        </w:rPr>
        <w:t>of</w:t>
      </w:r>
      <w:r>
        <w:rPr>
          <w:rFonts w:ascii="Calibri"/>
          <w:b/>
          <w:spacing w:val="12"/>
          <w:sz w:val="52"/>
        </w:rPr>
        <w:t xml:space="preserve"> </w:t>
      </w:r>
      <w:r>
        <w:rPr>
          <w:rFonts w:ascii="Calibri"/>
          <w:b/>
          <w:spacing w:val="3"/>
          <w:sz w:val="52"/>
        </w:rPr>
        <w:t>Delegation</w:t>
      </w:r>
    </w:p>
    <w:p w:rsidR="00D32E8C" w:rsidRDefault="00DC79DB">
      <w:pPr>
        <w:pStyle w:val="Heading2"/>
        <w:spacing w:before="462"/>
        <w:ind w:right="551"/>
        <w:rPr>
          <w:b w:val="0"/>
          <w:bCs w:val="0"/>
        </w:rPr>
      </w:pPr>
      <w:r>
        <w:t>Key points and summary</w:t>
      </w:r>
    </w:p>
    <w:p w:rsidR="00D32E8C" w:rsidRDefault="00D32E8C">
      <w:pPr>
        <w:spacing w:before="12"/>
        <w:rPr>
          <w:rFonts w:ascii="Calibri" w:eastAsia="Calibri" w:hAnsi="Calibri" w:cs="Calibri"/>
          <w:b/>
          <w:bCs/>
          <w:sz w:val="37"/>
          <w:szCs w:val="37"/>
        </w:rPr>
      </w:pPr>
    </w:p>
    <w:p w:rsidR="00D32E8C" w:rsidRDefault="00DC79DB">
      <w:pPr>
        <w:pStyle w:val="BodyText"/>
        <w:ind w:left="111" w:right="551" w:firstLine="0"/>
      </w:pPr>
      <w:r>
        <w:rPr>
          <w:w w:val="105"/>
        </w:rPr>
        <w:t>This document</w:t>
      </w:r>
      <w:r>
        <w:rPr>
          <w:spacing w:val="-14"/>
          <w:w w:val="105"/>
        </w:rPr>
        <w:t xml:space="preserve"> </w:t>
      </w:r>
      <w:r>
        <w:rPr>
          <w:w w:val="105"/>
        </w:rPr>
        <w:t>outlines:</w:t>
      </w:r>
    </w:p>
    <w:p w:rsidR="00D32E8C" w:rsidRDefault="00D32E8C">
      <w:pPr>
        <w:spacing w:before="3"/>
        <w:rPr>
          <w:rFonts w:ascii="Arial" w:eastAsia="Arial" w:hAnsi="Arial" w:cs="Arial"/>
          <w:sz w:val="18"/>
          <w:szCs w:val="18"/>
        </w:rPr>
      </w:pPr>
    </w:p>
    <w:p w:rsidR="00D32E8C" w:rsidRDefault="00DC79DB">
      <w:pPr>
        <w:pStyle w:val="ListParagraph"/>
        <w:numPr>
          <w:ilvl w:val="0"/>
          <w:numId w:val="5"/>
        </w:numPr>
        <w:tabs>
          <w:tab w:val="left" w:pos="396"/>
        </w:tabs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requirements of the Articles of Association regarding</w:t>
      </w:r>
      <w:r>
        <w:rPr>
          <w:rFonts w:ascii="Arial"/>
          <w:spacing w:val="-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delegation</w:t>
      </w:r>
    </w:p>
    <w:p w:rsidR="00D32E8C" w:rsidRDefault="00DC79DB">
      <w:pPr>
        <w:pStyle w:val="ListParagraph"/>
        <w:numPr>
          <w:ilvl w:val="0"/>
          <w:numId w:val="5"/>
        </w:numPr>
        <w:tabs>
          <w:tab w:val="left" w:pos="396"/>
        </w:tabs>
        <w:spacing w:before="11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The principles of decision making within </w:t>
      </w:r>
      <w:r w:rsidR="00BD2C0A">
        <w:rPr>
          <w:rFonts w:ascii="Arial"/>
          <w:w w:val="105"/>
          <w:sz w:val="21"/>
        </w:rPr>
        <w:t>Charles Darwin Academy Trust</w:t>
      </w:r>
    </w:p>
    <w:p w:rsidR="00D32E8C" w:rsidRDefault="00DC79DB">
      <w:pPr>
        <w:pStyle w:val="ListParagraph"/>
        <w:numPr>
          <w:ilvl w:val="0"/>
          <w:numId w:val="5"/>
        </w:numPr>
        <w:tabs>
          <w:tab w:val="left" w:pos="396"/>
        </w:tabs>
        <w:spacing w:before="11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The scheme of delegation within </w:t>
      </w:r>
      <w:r w:rsidR="00BD2C0A">
        <w:rPr>
          <w:rFonts w:ascii="Arial"/>
          <w:w w:val="105"/>
          <w:sz w:val="21"/>
        </w:rPr>
        <w:t>Charles Darwin Academy Trust</w:t>
      </w:r>
    </w:p>
    <w:p w:rsidR="00D32E8C" w:rsidRDefault="00DC79DB">
      <w:pPr>
        <w:pStyle w:val="ListParagraph"/>
        <w:numPr>
          <w:ilvl w:val="0"/>
          <w:numId w:val="5"/>
        </w:numPr>
        <w:tabs>
          <w:tab w:val="left" w:pos="396"/>
        </w:tabs>
        <w:spacing w:before="11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respective roles of the d</w:t>
      </w:r>
      <w:r w:rsidR="005B4D2E">
        <w:rPr>
          <w:rFonts w:ascii="Arial"/>
          <w:w w:val="105"/>
          <w:sz w:val="21"/>
        </w:rPr>
        <w:t xml:space="preserve">irectors, Local Governing Body </w:t>
      </w:r>
      <w:r>
        <w:rPr>
          <w:rFonts w:ascii="Arial"/>
          <w:w w:val="105"/>
          <w:sz w:val="21"/>
        </w:rPr>
        <w:t>and the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Headteacher</w:t>
      </w:r>
    </w:p>
    <w:p w:rsidR="00D32E8C" w:rsidRDefault="00D32E8C">
      <w:pPr>
        <w:rPr>
          <w:rFonts w:ascii="Arial" w:eastAsia="Arial" w:hAnsi="Arial" w:cs="Arial"/>
          <w:sz w:val="24"/>
          <w:szCs w:val="24"/>
        </w:rPr>
      </w:pPr>
    </w:p>
    <w:p w:rsidR="00D32E8C" w:rsidRDefault="00D32E8C">
      <w:pPr>
        <w:rPr>
          <w:rFonts w:ascii="Arial" w:eastAsia="Arial" w:hAnsi="Arial" w:cs="Arial"/>
          <w:sz w:val="24"/>
          <w:szCs w:val="24"/>
        </w:rPr>
      </w:pPr>
    </w:p>
    <w:p w:rsidR="00D32E8C" w:rsidRDefault="00D32E8C">
      <w:pPr>
        <w:rPr>
          <w:rFonts w:ascii="Arial" w:eastAsia="Arial" w:hAnsi="Arial" w:cs="Arial"/>
          <w:sz w:val="24"/>
          <w:szCs w:val="24"/>
        </w:rPr>
      </w:pPr>
    </w:p>
    <w:p w:rsidR="00D32E8C" w:rsidRDefault="00D32E8C">
      <w:pPr>
        <w:rPr>
          <w:rFonts w:ascii="Arial" w:eastAsia="Arial" w:hAnsi="Arial" w:cs="Arial"/>
          <w:sz w:val="24"/>
          <w:szCs w:val="24"/>
        </w:rPr>
      </w:pPr>
    </w:p>
    <w:p w:rsidR="00D32E8C" w:rsidRDefault="003044F4" w:rsidP="003044F4">
      <w:pPr>
        <w:tabs>
          <w:tab w:val="left" w:pos="6345"/>
        </w:tabs>
        <w:spacing w:before="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</w:p>
    <w:p w:rsidR="00D32E8C" w:rsidRDefault="00DC79DB">
      <w:pPr>
        <w:pStyle w:val="BodyText"/>
        <w:tabs>
          <w:tab w:val="left" w:pos="3480"/>
        </w:tabs>
        <w:ind w:left="111" w:right="551" w:firstLine="0"/>
      </w:pPr>
      <w:r>
        <w:rPr>
          <w:w w:val="105"/>
        </w:rPr>
        <w:t>Approved</w:t>
      </w:r>
      <w:r>
        <w:rPr>
          <w:spacing w:val="-7"/>
          <w:w w:val="105"/>
        </w:rPr>
        <w:t xml:space="preserve"> </w:t>
      </w:r>
      <w:r w:rsidR="00C56817">
        <w:rPr>
          <w:w w:val="105"/>
        </w:rPr>
        <w:t>by:</w:t>
      </w:r>
      <w:r w:rsidR="00C56817">
        <w:rPr>
          <w:w w:val="105"/>
        </w:rPr>
        <w:tab/>
        <w:t>CDAT</w:t>
      </w:r>
      <w:r w:rsidR="001078C0">
        <w:rPr>
          <w:w w:val="105"/>
        </w:rPr>
        <w:t xml:space="preserve"> Board </w:t>
      </w:r>
    </w:p>
    <w:p w:rsidR="00D32E8C" w:rsidRDefault="00D32E8C">
      <w:pPr>
        <w:spacing w:before="3"/>
        <w:rPr>
          <w:rFonts w:ascii="Arial" w:eastAsia="Arial" w:hAnsi="Arial" w:cs="Arial"/>
          <w:sz w:val="18"/>
          <w:szCs w:val="18"/>
        </w:rPr>
      </w:pPr>
    </w:p>
    <w:p w:rsidR="001078C0" w:rsidRDefault="00DC79DB" w:rsidP="003851A0">
      <w:pPr>
        <w:pStyle w:val="BodyText"/>
        <w:tabs>
          <w:tab w:val="left" w:pos="3480"/>
        </w:tabs>
        <w:ind w:left="111" w:right="551" w:firstLine="0"/>
        <w:rPr>
          <w:w w:val="105"/>
        </w:rPr>
      </w:pPr>
      <w:r>
        <w:rPr>
          <w:w w:val="105"/>
        </w:rPr>
        <w:t>Approved</w:t>
      </w:r>
      <w:r>
        <w:rPr>
          <w:spacing w:val="-7"/>
          <w:w w:val="105"/>
        </w:rPr>
        <w:t xml:space="preserve"> </w:t>
      </w:r>
      <w:r>
        <w:rPr>
          <w:w w:val="105"/>
        </w:rPr>
        <w:t>on:</w:t>
      </w:r>
      <w:r>
        <w:rPr>
          <w:w w:val="105"/>
        </w:rPr>
        <w:tab/>
      </w:r>
      <w:r w:rsidR="00C56817">
        <w:rPr>
          <w:w w:val="105"/>
        </w:rPr>
        <w:t>22/09/17</w:t>
      </w:r>
      <w:r>
        <w:rPr>
          <w:color w:val="FF0000"/>
          <w:w w:val="102"/>
        </w:rPr>
        <w:t xml:space="preserve"> </w:t>
      </w:r>
    </w:p>
    <w:p w:rsidR="001078C0" w:rsidRDefault="001078C0" w:rsidP="001078C0">
      <w:pPr>
        <w:pStyle w:val="BodyText"/>
        <w:tabs>
          <w:tab w:val="left" w:pos="3480"/>
        </w:tabs>
        <w:spacing w:line="453" w:lineRule="auto"/>
        <w:ind w:left="111" w:right="4606" w:firstLine="0"/>
        <w:rPr>
          <w:w w:val="105"/>
        </w:rPr>
      </w:pPr>
    </w:p>
    <w:p w:rsidR="001078C0" w:rsidRDefault="001078C0">
      <w:pPr>
        <w:rPr>
          <w:rFonts w:ascii="Arial" w:eastAsia="Arial" w:hAnsi="Arial"/>
          <w:w w:val="105"/>
          <w:sz w:val="21"/>
          <w:szCs w:val="21"/>
        </w:rPr>
      </w:pPr>
      <w:r>
        <w:rPr>
          <w:w w:val="105"/>
        </w:rPr>
        <w:br w:type="page"/>
      </w:r>
    </w:p>
    <w:p w:rsidR="001078C0" w:rsidRDefault="001078C0" w:rsidP="001078C0">
      <w:pPr>
        <w:pStyle w:val="BodyText"/>
        <w:tabs>
          <w:tab w:val="left" w:pos="3480"/>
        </w:tabs>
        <w:spacing w:line="453" w:lineRule="auto"/>
        <w:ind w:left="111" w:right="4606" w:firstLine="0"/>
        <w:sectPr w:rsidR="001078C0">
          <w:headerReference w:type="default" r:id="rId8"/>
          <w:footerReference w:type="default" r:id="rId9"/>
          <w:type w:val="continuous"/>
          <w:pgSz w:w="11900" w:h="16840"/>
          <w:pgMar w:top="900" w:right="1020" w:bottom="920" w:left="1020" w:header="712" w:footer="735" w:gutter="0"/>
          <w:pgNumType w:start="1"/>
          <w:cols w:space="720"/>
        </w:sectPr>
      </w:pPr>
    </w:p>
    <w:p w:rsidR="00D32E8C" w:rsidRDefault="00D32E8C">
      <w:pPr>
        <w:spacing w:before="4"/>
        <w:rPr>
          <w:rFonts w:ascii="Arial" w:eastAsia="Arial" w:hAnsi="Arial" w:cs="Arial"/>
          <w:sz w:val="15"/>
          <w:szCs w:val="15"/>
        </w:rPr>
      </w:pPr>
    </w:p>
    <w:p w:rsidR="00D32E8C" w:rsidRDefault="00DC79DB">
      <w:pPr>
        <w:pStyle w:val="Heading2"/>
        <w:ind w:right="551"/>
      </w:pPr>
      <w:r>
        <w:t>1. Introduction and statement of intent</w:t>
      </w:r>
    </w:p>
    <w:p w:rsidR="00D32E8C" w:rsidRDefault="00BD2C0A">
      <w:pPr>
        <w:pStyle w:val="ListParagraph"/>
        <w:numPr>
          <w:ilvl w:val="0"/>
          <w:numId w:val="4"/>
        </w:numPr>
        <w:tabs>
          <w:tab w:val="left" w:pos="509"/>
        </w:tabs>
        <w:spacing w:before="12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Charles Darwin Academy Trust</w:t>
      </w:r>
      <w:r w:rsidR="00DC79DB">
        <w:rPr>
          <w:rFonts w:ascii="Arial"/>
          <w:w w:val="105"/>
          <w:sz w:val="21"/>
        </w:rPr>
        <w:t xml:space="preserve"> believes</w:t>
      </w:r>
      <w:r w:rsidR="00DC79DB">
        <w:rPr>
          <w:rFonts w:ascii="Arial"/>
          <w:spacing w:val="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that:</w:t>
      </w:r>
    </w:p>
    <w:p w:rsidR="00D32E8C" w:rsidRDefault="00D32E8C">
      <w:pPr>
        <w:spacing w:before="3"/>
        <w:rPr>
          <w:rFonts w:ascii="Arial" w:eastAsia="Arial" w:hAnsi="Arial" w:cs="Arial"/>
          <w:sz w:val="18"/>
          <w:szCs w:val="18"/>
        </w:rPr>
      </w:pPr>
    </w:p>
    <w:p w:rsidR="00D32E8C" w:rsidRDefault="00DC79DB">
      <w:pPr>
        <w:pStyle w:val="ListParagraph"/>
        <w:numPr>
          <w:ilvl w:val="1"/>
          <w:numId w:val="4"/>
        </w:numPr>
        <w:tabs>
          <w:tab w:val="left" w:pos="1546"/>
        </w:tabs>
        <w:spacing w:line="249" w:lineRule="auto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Board of Directors</w:t>
      </w:r>
      <w:r w:rsidR="00C56817">
        <w:rPr>
          <w:rFonts w:ascii="Arial"/>
          <w:w w:val="105"/>
          <w:sz w:val="21"/>
        </w:rPr>
        <w:t>/Trustees</w:t>
      </w:r>
      <w:r>
        <w:rPr>
          <w:rFonts w:ascii="Arial"/>
          <w:w w:val="105"/>
          <w:sz w:val="21"/>
        </w:rPr>
        <w:t xml:space="preserve"> should focus upon Trust strategy to enhance</w:t>
      </w:r>
      <w:r>
        <w:rPr>
          <w:rFonts w:ascii="Arial"/>
          <w:spacing w:val="-2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student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performance, operational efficiency, and learning between academies,</w:t>
      </w:r>
      <w:r>
        <w:rPr>
          <w:rFonts w:ascii="Arial"/>
          <w:spacing w:val="-4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including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Trust</w:t>
      </w:r>
      <w:r>
        <w:rPr>
          <w:rFonts w:ascii="Arial"/>
          <w:spacing w:val="-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policies.</w:t>
      </w:r>
    </w:p>
    <w:p w:rsidR="00D32E8C" w:rsidRDefault="00DC79DB">
      <w:pPr>
        <w:pStyle w:val="ListParagraph"/>
        <w:numPr>
          <w:ilvl w:val="1"/>
          <w:numId w:val="4"/>
        </w:numPr>
        <w:tabs>
          <w:tab w:val="left" w:pos="1546"/>
        </w:tabs>
        <w:spacing w:before="3" w:line="252" w:lineRule="auto"/>
        <w:ind w:right="68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Strategic / policy decisions affecting an individual academy should be taken</w:t>
      </w:r>
      <w:r>
        <w:rPr>
          <w:rFonts w:ascii="Arial"/>
          <w:spacing w:val="-3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by</w:t>
      </w:r>
      <w:r>
        <w:rPr>
          <w:rFonts w:ascii="Arial"/>
          <w:w w:val="102"/>
          <w:sz w:val="21"/>
        </w:rPr>
        <w:t xml:space="preserve"> </w:t>
      </w:r>
      <w:r w:rsidR="00C56817">
        <w:rPr>
          <w:rFonts w:ascii="Arial"/>
          <w:w w:val="102"/>
          <w:sz w:val="21"/>
        </w:rPr>
        <w:t xml:space="preserve">the </w:t>
      </w:r>
      <w:r w:rsidR="00C56817">
        <w:rPr>
          <w:rFonts w:ascii="Arial"/>
          <w:w w:val="105"/>
          <w:sz w:val="21"/>
        </w:rPr>
        <w:t>Local Governing Bodies</w:t>
      </w:r>
    </w:p>
    <w:p w:rsidR="00D32E8C" w:rsidRDefault="00DC79DB">
      <w:pPr>
        <w:pStyle w:val="ListParagraph"/>
        <w:numPr>
          <w:ilvl w:val="1"/>
          <w:numId w:val="4"/>
        </w:numPr>
        <w:tabs>
          <w:tab w:val="left" w:pos="1546"/>
        </w:tabs>
        <w:spacing w:before="1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Operational and managerial decisions should be delegated to the</w:t>
      </w:r>
      <w:r>
        <w:rPr>
          <w:rFonts w:ascii="Arial"/>
          <w:spacing w:val="-1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Headteacher</w:t>
      </w:r>
      <w:r w:rsidR="00C56817">
        <w:rPr>
          <w:rFonts w:ascii="Arial"/>
          <w:w w:val="105"/>
          <w:sz w:val="21"/>
        </w:rPr>
        <w:t>s</w:t>
      </w:r>
    </w:p>
    <w:p w:rsidR="00D32E8C" w:rsidRDefault="00DC79DB">
      <w:pPr>
        <w:pStyle w:val="ListParagraph"/>
        <w:numPr>
          <w:ilvl w:val="1"/>
          <w:numId w:val="4"/>
        </w:numPr>
        <w:tabs>
          <w:tab w:val="left" w:pos="1552"/>
        </w:tabs>
        <w:spacing w:before="8" w:line="252" w:lineRule="auto"/>
        <w:ind w:left="1551" w:right="237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Headteacher</w:t>
      </w:r>
      <w:r w:rsidR="00C56817">
        <w:rPr>
          <w:rFonts w:ascii="Arial"/>
          <w:w w:val="105"/>
          <w:sz w:val="21"/>
        </w:rPr>
        <w:t>s</w:t>
      </w:r>
      <w:r>
        <w:rPr>
          <w:rFonts w:ascii="Arial"/>
          <w:w w:val="105"/>
          <w:sz w:val="21"/>
        </w:rPr>
        <w:t xml:space="preserve"> should delegate operational decisions with a view to</w:t>
      </w:r>
      <w:r>
        <w:rPr>
          <w:rFonts w:ascii="Arial"/>
          <w:spacing w:val="-2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keeping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decision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making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close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operational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impacts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possible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ensure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staff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feel empowered to lead their areas of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responsibility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2"/>
        <w:spacing w:before="146"/>
        <w:ind w:right="551"/>
        <w:rPr>
          <w:b w:val="0"/>
          <w:bCs w:val="0"/>
        </w:rPr>
      </w:pPr>
      <w:r>
        <w:t>2. Scope and</w:t>
      </w:r>
      <w:r>
        <w:rPr>
          <w:spacing w:val="54"/>
        </w:rPr>
        <w:t xml:space="preserve"> </w:t>
      </w:r>
      <w:r>
        <w:t>applicability</w:t>
      </w:r>
    </w:p>
    <w:p w:rsidR="00D32E8C" w:rsidRDefault="00DC79DB">
      <w:pPr>
        <w:pStyle w:val="BodyText"/>
        <w:tabs>
          <w:tab w:val="left" w:pos="508"/>
        </w:tabs>
        <w:spacing w:before="12" w:line="247" w:lineRule="auto"/>
        <w:ind w:right="304"/>
      </w:pPr>
      <w:r>
        <w:tab/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3"/>
          <w:w w:val="105"/>
        </w:rPr>
        <w:t xml:space="preserve"> </w:t>
      </w:r>
      <w:r>
        <w:rPr>
          <w:w w:val="105"/>
        </w:rPr>
        <w:t>outlines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framework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decision</w:t>
      </w:r>
      <w:r>
        <w:rPr>
          <w:spacing w:val="-4"/>
          <w:w w:val="105"/>
        </w:rPr>
        <w:t xml:space="preserve"> </w:t>
      </w:r>
      <w:r>
        <w:rPr>
          <w:w w:val="105"/>
        </w:rPr>
        <w:t>making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Academy</w:t>
      </w:r>
      <w:r>
        <w:rPr>
          <w:spacing w:val="-3"/>
          <w:w w:val="105"/>
        </w:rPr>
        <w:t xml:space="preserve"> </w:t>
      </w:r>
      <w:r>
        <w:rPr>
          <w:w w:val="105"/>
        </w:rPr>
        <w:t>Trust.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applies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 xml:space="preserve">all </w:t>
      </w:r>
      <w:r w:rsidR="00C56817">
        <w:rPr>
          <w:w w:val="105"/>
        </w:rPr>
        <w:t>Members, Directors/Trustees</w:t>
      </w:r>
      <w:r>
        <w:rPr>
          <w:w w:val="105"/>
        </w:rPr>
        <w:t xml:space="preserve">, members of </w:t>
      </w:r>
      <w:r w:rsidR="00C56817">
        <w:rPr>
          <w:w w:val="105"/>
        </w:rPr>
        <w:t>the Local Governing Bodies</w:t>
      </w:r>
      <w:r>
        <w:rPr>
          <w:w w:val="105"/>
        </w:rPr>
        <w:t xml:space="preserve"> and</w:t>
      </w:r>
      <w:r>
        <w:rPr>
          <w:spacing w:val="-22"/>
          <w:w w:val="105"/>
        </w:rPr>
        <w:t xml:space="preserve"> </w:t>
      </w:r>
      <w:r>
        <w:rPr>
          <w:w w:val="105"/>
        </w:rPr>
        <w:t>staff</w:t>
      </w:r>
      <w:r w:rsidR="00C56817">
        <w:rPr>
          <w:w w:val="105"/>
        </w:rPr>
        <w:t xml:space="preserve"> at the schools operated by the Trust</w:t>
      </w:r>
      <w:r>
        <w:rPr>
          <w:w w:val="105"/>
        </w:rPr>
        <w:t>.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2"/>
        <w:spacing w:before="155"/>
        <w:ind w:right="551"/>
        <w:rPr>
          <w:b w:val="0"/>
          <w:bCs w:val="0"/>
        </w:rPr>
      </w:pPr>
      <w:r>
        <w:t>3. The Articles of</w:t>
      </w:r>
      <w:r>
        <w:rPr>
          <w:spacing w:val="68"/>
        </w:rPr>
        <w:t xml:space="preserve"> </w:t>
      </w:r>
      <w:r>
        <w:t>Association</w:t>
      </w:r>
    </w:p>
    <w:p w:rsidR="00D32E8C" w:rsidRPr="005B4D2E" w:rsidRDefault="00DC79DB" w:rsidP="004C1AFB">
      <w:pPr>
        <w:pStyle w:val="ListParagraph"/>
        <w:tabs>
          <w:tab w:val="left" w:pos="509"/>
        </w:tabs>
        <w:spacing w:before="12" w:line="247" w:lineRule="auto"/>
        <w:ind w:left="508" w:right="437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 w:rsidR="004C1AFB">
        <w:rPr>
          <w:rFonts w:ascii="Arial"/>
          <w:spacing w:val="-4"/>
          <w:w w:val="105"/>
          <w:sz w:val="21"/>
        </w:rPr>
        <w:t>A</w:t>
      </w:r>
      <w:r>
        <w:rPr>
          <w:rFonts w:ascii="Arial"/>
          <w:w w:val="105"/>
          <w:sz w:val="21"/>
        </w:rPr>
        <w:t>rticles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Association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outline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what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can,</w:t>
      </w:r>
      <w:r>
        <w:rPr>
          <w:rFonts w:ascii="Arial"/>
          <w:spacing w:val="2"/>
          <w:w w:val="102"/>
          <w:sz w:val="21"/>
        </w:rPr>
        <w:t xml:space="preserve"> </w:t>
      </w:r>
      <w:r w:rsidR="004C1AFB">
        <w:rPr>
          <w:rFonts w:ascii="Arial"/>
          <w:w w:val="105"/>
          <w:sz w:val="21"/>
        </w:rPr>
        <w:t>and can</w:t>
      </w:r>
      <w:r>
        <w:rPr>
          <w:rFonts w:ascii="Arial"/>
          <w:w w:val="105"/>
          <w:sz w:val="21"/>
        </w:rPr>
        <w:t>not, be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delegated.</w:t>
      </w:r>
    </w:p>
    <w:p w:rsidR="00D32E8C" w:rsidRDefault="00BD2C0A" w:rsidP="004C1AFB">
      <w:pPr>
        <w:pStyle w:val="ListParagraph"/>
        <w:tabs>
          <w:tab w:val="left" w:pos="509"/>
        </w:tabs>
        <w:spacing w:before="213"/>
        <w:ind w:left="508"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Charles Darwin Academy Trust</w:t>
      </w:r>
      <w:r w:rsidR="00DC79DB">
        <w:rPr>
          <w:rFonts w:ascii="Arial"/>
          <w:w w:val="105"/>
          <w:sz w:val="21"/>
        </w:rPr>
        <w:t xml:space="preserve"> uses the term Headteacher rather than</w:t>
      </w:r>
      <w:r w:rsidR="00DC79DB">
        <w:rPr>
          <w:rFonts w:ascii="Arial"/>
          <w:spacing w:val="2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Principal.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2"/>
        <w:spacing w:before="162"/>
        <w:ind w:right="551"/>
        <w:rPr>
          <w:b w:val="0"/>
          <w:bCs w:val="0"/>
        </w:rPr>
      </w:pPr>
      <w:r>
        <w:t>4. Responsibilities under the policy</w:t>
      </w:r>
    </w:p>
    <w:p w:rsidR="00E55106" w:rsidRDefault="00E55106">
      <w:pPr>
        <w:pStyle w:val="Heading3"/>
        <w:ind w:right="551"/>
      </w:pPr>
    </w:p>
    <w:p w:rsidR="00D32E8C" w:rsidRDefault="00DC79DB">
      <w:pPr>
        <w:pStyle w:val="Heading3"/>
        <w:ind w:right="551"/>
        <w:rPr>
          <w:b w:val="0"/>
          <w:bCs w:val="0"/>
        </w:rPr>
      </w:pPr>
      <w:r>
        <w:t>Board of</w:t>
      </w:r>
      <w:r>
        <w:rPr>
          <w:spacing w:val="-7"/>
        </w:rPr>
        <w:t xml:space="preserve"> </w:t>
      </w:r>
      <w:r>
        <w:t>Directors</w:t>
      </w:r>
    </w:p>
    <w:p w:rsidR="00D32E8C" w:rsidRDefault="00DC79DB" w:rsidP="004C1AFB">
      <w:pPr>
        <w:pStyle w:val="ListParagraph"/>
        <w:tabs>
          <w:tab w:val="left" w:pos="509"/>
        </w:tabs>
        <w:spacing w:before="6" w:line="252" w:lineRule="auto"/>
        <w:ind w:left="508" w:right="70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Board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Directors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able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exercise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all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powers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4"/>
          <w:w w:val="105"/>
          <w:sz w:val="21"/>
        </w:rPr>
        <w:t xml:space="preserve"> </w:t>
      </w:r>
      <w:r w:rsidR="00BD2C0A">
        <w:rPr>
          <w:rFonts w:ascii="Arial"/>
          <w:w w:val="105"/>
          <w:sz w:val="21"/>
        </w:rPr>
        <w:t>Charles Darwin Academy Trust</w:t>
      </w:r>
      <w:r>
        <w:rPr>
          <w:rFonts w:ascii="Arial"/>
          <w:w w:val="105"/>
          <w:sz w:val="21"/>
        </w:rPr>
        <w:t>.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It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responsible for the performance of the</w:t>
      </w:r>
      <w:r>
        <w:rPr>
          <w:rFonts w:ascii="Arial"/>
          <w:spacing w:val="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Trust.</w:t>
      </w:r>
    </w:p>
    <w:p w:rsidR="00D32E8C" w:rsidRDefault="00D32E8C">
      <w:pPr>
        <w:spacing w:before="7"/>
        <w:rPr>
          <w:rFonts w:ascii="Arial" w:eastAsia="Arial" w:hAnsi="Arial" w:cs="Arial"/>
          <w:sz w:val="17"/>
          <w:szCs w:val="17"/>
        </w:rPr>
      </w:pPr>
    </w:p>
    <w:p w:rsidR="00D32E8C" w:rsidRDefault="00DC79DB" w:rsidP="004C1AFB">
      <w:pPr>
        <w:pStyle w:val="ListParagraph"/>
        <w:tabs>
          <w:tab w:val="left" w:pos="509"/>
        </w:tabs>
        <w:spacing w:line="249" w:lineRule="auto"/>
        <w:ind w:left="508" w:right="285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Board of Directors will offer support, constructive advice, a sounding board for ideas,</w:t>
      </w:r>
      <w:r>
        <w:rPr>
          <w:rFonts w:ascii="Arial"/>
          <w:spacing w:val="-3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second opinion on proposals and help where needed, but may also challenge, ask</w:t>
      </w:r>
      <w:r>
        <w:rPr>
          <w:rFonts w:ascii="Arial"/>
          <w:spacing w:val="-3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questions,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seek information, improve proposals and so seek to arrive at the best solution for the</w:t>
      </w:r>
      <w:r>
        <w:rPr>
          <w:rFonts w:ascii="Arial"/>
          <w:spacing w:val="-3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Trust.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3"/>
        <w:spacing w:before="143"/>
        <w:ind w:right="551"/>
        <w:rPr>
          <w:b w:val="0"/>
          <w:bCs w:val="0"/>
        </w:rPr>
      </w:pPr>
      <w:r>
        <w:t>Committees</w:t>
      </w:r>
    </w:p>
    <w:p w:rsidR="00D32E8C" w:rsidRDefault="00DC79DB" w:rsidP="004C1AFB">
      <w:pPr>
        <w:pStyle w:val="ListParagraph"/>
        <w:tabs>
          <w:tab w:val="left" w:pos="509"/>
        </w:tabs>
        <w:spacing w:before="6" w:line="249" w:lineRule="auto"/>
        <w:ind w:left="508" w:right="588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Board of Directors may establish a structure of Committees as appropriate.</w:t>
      </w:r>
      <w:r>
        <w:rPr>
          <w:rFonts w:ascii="Arial"/>
          <w:spacing w:val="-2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These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Committees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will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act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advisory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capacity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Board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Directors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except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where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powers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have been specifically delegated to them by the Board of</w:t>
      </w:r>
      <w:r>
        <w:rPr>
          <w:rFonts w:ascii="Arial"/>
          <w:spacing w:val="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Directors.</w:t>
      </w:r>
    </w:p>
    <w:p w:rsidR="00D32E8C" w:rsidRDefault="00D32E8C">
      <w:pPr>
        <w:spacing w:before="10"/>
        <w:rPr>
          <w:rFonts w:ascii="Arial" w:eastAsia="Arial" w:hAnsi="Arial" w:cs="Arial"/>
          <w:sz w:val="17"/>
          <w:szCs w:val="17"/>
        </w:rPr>
      </w:pPr>
    </w:p>
    <w:p w:rsidR="00D32E8C" w:rsidRDefault="00DC79DB" w:rsidP="004C1AFB">
      <w:pPr>
        <w:pStyle w:val="ListParagraph"/>
        <w:tabs>
          <w:tab w:val="left" w:pos="509"/>
        </w:tabs>
        <w:ind w:left="508"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Board of Directors shall establish the following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committees:</w:t>
      </w:r>
    </w:p>
    <w:p w:rsidR="00D32E8C" w:rsidRDefault="00D32E8C">
      <w:pPr>
        <w:spacing w:before="3"/>
        <w:rPr>
          <w:rFonts w:ascii="Arial" w:eastAsia="Arial" w:hAnsi="Arial" w:cs="Arial"/>
          <w:sz w:val="18"/>
          <w:szCs w:val="18"/>
        </w:rPr>
      </w:pPr>
    </w:p>
    <w:p w:rsidR="00D32E8C" w:rsidRDefault="00C56817">
      <w:pPr>
        <w:pStyle w:val="ListParagraph"/>
        <w:numPr>
          <w:ilvl w:val="1"/>
          <w:numId w:val="2"/>
        </w:numPr>
        <w:tabs>
          <w:tab w:val="left" w:pos="1552"/>
        </w:tabs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Finance &amp; Audit</w:t>
      </w:r>
      <w:r w:rsidR="00DC79DB">
        <w:rPr>
          <w:rFonts w:ascii="Arial"/>
          <w:w w:val="105"/>
          <w:sz w:val="21"/>
        </w:rPr>
        <w:t xml:space="preserve"> Committee</w:t>
      </w:r>
      <w:r w:rsidR="00E27E01">
        <w:rPr>
          <w:rFonts w:ascii="Arial"/>
          <w:w w:val="105"/>
          <w:sz w:val="21"/>
        </w:rPr>
        <w:t xml:space="preserve"> </w:t>
      </w:r>
    </w:p>
    <w:p w:rsidR="00D32E8C" w:rsidRPr="00C56817" w:rsidRDefault="00DC79DB" w:rsidP="00C56817">
      <w:pPr>
        <w:pStyle w:val="ListParagraph"/>
        <w:numPr>
          <w:ilvl w:val="1"/>
          <w:numId w:val="2"/>
        </w:numPr>
        <w:tabs>
          <w:tab w:val="left" w:pos="1552"/>
        </w:tabs>
        <w:spacing w:before="13" w:line="247" w:lineRule="auto"/>
        <w:ind w:right="1227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21"/>
        </w:rPr>
        <w:t>Local</w:t>
      </w:r>
      <w:r w:rsidR="00C56817">
        <w:rPr>
          <w:rFonts w:ascii="Arial"/>
          <w:w w:val="105"/>
          <w:sz w:val="21"/>
        </w:rPr>
        <w:t xml:space="preserve"> Governing Body for each school, each of which shall establish sub-committees as required</w:t>
      </w:r>
    </w:p>
    <w:p w:rsidR="00C56817" w:rsidRDefault="00C56817" w:rsidP="00C56817">
      <w:pPr>
        <w:pStyle w:val="ListParagraph"/>
        <w:tabs>
          <w:tab w:val="left" w:pos="1552"/>
        </w:tabs>
        <w:spacing w:before="13" w:line="247" w:lineRule="auto"/>
        <w:ind w:left="1551" w:right="1227"/>
        <w:rPr>
          <w:rFonts w:ascii="Arial" w:eastAsia="Arial" w:hAnsi="Arial" w:cs="Arial"/>
          <w:sz w:val="18"/>
          <w:szCs w:val="18"/>
        </w:rPr>
      </w:pPr>
    </w:p>
    <w:p w:rsidR="00D32E8C" w:rsidRDefault="00DC79DB">
      <w:pPr>
        <w:pStyle w:val="ListParagraph"/>
        <w:numPr>
          <w:ilvl w:val="0"/>
          <w:numId w:val="2"/>
        </w:numPr>
        <w:tabs>
          <w:tab w:val="left" w:pos="509"/>
        </w:tabs>
        <w:spacing w:line="252" w:lineRule="auto"/>
        <w:ind w:right="3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The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terms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of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reference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for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each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committee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5D3D3C">
        <w:rPr>
          <w:rFonts w:ascii="Arial" w:eastAsia="Arial" w:hAnsi="Arial" w:cs="Arial"/>
          <w:w w:val="105"/>
          <w:sz w:val="21"/>
          <w:szCs w:val="21"/>
        </w:rPr>
        <w:t xml:space="preserve">are contained </w:t>
      </w:r>
      <w:r w:rsidR="00E053B3">
        <w:rPr>
          <w:rFonts w:ascii="Arial" w:eastAsia="Arial" w:hAnsi="Arial" w:cs="Arial"/>
          <w:w w:val="105"/>
          <w:sz w:val="21"/>
          <w:szCs w:val="21"/>
        </w:rPr>
        <w:t>at Appendix 3</w:t>
      </w:r>
      <w:r w:rsidR="005D3D3C">
        <w:rPr>
          <w:rFonts w:ascii="Arial" w:eastAsia="Arial" w:hAnsi="Arial" w:cs="Arial"/>
          <w:w w:val="105"/>
          <w:sz w:val="21"/>
          <w:szCs w:val="21"/>
        </w:rPr>
        <w:t>.</w:t>
      </w:r>
    </w:p>
    <w:p w:rsidR="00D32E8C" w:rsidRDefault="00DC79DB" w:rsidP="004C1AFB">
      <w:pPr>
        <w:pStyle w:val="ListParagraph"/>
        <w:tabs>
          <w:tab w:val="left" w:pos="509"/>
        </w:tabs>
        <w:spacing w:before="198" w:line="249" w:lineRule="auto"/>
        <w:ind w:left="508" w:right="11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Committees are expected to meet at least three times a year, with additional meetings</w:t>
      </w:r>
      <w:r>
        <w:rPr>
          <w:rFonts w:ascii="Arial"/>
          <w:spacing w:val="-2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if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required.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functions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proceedings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committees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subject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regulations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made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by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governors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from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pursuant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powers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contained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Articles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Association.</w:t>
      </w:r>
    </w:p>
    <w:p w:rsidR="00D32E8C" w:rsidRDefault="00D32E8C">
      <w:pPr>
        <w:spacing w:before="10"/>
        <w:rPr>
          <w:rFonts w:ascii="Arial" w:eastAsia="Arial" w:hAnsi="Arial" w:cs="Arial"/>
          <w:sz w:val="17"/>
          <w:szCs w:val="17"/>
        </w:rPr>
      </w:pPr>
    </w:p>
    <w:p w:rsidR="005B4D2E" w:rsidRDefault="005B4D2E" w:rsidP="004C1AFB">
      <w:pPr>
        <w:pStyle w:val="ListParagraph"/>
        <w:tabs>
          <w:tab w:val="left" w:pos="509"/>
        </w:tabs>
        <w:spacing w:line="252" w:lineRule="auto"/>
        <w:ind w:left="508" w:right="608"/>
        <w:rPr>
          <w:rFonts w:ascii="Arial" w:eastAsia="Arial" w:hAnsi="Arial" w:cs="Arial"/>
          <w:w w:val="105"/>
          <w:sz w:val="21"/>
          <w:szCs w:val="21"/>
        </w:rPr>
      </w:pPr>
      <w:r w:rsidRPr="005B4D2E">
        <w:rPr>
          <w:rFonts w:ascii="Arial" w:eastAsia="Arial" w:hAnsi="Arial" w:cs="Arial"/>
          <w:w w:val="105"/>
          <w:sz w:val="21"/>
          <w:szCs w:val="21"/>
        </w:rPr>
        <w:t>Chairs of e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 xml:space="preserve">ach committee will </w:t>
      </w:r>
      <w:r w:rsidRPr="005B4D2E">
        <w:rPr>
          <w:rFonts w:ascii="Arial" w:eastAsia="Arial" w:hAnsi="Arial" w:cs="Arial"/>
          <w:w w:val="105"/>
          <w:sz w:val="21"/>
          <w:szCs w:val="21"/>
        </w:rPr>
        <w:t xml:space="preserve">be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elect</w:t>
      </w:r>
      <w:r w:rsidRPr="005B4D2E">
        <w:rPr>
          <w:rFonts w:ascii="Arial" w:eastAsia="Arial" w:hAnsi="Arial" w:cs="Arial"/>
          <w:w w:val="105"/>
          <w:sz w:val="21"/>
          <w:szCs w:val="21"/>
        </w:rPr>
        <w:t>ed at the first meeting of the Local Governing Body in each school year.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 xml:space="preserve"> The Chair of any</w:t>
      </w:r>
      <w:r w:rsidR="00DC79DB" w:rsidRPr="005B4D2E">
        <w:rPr>
          <w:rFonts w:ascii="Arial" w:eastAsia="Arial" w:hAnsi="Arial" w:cs="Arial"/>
          <w:spacing w:val="-3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committee</w:t>
      </w:r>
      <w:r w:rsidR="00DC79DB" w:rsidRPr="005B4D2E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established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at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‘Trust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level’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must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be</w:t>
      </w:r>
      <w:r w:rsidR="00DC79DB" w:rsidRPr="005B4D2E"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Director;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the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Chair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of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any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committee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that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reports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to</w:t>
      </w:r>
      <w:r w:rsidR="00DC79DB" w:rsidRPr="005B4D2E">
        <w:rPr>
          <w:rFonts w:ascii="Arial" w:eastAsia="Arial" w:hAnsi="Arial" w:cs="Arial"/>
          <w:spacing w:val="-1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</w:t>
      </w:r>
      <w:r w:rsidR="00DC79DB" w:rsidRPr="005B4D2E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 xml:space="preserve">Local Governing Body must be a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lastRenderedPageBreak/>
        <w:t>voting member of that Local Governing Body.</w:t>
      </w:r>
      <w:r w:rsidR="00DC79DB" w:rsidRPr="005B4D2E">
        <w:rPr>
          <w:rFonts w:ascii="Arial" w:eastAsia="Arial" w:hAnsi="Arial" w:cs="Arial"/>
          <w:spacing w:val="-2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Each</w:t>
      </w:r>
      <w:r w:rsidR="00DC79DB" w:rsidRPr="005B4D2E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committee will establish its clerking</w:t>
      </w:r>
      <w:r w:rsidR="00DC79DB" w:rsidRPr="005B4D2E">
        <w:rPr>
          <w:rFonts w:ascii="Arial" w:eastAsia="Arial" w:hAnsi="Arial" w:cs="Arial"/>
          <w:spacing w:val="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arrangements.</w:t>
      </w:r>
    </w:p>
    <w:p w:rsidR="004C1AFB" w:rsidRDefault="004C1AFB" w:rsidP="004C1AFB">
      <w:pPr>
        <w:pStyle w:val="ListParagraph"/>
        <w:tabs>
          <w:tab w:val="left" w:pos="509"/>
        </w:tabs>
        <w:spacing w:line="252" w:lineRule="auto"/>
        <w:ind w:left="508" w:right="608"/>
        <w:rPr>
          <w:rFonts w:ascii="Arial" w:eastAsia="Arial" w:hAnsi="Arial" w:cs="Arial"/>
          <w:w w:val="105"/>
          <w:sz w:val="21"/>
          <w:szCs w:val="21"/>
        </w:rPr>
      </w:pPr>
    </w:p>
    <w:p w:rsidR="005B4D2E" w:rsidRDefault="00DC79DB" w:rsidP="00E27E01">
      <w:pPr>
        <w:ind w:left="508"/>
        <w:rPr>
          <w:w w:val="105"/>
        </w:rPr>
      </w:pPr>
      <w:r w:rsidRPr="00BD2C0A">
        <w:rPr>
          <w:w w:val="105"/>
        </w:rPr>
        <w:t>The</w:t>
      </w:r>
      <w:r w:rsidRPr="00BD2C0A">
        <w:rPr>
          <w:spacing w:val="-4"/>
          <w:w w:val="105"/>
        </w:rPr>
        <w:t xml:space="preserve"> </w:t>
      </w:r>
      <w:r w:rsidRPr="00BD2C0A">
        <w:rPr>
          <w:w w:val="105"/>
        </w:rPr>
        <w:t>composition</w:t>
      </w:r>
      <w:r w:rsidRPr="00BD2C0A">
        <w:rPr>
          <w:spacing w:val="-4"/>
          <w:w w:val="105"/>
        </w:rPr>
        <w:t xml:space="preserve"> </w:t>
      </w:r>
      <w:r w:rsidRPr="00BD2C0A">
        <w:rPr>
          <w:w w:val="105"/>
        </w:rPr>
        <w:t>of</w:t>
      </w:r>
      <w:r w:rsidRPr="00BD2C0A">
        <w:rPr>
          <w:spacing w:val="-5"/>
          <w:w w:val="105"/>
        </w:rPr>
        <w:t xml:space="preserve"> </w:t>
      </w:r>
      <w:r w:rsidRPr="00BD2C0A">
        <w:rPr>
          <w:w w:val="105"/>
        </w:rPr>
        <w:t>any</w:t>
      </w:r>
      <w:r w:rsidRPr="00BD2C0A">
        <w:rPr>
          <w:spacing w:val="-3"/>
          <w:w w:val="105"/>
        </w:rPr>
        <w:t xml:space="preserve"> </w:t>
      </w:r>
      <w:r w:rsidRPr="00BD2C0A">
        <w:rPr>
          <w:w w:val="105"/>
        </w:rPr>
        <w:t>Local</w:t>
      </w:r>
      <w:r w:rsidRPr="00BD2C0A">
        <w:rPr>
          <w:spacing w:val="-5"/>
          <w:w w:val="105"/>
        </w:rPr>
        <w:t xml:space="preserve"> </w:t>
      </w:r>
      <w:r w:rsidRPr="00BD2C0A">
        <w:rPr>
          <w:w w:val="105"/>
        </w:rPr>
        <w:t>Governing</w:t>
      </w:r>
      <w:r w:rsidRPr="00BD2C0A">
        <w:rPr>
          <w:spacing w:val="-4"/>
          <w:w w:val="105"/>
        </w:rPr>
        <w:t xml:space="preserve"> </w:t>
      </w:r>
      <w:r w:rsidRPr="00BD2C0A">
        <w:rPr>
          <w:w w:val="105"/>
        </w:rPr>
        <w:t>Body</w:t>
      </w:r>
      <w:r w:rsidRPr="00BD2C0A">
        <w:rPr>
          <w:spacing w:val="-3"/>
          <w:w w:val="105"/>
        </w:rPr>
        <w:t xml:space="preserve"> </w:t>
      </w:r>
      <w:r w:rsidRPr="00BD2C0A">
        <w:rPr>
          <w:w w:val="105"/>
        </w:rPr>
        <w:t>of</w:t>
      </w:r>
      <w:r w:rsidRPr="00BD2C0A">
        <w:rPr>
          <w:spacing w:val="-5"/>
          <w:w w:val="105"/>
        </w:rPr>
        <w:t xml:space="preserve"> </w:t>
      </w:r>
      <w:r w:rsidRPr="00BD2C0A">
        <w:rPr>
          <w:w w:val="105"/>
        </w:rPr>
        <w:t>any</w:t>
      </w:r>
      <w:r w:rsidRPr="00BD2C0A">
        <w:rPr>
          <w:spacing w:val="-3"/>
          <w:w w:val="105"/>
        </w:rPr>
        <w:t xml:space="preserve"> </w:t>
      </w:r>
      <w:r w:rsidRPr="00BD2C0A">
        <w:rPr>
          <w:w w:val="105"/>
        </w:rPr>
        <w:t>academy</w:t>
      </w:r>
      <w:r w:rsidRPr="00BD2C0A">
        <w:rPr>
          <w:spacing w:val="-3"/>
          <w:w w:val="105"/>
        </w:rPr>
        <w:t xml:space="preserve"> </w:t>
      </w:r>
      <w:r w:rsidRPr="00BD2C0A">
        <w:rPr>
          <w:w w:val="105"/>
        </w:rPr>
        <w:t>within</w:t>
      </w:r>
      <w:r w:rsidRPr="00BD2C0A">
        <w:rPr>
          <w:spacing w:val="-4"/>
          <w:w w:val="105"/>
        </w:rPr>
        <w:t xml:space="preserve"> </w:t>
      </w:r>
      <w:r w:rsidR="00BD2C0A" w:rsidRPr="00BD2C0A">
        <w:rPr>
          <w:w w:val="105"/>
        </w:rPr>
        <w:t>Charles Darwin Academy Trust</w:t>
      </w:r>
      <w:r w:rsidRPr="00BD2C0A">
        <w:rPr>
          <w:w w:val="102"/>
        </w:rPr>
        <w:t xml:space="preserve"> </w:t>
      </w:r>
      <w:r w:rsidRPr="00BD2C0A">
        <w:rPr>
          <w:w w:val="105"/>
        </w:rPr>
        <w:t>must meet the minimum criteria</w:t>
      </w:r>
      <w:r w:rsidR="005B4D2E">
        <w:rPr>
          <w:w w:val="105"/>
        </w:rPr>
        <w:t xml:space="preserve"> outlined in the Scheme of Delegation to the Articles of Association.</w:t>
      </w:r>
      <w:r w:rsidRPr="00BD2C0A">
        <w:rPr>
          <w:w w:val="105"/>
        </w:rPr>
        <w:t xml:space="preserve"> </w:t>
      </w:r>
    </w:p>
    <w:p w:rsidR="00D32E8C" w:rsidRDefault="005B4D2E" w:rsidP="005B4D2E">
      <w:pPr>
        <w:pStyle w:val="ListParagraph"/>
        <w:ind w:left="720"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21"/>
        </w:rPr>
        <w:tab/>
      </w:r>
    </w:p>
    <w:p w:rsidR="00D32E8C" w:rsidRPr="005B4D2E" w:rsidRDefault="004C1AFB" w:rsidP="005B4D2E">
      <w:pPr>
        <w:tabs>
          <w:tab w:val="left" w:pos="509"/>
        </w:tabs>
        <w:spacing w:line="252" w:lineRule="auto"/>
        <w:ind w:left="509" w:right="285" w:hanging="398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ab/>
      </w:r>
      <w:r w:rsidR="005B4D2E">
        <w:rPr>
          <w:rFonts w:ascii="Arial"/>
          <w:w w:val="105"/>
          <w:sz w:val="21"/>
        </w:rPr>
        <w:t>A</w:t>
      </w:r>
      <w:r w:rsidR="00DC79DB" w:rsidRPr="005B4D2E">
        <w:rPr>
          <w:rFonts w:ascii="Arial"/>
          <w:w w:val="105"/>
          <w:sz w:val="21"/>
        </w:rPr>
        <w:t>ny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committee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may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co-opt</w:t>
      </w:r>
      <w:r w:rsidR="00DC79DB" w:rsidRPr="005B4D2E">
        <w:rPr>
          <w:rFonts w:ascii="Arial"/>
          <w:spacing w:val="-5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additional</w:t>
      </w:r>
      <w:r w:rsidR="00DC79DB" w:rsidRPr="005B4D2E">
        <w:rPr>
          <w:rFonts w:ascii="Arial"/>
          <w:spacing w:val="-5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committee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members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who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are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not</w:t>
      </w:r>
      <w:r w:rsidR="00DC79DB" w:rsidRPr="005B4D2E">
        <w:rPr>
          <w:rFonts w:ascii="Arial"/>
          <w:spacing w:val="-5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Directors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or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members</w:t>
      </w:r>
      <w:r w:rsidR="00DC79DB" w:rsidRPr="005B4D2E">
        <w:rPr>
          <w:rFonts w:ascii="Arial"/>
          <w:w w:val="102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of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Local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Governing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Body,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but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either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Directors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or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members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of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Local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Governing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Body</w:t>
      </w:r>
      <w:r w:rsidR="00DC79DB" w:rsidRPr="005B4D2E">
        <w:rPr>
          <w:rFonts w:ascii="Arial"/>
          <w:spacing w:val="-2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must</w:t>
      </w:r>
      <w:r w:rsidR="00DC79DB" w:rsidRPr="005B4D2E">
        <w:rPr>
          <w:rFonts w:ascii="Arial"/>
          <w:w w:val="102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constitute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majority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of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the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committee.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The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committee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will</w:t>
      </w:r>
      <w:r w:rsidR="00DC79DB" w:rsidRPr="005B4D2E">
        <w:rPr>
          <w:rFonts w:ascii="Arial"/>
          <w:spacing w:val="-5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decide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whether</w:t>
      </w:r>
      <w:r w:rsidR="00DC79DB" w:rsidRPr="005B4D2E">
        <w:rPr>
          <w:rFonts w:ascii="Arial"/>
          <w:spacing w:val="-6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individuals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who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are</w:t>
      </w:r>
      <w:r w:rsidR="00DC79DB" w:rsidRPr="005B4D2E">
        <w:rPr>
          <w:rFonts w:ascii="Arial"/>
          <w:w w:val="102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not Directors or members of a Local Governing Body are able to vote, but Directors</w:t>
      </w:r>
      <w:r w:rsidR="00DC79DB" w:rsidRPr="005B4D2E">
        <w:rPr>
          <w:rFonts w:ascii="Arial"/>
          <w:spacing w:val="-26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and</w:t>
      </w:r>
      <w:r w:rsidR="00DC79DB" w:rsidRPr="005B4D2E">
        <w:rPr>
          <w:rFonts w:ascii="Arial"/>
          <w:w w:val="102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members of a Local Governing Body must be a majority of those individuals voting on</w:t>
      </w:r>
      <w:r w:rsidR="00DC79DB" w:rsidRPr="005B4D2E">
        <w:rPr>
          <w:rFonts w:ascii="Arial"/>
          <w:spacing w:val="-29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any</w:t>
      </w:r>
      <w:r w:rsidR="00DC79DB" w:rsidRPr="005B4D2E">
        <w:rPr>
          <w:rFonts w:ascii="Arial"/>
          <w:w w:val="102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particular</w:t>
      </w:r>
      <w:r w:rsidR="00DC79DB" w:rsidRPr="005B4D2E">
        <w:rPr>
          <w:rFonts w:ascii="Arial"/>
          <w:spacing w:val="1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issue.</w:t>
      </w:r>
    </w:p>
    <w:p w:rsidR="005B4D2E" w:rsidRDefault="005B4D2E" w:rsidP="005B4D2E">
      <w:pPr>
        <w:pStyle w:val="ListParagraph"/>
        <w:tabs>
          <w:tab w:val="left" w:pos="509"/>
        </w:tabs>
        <w:spacing w:line="247" w:lineRule="auto"/>
        <w:ind w:left="508" w:right="437"/>
        <w:rPr>
          <w:rFonts w:ascii="Arial" w:eastAsia="Arial" w:hAnsi="Arial" w:cs="Arial"/>
          <w:sz w:val="17"/>
          <w:szCs w:val="17"/>
        </w:rPr>
      </w:pPr>
    </w:p>
    <w:p w:rsidR="00D32E8C" w:rsidRDefault="00E27E01" w:rsidP="00E27E01">
      <w:pPr>
        <w:pStyle w:val="ListParagraph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         </w:t>
      </w:r>
      <w:r w:rsidR="00DC79DB">
        <w:rPr>
          <w:rFonts w:ascii="Arial"/>
          <w:w w:val="105"/>
          <w:sz w:val="21"/>
        </w:rPr>
        <w:t>A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committee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may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choose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to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establish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its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own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committees;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any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such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committee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will</w:t>
      </w:r>
      <w:r w:rsidR="00DC79DB">
        <w:rPr>
          <w:rFonts w:ascii="Arial"/>
          <w:spacing w:val="-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act</w:t>
      </w:r>
      <w:r w:rsidR="00DC79DB">
        <w:rPr>
          <w:rFonts w:ascii="Arial"/>
          <w:spacing w:val="-6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in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an</w:t>
      </w:r>
      <w:r w:rsidR="00DC79DB">
        <w:rPr>
          <w:rFonts w:ascii="Arial"/>
          <w:w w:val="102"/>
          <w:sz w:val="21"/>
        </w:rPr>
        <w:t xml:space="preserve"> </w:t>
      </w:r>
      <w:r>
        <w:rPr>
          <w:rFonts w:ascii="Arial"/>
          <w:w w:val="102"/>
          <w:sz w:val="21"/>
        </w:rPr>
        <w:t xml:space="preserve">        </w:t>
      </w:r>
      <w:r>
        <w:rPr>
          <w:rFonts w:ascii="Arial"/>
          <w:w w:val="102"/>
          <w:sz w:val="21"/>
        </w:rPr>
        <w:tab/>
        <w:t>a</w:t>
      </w:r>
      <w:r w:rsidR="00DC79DB">
        <w:rPr>
          <w:rFonts w:ascii="Arial"/>
          <w:w w:val="105"/>
          <w:sz w:val="21"/>
        </w:rPr>
        <w:t>dvisory capacity to the committee that established</w:t>
      </w:r>
      <w:r w:rsidR="00DC79DB">
        <w:rPr>
          <w:rFonts w:ascii="Arial"/>
          <w:spacing w:val="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it.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3"/>
        <w:spacing w:before="145"/>
        <w:ind w:right="551"/>
      </w:pPr>
      <w:r>
        <w:t>Headteacher and</w:t>
      </w:r>
      <w:r>
        <w:rPr>
          <w:spacing w:val="-8"/>
        </w:rPr>
        <w:t xml:space="preserve"> </w:t>
      </w:r>
      <w:r>
        <w:t>staff</w:t>
      </w:r>
    </w:p>
    <w:p w:rsidR="005B4D2E" w:rsidRDefault="004C1AFB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ab/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 xml:space="preserve">The Headteacher is responsible for the internal organisation, management and control </w:t>
      </w:r>
      <w:r w:rsidR="00AA2A10" w:rsidRPr="005B4D2E">
        <w:rPr>
          <w:rFonts w:ascii="Arial" w:eastAsia="Arial" w:hAnsi="Arial" w:cs="Arial"/>
          <w:w w:val="105"/>
          <w:sz w:val="21"/>
          <w:szCs w:val="21"/>
        </w:rPr>
        <w:t>of</w:t>
      </w:r>
      <w:r w:rsidR="00AA2A10">
        <w:rPr>
          <w:rFonts w:ascii="Arial" w:eastAsia="Arial" w:hAnsi="Arial" w:cs="Arial"/>
          <w:w w:val="105"/>
          <w:sz w:val="21"/>
          <w:szCs w:val="21"/>
        </w:rPr>
        <w:t xml:space="preserve"> </w:t>
      </w:r>
      <w:r w:rsidR="006D6188">
        <w:rPr>
          <w:rFonts w:ascii="Arial" w:eastAsia="Arial" w:hAnsi="Arial" w:cs="Arial"/>
          <w:w w:val="105"/>
          <w:sz w:val="21"/>
          <w:szCs w:val="21"/>
        </w:rPr>
        <w:t xml:space="preserve">their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academy, for advising on and implementing the Trust’s strategic framework, for</w:t>
      </w:r>
      <w:r w:rsidR="00DC79DB" w:rsidRPr="005B4D2E">
        <w:rPr>
          <w:rFonts w:ascii="Arial" w:eastAsia="Arial" w:hAnsi="Arial" w:cs="Arial"/>
          <w:spacing w:val="-11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the</w:t>
      </w:r>
      <w:r w:rsidR="00DC79DB" w:rsidRPr="005B4D2E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implementation of all policies approved by the directors or LGB and for the direction of</w:t>
      </w:r>
      <w:r w:rsidR="00DC79DB" w:rsidRPr="005B4D2E">
        <w:rPr>
          <w:rFonts w:ascii="Arial" w:eastAsia="Arial" w:hAnsi="Arial" w:cs="Arial"/>
          <w:spacing w:val="-27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the</w:t>
      </w:r>
      <w:r w:rsidR="00DC79DB" w:rsidRPr="005B4D2E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teaching and the curriculum at the Academy. For these purposes the directors shall</w:t>
      </w:r>
      <w:r w:rsidR="00DC79DB" w:rsidRPr="005B4D2E">
        <w:rPr>
          <w:rFonts w:ascii="Arial" w:eastAsia="Arial" w:hAnsi="Arial" w:cs="Arial"/>
          <w:spacing w:val="16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delegate</w:t>
      </w:r>
      <w:r w:rsidR="00DC79DB" w:rsidRPr="005B4D2E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those powers and functions required by the</w:t>
      </w:r>
      <w:r w:rsidR="00DC79DB" w:rsidRPr="005B4D2E">
        <w:rPr>
          <w:rFonts w:ascii="Arial" w:eastAsia="Arial" w:hAnsi="Arial" w:cs="Arial"/>
          <w:spacing w:val="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Headteacher.</w:t>
      </w:r>
    </w:p>
    <w:p w:rsidR="005B4D2E" w:rsidRDefault="005B4D2E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</w:p>
    <w:p w:rsidR="005B4D2E" w:rsidRDefault="004C1AFB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/>
          <w:w w:val="105"/>
          <w:sz w:val="21"/>
        </w:rPr>
      </w:pPr>
      <w:r>
        <w:rPr>
          <w:rFonts w:ascii="Arial" w:eastAsia="Arial" w:hAnsi="Arial" w:cs="Arial"/>
          <w:w w:val="105"/>
          <w:sz w:val="21"/>
          <w:szCs w:val="21"/>
        </w:rPr>
        <w:tab/>
      </w:r>
      <w:r w:rsidR="00DC79DB">
        <w:rPr>
          <w:rFonts w:ascii="Arial"/>
          <w:w w:val="105"/>
          <w:sz w:val="21"/>
        </w:rPr>
        <w:t>The Headteacher will formulate aims and objectives and policies and targets for the LGB</w:t>
      </w:r>
      <w:r w:rsidR="00DC79DB">
        <w:rPr>
          <w:rFonts w:ascii="Arial"/>
          <w:spacing w:val="-37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and</w:t>
      </w:r>
      <w:r w:rsidR="00DC79DB">
        <w:rPr>
          <w:rFonts w:ascii="Arial"/>
          <w:spacing w:val="2"/>
          <w:w w:val="102"/>
          <w:sz w:val="21"/>
        </w:rPr>
        <w:t xml:space="preserve"> </w:t>
      </w:r>
      <w:r w:rsidR="00DC79DB">
        <w:rPr>
          <w:rFonts w:ascii="Arial"/>
          <w:w w:val="105"/>
          <w:sz w:val="21"/>
        </w:rPr>
        <w:t>directors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to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consider,</w:t>
      </w:r>
      <w:r w:rsidR="00DC79DB">
        <w:rPr>
          <w:rFonts w:ascii="Arial"/>
          <w:spacing w:val="-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and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to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report</w:t>
      </w:r>
      <w:r w:rsidR="00DC79DB">
        <w:rPr>
          <w:rFonts w:ascii="Arial"/>
          <w:spacing w:val="-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to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the</w:t>
      </w:r>
      <w:r w:rsidR="00DC79DB">
        <w:rPr>
          <w:rFonts w:ascii="Arial"/>
          <w:spacing w:val="-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LGB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on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progress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at</w:t>
      </w:r>
      <w:r w:rsidR="00DC79DB">
        <w:rPr>
          <w:rFonts w:ascii="Arial"/>
          <w:spacing w:val="-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each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meeting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in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accordance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with</w:t>
      </w:r>
      <w:r w:rsidR="00DC79DB">
        <w:rPr>
          <w:rFonts w:ascii="Arial"/>
          <w:w w:val="102"/>
          <w:sz w:val="21"/>
        </w:rPr>
        <w:t xml:space="preserve"> </w:t>
      </w:r>
      <w:r w:rsidR="00DC79DB">
        <w:rPr>
          <w:rFonts w:ascii="Arial"/>
          <w:w w:val="105"/>
          <w:sz w:val="21"/>
        </w:rPr>
        <w:t>a schedule drawn up annually with the Chair of the LGB. The Headteacher will work</w:t>
      </w:r>
      <w:r w:rsidR="00DC79DB">
        <w:rPr>
          <w:rFonts w:ascii="Arial"/>
          <w:spacing w:val="-40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closely</w:t>
      </w:r>
      <w:r w:rsidR="00DC79DB">
        <w:rPr>
          <w:rFonts w:ascii="Arial"/>
          <w:w w:val="102"/>
          <w:sz w:val="21"/>
        </w:rPr>
        <w:t xml:space="preserve"> </w:t>
      </w:r>
      <w:r w:rsidR="00DC79DB">
        <w:rPr>
          <w:rFonts w:ascii="Arial"/>
          <w:w w:val="105"/>
          <w:sz w:val="21"/>
        </w:rPr>
        <w:t>with the senior management team to this</w:t>
      </w:r>
      <w:r w:rsidR="00DC79DB">
        <w:rPr>
          <w:rFonts w:ascii="Arial"/>
          <w:spacing w:val="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end.</w:t>
      </w:r>
    </w:p>
    <w:p w:rsidR="005B4D2E" w:rsidRDefault="005B4D2E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/>
          <w:w w:val="105"/>
          <w:sz w:val="21"/>
        </w:rPr>
      </w:pPr>
    </w:p>
    <w:p w:rsidR="005B4D2E" w:rsidRDefault="004C1AFB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  <w:r>
        <w:rPr>
          <w:rFonts w:ascii="Arial"/>
          <w:w w:val="105"/>
          <w:sz w:val="21"/>
        </w:rPr>
        <w:tab/>
      </w:r>
      <w:r w:rsidR="00DC79DB">
        <w:rPr>
          <w:rFonts w:ascii="Arial" w:eastAsia="Arial" w:hAnsi="Arial" w:cs="Arial"/>
          <w:w w:val="105"/>
          <w:sz w:val="21"/>
          <w:szCs w:val="21"/>
        </w:rPr>
        <w:t>The Headteacher and staff are accountable to the LGB and directors for the</w:t>
      </w:r>
      <w:r w:rsidR="00DC79DB">
        <w:rPr>
          <w:rFonts w:ascii="Arial" w:eastAsia="Arial" w:hAnsi="Arial" w:cs="Arial"/>
          <w:spacing w:val="-16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academy’s</w:t>
      </w:r>
      <w:r w:rsidR="00DC79DB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performance. The LGB and directors will be prepared to explain its decisions and actions</w:t>
      </w:r>
      <w:r w:rsidR="00DC79DB">
        <w:rPr>
          <w:rFonts w:ascii="Arial" w:eastAsia="Arial" w:hAnsi="Arial" w:cs="Arial"/>
          <w:spacing w:val="-36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to</w:t>
      </w:r>
      <w:r w:rsidR="00DC79DB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anyone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who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has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legitimate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interest.</w:t>
      </w:r>
      <w:r w:rsidR="00DC79DB"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This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may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include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staff,</w:t>
      </w:r>
      <w:r w:rsidR="00DC79DB"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pupils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and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parents</w:t>
      </w:r>
      <w:r w:rsidR="00DC79DB"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well</w:t>
      </w:r>
      <w:r w:rsidR="00DC79DB"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the</w:t>
      </w:r>
      <w:r w:rsidR="00DC79DB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local authority or the Secretary of</w:t>
      </w:r>
      <w:r w:rsidR="00DC79DB">
        <w:rPr>
          <w:rFonts w:ascii="Arial" w:eastAsia="Arial" w:hAnsi="Arial" w:cs="Arial"/>
          <w:spacing w:val="2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State.</w:t>
      </w:r>
    </w:p>
    <w:p w:rsidR="005B4D2E" w:rsidRDefault="005B4D2E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</w:p>
    <w:p w:rsidR="005B4D2E" w:rsidRDefault="004C1AFB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ab/>
      </w:r>
      <w:r w:rsidR="00DC79DB">
        <w:rPr>
          <w:rFonts w:ascii="Arial" w:eastAsia="Arial" w:hAnsi="Arial" w:cs="Arial"/>
          <w:w w:val="105"/>
          <w:sz w:val="21"/>
          <w:szCs w:val="21"/>
        </w:rPr>
        <w:t>The</w:t>
      </w:r>
      <w:r w:rsidR="00DC79DB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Headteacher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will</w:t>
      </w:r>
      <w:r w:rsidR="00DC79DB"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comply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with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any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reasonable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direction</w:t>
      </w:r>
      <w:r w:rsidR="00DC79DB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by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the</w:t>
      </w:r>
      <w:r w:rsidR="00DC79DB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LGB</w:t>
      </w:r>
      <w:r w:rsidR="00DC79DB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or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directors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when</w:t>
      </w:r>
      <w:r w:rsidR="00DC79DB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acting on the Trust’s</w:t>
      </w:r>
      <w:r w:rsidR="00DC79DB">
        <w:rPr>
          <w:rFonts w:ascii="Arial" w:eastAsia="Arial" w:hAnsi="Arial" w:cs="Arial"/>
          <w:spacing w:val="3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behalf.</w:t>
      </w:r>
    </w:p>
    <w:p w:rsidR="005B4D2E" w:rsidRDefault="005B4D2E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</w:p>
    <w:p w:rsidR="00D32E8C" w:rsidRDefault="004C1AFB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ab/>
      </w:r>
      <w:r w:rsidR="00DC79DB">
        <w:rPr>
          <w:rFonts w:ascii="Arial"/>
          <w:w w:val="105"/>
          <w:sz w:val="21"/>
        </w:rPr>
        <w:t>The Headteacher will agree and monitor appropriate delegations of authority with other</w:t>
      </w:r>
      <w:r w:rsidR="00DC79DB">
        <w:rPr>
          <w:rFonts w:ascii="Arial"/>
          <w:spacing w:val="-29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staff.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2"/>
        <w:spacing w:before="162"/>
        <w:ind w:right="551"/>
        <w:rPr>
          <w:b w:val="0"/>
          <w:bCs w:val="0"/>
        </w:rPr>
      </w:pPr>
      <w:r>
        <w:t>Appendices</w:t>
      </w:r>
    </w:p>
    <w:p w:rsidR="005B4D2E" w:rsidRDefault="005B4D2E">
      <w:pPr>
        <w:pStyle w:val="BodyText"/>
        <w:spacing w:before="7"/>
        <w:ind w:left="111" w:right="551" w:firstLine="0"/>
        <w:rPr>
          <w:w w:val="105"/>
        </w:rPr>
      </w:pPr>
    </w:p>
    <w:p w:rsidR="00D32E8C" w:rsidRDefault="00DC79DB">
      <w:pPr>
        <w:pStyle w:val="BodyText"/>
        <w:spacing w:before="7"/>
        <w:ind w:left="111" w:right="551" w:firstLine="0"/>
      </w:pPr>
      <w:r>
        <w:rPr>
          <w:w w:val="105"/>
        </w:rPr>
        <w:t>Appendix 1: Decision</w:t>
      </w:r>
      <w:r>
        <w:rPr>
          <w:spacing w:val="-17"/>
          <w:w w:val="105"/>
        </w:rPr>
        <w:t xml:space="preserve"> </w:t>
      </w:r>
      <w:r>
        <w:rPr>
          <w:w w:val="105"/>
        </w:rPr>
        <w:t>matrix</w:t>
      </w:r>
    </w:p>
    <w:p w:rsidR="00D32E8C" w:rsidRDefault="00D32E8C">
      <w:pPr>
        <w:spacing w:before="8"/>
        <w:rPr>
          <w:rFonts w:ascii="Arial" w:eastAsia="Arial" w:hAnsi="Arial" w:cs="Arial"/>
          <w:sz w:val="18"/>
          <w:szCs w:val="18"/>
        </w:rPr>
      </w:pPr>
    </w:p>
    <w:p w:rsidR="00B214A8" w:rsidRDefault="00DC79DB" w:rsidP="00B214A8">
      <w:pPr>
        <w:pStyle w:val="BodyText"/>
        <w:ind w:left="111" w:right="551" w:firstLine="0"/>
      </w:pPr>
      <w:r>
        <w:rPr>
          <w:w w:val="105"/>
        </w:rPr>
        <w:t xml:space="preserve">Appendix 2: </w:t>
      </w:r>
      <w:r w:rsidR="009C28B7">
        <w:t xml:space="preserve"> MAT structure</w:t>
      </w:r>
      <w:r w:rsidR="00B214A8">
        <w:t xml:space="preserve">  </w:t>
      </w:r>
    </w:p>
    <w:p w:rsidR="00B214A8" w:rsidRDefault="00B214A8" w:rsidP="00B214A8">
      <w:pPr>
        <w:pStyle w:val="BodyText"/>
        <w:ind w:left="111" w:right="551" w:firstLine="0"/>
      </w:pPr>
    </w:p>
    <w:p w:rsidR="009C28B7" w:rsidRDefault="00B214A8" w:rsidP="00B214A8">
      <w:pPr>
        <w:pStyle w:val="BodyText"/>
        <w:ind w:left="111" w:right="551" w:firstLine="0"/>
      </w:pPr>
      <w:r>
        <w:t>Appendix 3:  Committee Terms of Reference</w:t>
      </w:r>
    </w:p>
    <w:p w:rsidR="009C28B7" w:rsidRDefault="009C28B7"/>
    <w:p w:rsidR="00B214A8" w:rsidRDefault="00B214A8">
      <w:pPr>
        <w:sectPr w:rsidR="00B214A8">
          <w:pgSz w:w="11900" w:h="16840"/>
          <w:pgMar w:top="900" w:right="1020" w:bottom="920" w:left="1020" w:header="712" w:footer="735" w:gutter="0"/>
          <w:cols w:space="720"/>
        </w:sectPr>
      </w:pPr>
      <w:r>
        <w:tab/>
      </w:r>
    </w:p>
    <w:p w:rsidR="00BD2C0A" w:rsidRDefault="00BD2C0A" w:rsidP="00BD2C0A">
      <w:pPr>
        <w:pStyle w:val="Heading2"/>
        <w:ind w:left="472" w:right="791"/>
        <w:jc w:val="center"/>
      </w:pPr>
      <w:r>
        <w:lastRenderedPageBreak/>
        <w:t>Scheme of Delegation</w:t>
      </w:r>
    </w:p>
    <w:p w:rsidR="00EB2713" w:rsidRDefault="00EB2713" w:rsidP="00BD2C0A">
      <w:pPr>
        <w:pStyle w:val="Heading2"/>
        <w:ind w:left="472" w:right="791"/>
        <w:jc w:val="center"/>
      </w:pPr>
    </w:p>
    <w:p w:rsidR="00D32E8C" w:rsidRPr="00EB2713" w:rsidRDefault="00DC79DB">
      <w:pPr>
        <w:pStyle w:val="Heading2"/>
        <w:ind w:left="472" w:right="791"/>
        <w:rPr>
          <w:rFonts w:cs="Calibri"/>
          <w:b w:val="0"/>
          <w:bCs w:val="0"/>
          <w:sz w:val="28"/>
          <w:szCs w:val="28"/>
        </w:rPr>
      </w:pPr>
      <w:r w:rsidRPr="00EB2713">
        <w:rPr>
          <w:sz w:val="28"/>
          <w:szCs w:val="28"/>
        </w:rPr>
        <w:t>Appendix 1: Decision Matrix</w:t>
      </w:r>
    </w:p>
    <w:p w:rsidR="00D32E8C" w:rsidRDefault="00DC79DB">
      <w:pPr>
        <w:pStyle w:val="BodyText"/>
        <w:ind w:left="472" w:right="791" w:firstLine="0"/>
        <w:rPr>
          <w:rFonts w:cs="Arial"/>
        </w:rPr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table</w:t>
      </w:r>
      <w:r>
        <w:rPr>
          <w:spacing w:val="-4"/>
          <w:w w:val="105"/>
        </w:rPr>
        <w:t xml:space="preserve"> </w:t>
      </w:r>
      <w:r>
        <w:rPr>
          <w:w w:val="105"/>
        </w:rPr>
        <w:t>sets</w:t>
      </w:r>
      <w:r>
        <w:rPr>
          <w:spacing w:val="-4"/>
          <w:w w:val="105"/>
        </w:rPr>
        <w:t xml:space="preserve"> </w:t>
      </w:r>
      <w:r>
        <w:rPr>
          <w:w w:val="105"/>
        </w:rPr>
        <w:t>out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main</w:t>
      </w:r>
      <w:r>
        <w:rPr>
          <w:spacing w:val="-4"/>
          <w:w w:val="105"/>
        </w:rPr>
        <w:t xml:space="preserve"> </w:t>
      </w:r>
      <w:r>
        <w:rPr>
          <w:w w:val="105"/>
        </w:rPr>
        <w:t>academy</w:t>
      </w:r>
      <w:r>
        <w:rPr>
          <w:spacing w:val="-3"/>
          <w:w w:val="105"/>
        </w:rPr>
        <w:t xml:space="preserve"> </w:t>
      </w:r>
      <w:r>
        <w:rPr>
          <w:w w:val="105"/>
        </w:rPr>
        <w:t>functions.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function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suggests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decision</w:t>
      </w:r>
      <w:r>
        <w:rPr>
          <w:spacing w:val="-4"/>
          <w:w w:val="105"/>
        </w:rPr>
        <w:t xml:space="preserve"> </w:t>
      </w:r>
      <w:r>
        <w:rPr>
          <w:w w:val="105"/>
        </w:rPr>
        <w:t>level.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decision</w:t>
      </w:r>
      <w:r>
        <w:rPr>
          <w:spacing w:val="-4"/>
          <w:w w:val="105"/>
        </w:rPr>
        <w:t xml:space="preserve"> </w:t>
      </w:r>
      <w:r>
        <w:rPr>
          <w:w w:val="105"/>
        </w:rPr>
        <w:t>levels</w:t>
      </w:r>
      <w:r>
        <w:rPr>
          <w:spacing w:val="-4"/>
          <w:w w:val="105"/>
        </w:rPr>
        <w:t xml:space="preserve"> </w:t>
      </w:r>
      <w:r>
        <w:rPr>
          <w:w w:val="105"/>
        </w:rPr>
        <w:t>are:</w:t>
      </w:r>
    </w:p>
    <w:p w:rsidR="00D32E8C" w:rsidRDefault="00D32E8C">
      <w:pPr>
        <w:spacing w:before="3"/>
        <w:rPr>
          <w:rFonts w:ascii="Arial" w:eastAsia="Arial" w:hAnsi="Arial" w:cs="Arial"/>
          <w:sz w:val="18"/>
          <w:szCs w:val="18"/>
        </w:rPr>
      </w:pP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</w:tabs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BoD </w:t>
      </w:r>
      <w:r>
        <w:rPr>
          <w:rFonts w:ascii="Arial" w:eastAsia="Arial" w:hAnsi="Arial" w:cs="Arial"/>
          <w:w w:val="105"/>
          <w:sz w:val="21"/>
          <w:szCs w:val="21"/>
        </w:rPr>
        <w:t>– Board of</w:t>
      </w:r>
      <w:r>
        <w:rPr>
          <w:rFonts w:ascii="Arial" w:eastAsia="Arial" w:hAnsi="Arial" w:cs="Arial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Directors</w:t>
      </w:r>
      <w:r w:rsidR="00BD2C0A">
        <w:rPr>
          <w:rFonts w:ascii="Arial" w:eastAsia="Arial" w:hAnsi="Arial" w:cs="Arial"/>
          <w:w w:val="105"/>
          <w:sz w:val="21"/>
          <w:szCs w:val="21"/>
        </w:rPr>
        <w:t xml:space="preserve"> (i.e. members of the </w:t>
      </w:r>
      <w:r w:rsidR="006D6188">
        <w:rPr>
          <w:rFonts w:ascii="Arial" w:eastAsia="Arial" w:hAnsi="Arial" w:cs="Arial"/>
          <w:w w:val="105"/>
          <w:sz w:val="21"/>
          <w:szCs w:val="21"/>
        </w:rPr>
        <w:t>CDAT</w:t>
      </w:r>
      <w:r w:rsidR="00BD2C0A">
        <w:rPr>
          <w:rFonts w:ascii="Arial" w:eastAsia="Arial" w:hAnsi="Arial" w:cs="Arial"/>
          <w:w w:val="105"/>
          <w:sz w:val="21"/>
          <w:szCs w:val="21"/>
        </w:rPr>
        <w:t xml:space="preserve"> Board)</w:t>
      </w:r>
    </w:p>
    <w:p w:rsidR="00C4623B" w:rsidRPr="00C4623B" w:rsidRDefault="00C4623B" w:rsidP="006D03ED">
      <w:pPr>
        <w:pStyle w:val="ListParagraph"/>
        <w:numPr>
          <w:ilvl w:val="0"/>
          <w:numId w:val="1"/>
        </w:numPr>
        <w:tabs>
          <w:tab w:val="left" w:pos="757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 w:rsidRPr="00C4623B"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Audit Committee - </w:t>
      </w:r>
      <w:r w:rsidR="00DC79DB" w:rsidRPr="00C4623B">
        <w:rPr>
          <w:rFonts w:ascii="Arial" w:eastAsia="Arial" w:hAnsi="Arial" w:cs="Arial"/>
          <w:w w:val="105"/>
          <w:sz w:val="21"/>
          <w:szCs w:val="21"/>
        </w:rPr>
        <w:t xml:space="preserve"> </w:t>
      </w:r>
      <w:r w:rsidR="006D6188">
        <w:rPr>
          <w:rFonts w:ascii="Arial" w:eastAsia="Arial" w:hAnsi="Arial" w:cs="Arial"/>
          <w:w w:val="105"/>
          <w:sz w:val="21"/>
          <w:szCs w:val="21"/>
        </w:rPr>
        <w:t xml:space="preserve">Finance &amp; Audit </w:t>
      </w:r>
      <w:r w:rsidR="00DC79DB" w:rsidRPr="00C4623B">
        <w:rPr>
          <w:rFonts w:ascii="Arial" w:eastAsia="Arial" w:hAnsi="Arial" w:cs="Arial"/>
          <w:w w:val="105"/>
          <w:sz w:val="21"/>
          <w:szCs w:val="21"/>
        </w:rPr>
        <w:t>Committee which has delegated</w:t>
      </w:r>
      <w:r w:rsidR="00DC79DB" w:rsidRPr="00C4623B">
        <w:rPr>
          <w:rFonts w:ascii="Arial" w:eastAsia="Arial" w:hAnsi="Arial" w:cs="Arial"/>
          <w:spacing w:val="10"/>
          <w:w w:val="105"/>
          <w:sz w:val="21"/>
          <w:szCs w:val="21"/>
        </w:rPr>
        <w:t xml:space="preserve"> </w:t>
      </w:r>
      <w:r w:rsidR="00DC79DB" w:rsidRPr="00C4623B">
        <w:rPr>
          <w:rFonts w:ascii="Arial" w:eastAsia="Arial" w:hAnsi="Arial" w:cs="Arial"/>
          <w:w w:val="105"/>
          <w:sz w:val="21"/>
          <w:szCs w:val="21"/>
        </w:rPr>
        <w:t>powers</w:t>
      </w:r>
      <w:r w:rsidR="00BD2C0A" w:rsidRPr="00C4623B">
        <w:rPr>
          <w:rFonts w:ascii="Arial" w:eastAsia="Arial" w:hAnsi="Arial" w:cs="Arial"/>
          <w:w w:val="105"/>
          <w:sz w:val="21"/>
          <w:szCs w:val="21"/>
        </w:rPr>
        <w:t xml:space="preserve"> </w:t>
      </w:r>
    </w:p>
    <w:p w:rsidR="00D32E8C" w:rsidRPr="00C4623B" w:rsidRDefault="00DC79DB" w:rsidP="006D03ED">
      <w:pPr>
        <w:pStyle w:val="ListParagraph"/>
        <w:numPr>
          <w:ilvl w:val="0"/>
          <w:numId w:val="1"/>
        </w:numPr>
        <w:tabs>
          <w:tab w:val="left" w:pos="757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 w:rsidRPr="00C4623B"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LGB </w:t>
      </w:r>
      <w:r w:rsidRPr="00C4623B">
        <w:rPr>
          <w:rFonts w:ascii="Arial" w:eastAsia="Arial" w:hAnsi="Arial" w:cs="Arial"/>
          <w:w w:val="105"/>
          <w:sz w:val="21"/>
          <w:szCs w:val="21"/>
        </w:rPr>
        <w:t>– Local Governing</w:t>
      </w:r>
      <w:r w:rsidRPr="00C4623B">
        <w:rPr>
          <w:rFonts w:ascii="Arial" w:eastAsia="Arial" w:hAnsi="Arial" w:cs="Arial"/>
          <w:spacing w:val="3"/>
          <w:w w:val="105"/>
          <w:sz w:val="21"/>
          <w:szCs w:val="21"/>
        </w:rPr>
        <w:t xml:space="preserve"> </w:t>
      </w:r>
      <w:r w:rsidRPr="00C4623B">
        <w:rPr>
          <w:rFonts w:ascii="Arial" w:eastAsia="Arial" w:hAnsi="Arial" w:cs="Arial"/>
          <w:w w:val="105"/>
          <w:sz w:val="21"/>
          <w:szCs w:val="21"/>
        </w:rPr>
        <w:t>Body</w:t>
      </w: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LGB Com </w:t>
      </w:r>
      <w:r>
        <w:rPr>
          <w:rFonts w:ascii="Arial" w:eastAsia="Arial" w:hAnsi="Arial" w:cs="Arial"/>
          <w:w w:val="105"/>
          <w:sz w:val="21"/>
          <w:szCs w:val="21"/>
        </w:rPr>
        <w:t>– Local Governing Body Committee which has delegated</w:t>
      </w:r>
      <w:r>
        <w:rPr>
          <w:rFonts w:ascii="Arial" w:eastAsia="Arial" w:hAnsi="Arial" w:cs="Arial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powers</w:t>
      </w: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HT </w:t>
      </w:r>
      <w:r>
        <w:rPr>
          <w:rFonts w:ascii="Arial"/>
          <w:w w:val="105"/>
          <w:sz w:val="21"/>
        </w:rPr>
        <w:t>-</w:t>
      </w:r>
      <w:r>
        <w:rPr>
          <w:rFonts w:ascii="Arial"/>
          <w:spacing w:val="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Headteacher</w:t>
      </w:r>
    </w:p>
    <w:p w:rsidR="00D32E8C" w:rsidRPr="00C4623B" w:rsidRDefault="00C4623B">
      <w:pPr>
        <w:pStyle w:val="ListParagraph"/>
        <w:numPr>
          <w:ilvl w:val="0"/>
          <w:numId w:val="1"/>
        </w:numPr>
        <w:tabs>
          <w:tab w:val="left" w:pos="757"/>
        </w:tabs>
        <w:spacing w:before="6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FO</w:t>
      </w:r>
      <w:r w:rsidR="00BD2C0A">
        <w:rPr>
          <w:rFonts w:ascii="Arial"/>
          <w:b/>
          <w:w w:val="105"/>
          <w:sz w:val="21"/>
        </w:rPr>
        <w:t xml:space="preserve"> </w:t>
      </w:r>
      <w:r w:rsidR="00BD2C0A">
        <w:rPr>
          <w:rFonts w:ascii="Arial"/>
          <w:b/>
          <w:w w:val="105"/>
          <w:sz w:val="21"/>
        </w:rPr>
        <w:t>–</w:t>
      </w:r>
      <w:r w:rsidR="00BD2C0A" w:rsidRPr="00C4623B">
        <w:rPr>
          <w:rFonts w:ascii="Arial"/>
          <w:w w:val="105"/>
          <w:sz w:val="21"/>
        </w:rPr>
        <w:t xml:space="preserve"> Finance</w:t>
      </w:r>
      <w:r w:rsidR="00BD2C0A">
        <w:rPr>
          <w:rFonts w:ascii="Arial"/>
          <w:w w:val="105"/>
          <w:sz w:val="21"/>
        </w:rPr>
        <w:t xml:space="preserve"> Officer </w:t>
      </w:r>
      <w:r w:rsidR="00DC79DB">
        <w:rPr>
          <w:rFonts w:ascii="Arial"/>
          <w:w w:val="105"/>
          <w:sz w:val="21"/>
        </w:rPr>
        <w:t>via the</w:t>
      </w:r>
      <w:r w:rsidR="00DC79DB">
        <w:rPr>
          <w:rFonts w:ascii="Arial"/>
          <w:spacing w:val="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Headteacher</w:t>
      </w: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Other </w:t>
      </w:r>
      <w:r>
        <w:rPr>
          <w:rFonts w:ascii="Arial"/>
          <w:w w:val="105"/>
          <w:sz w:val="21"/>
        </w:rPr>
        <w:t>- other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individuals.</w:t>
      </w: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  <w:tab w:val="left" w:pos="1912"/>
          <w:tab w:val="left" w:pos="2632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Tick:</w:t>
      </w:r>
      <w:r>
        <w:rPr>
          <w:rFonts w:ascii="Arial"/>
          <w:sz w:val="21"/>
        </w:rPr>
        <w:tab/>
      </w:r>
      <w:r>
        <w:rPr>
          <w:rFonts w:ascii="Arial"/>
          <w:w w:val="260"/>
          <w:sz w:val="21"/>
        </w:rPr>
        <w:t>!</w:t>
      </w:r>
      <w:r>
        <w:rPr>
          <w:rFonts w:ascii="Arial"/>
          <w:w w:val="260"/>
          <w:sz w:val="21"/>
        </w:rPr>
        <w:tab/>
      </w:r>
      <w:r>
        <w:rPr>
          <w:rFonts w:ascii="Arial"/>
          <w:w w:val="115"/>
          <w:sz w:val="21"/>
        </w:rPr>
        <w:t>Recommended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level(s)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of</w:t>
      </w:r>
      <w:r>
        <w:rPr>
          <w:rFonts w:ascii="Arial"/>
          <w:spacing w:val="-14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delegation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or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where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law</w:t>
      </w:r>
      <w:r>
        <w:rPr>
          <w:rFonts w:ascii="Arial"/>
          <w:spacing w:val="-12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assigns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specific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responsibility</w:t>
      </w: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  <w:tab w:val="left" w:pos="1912"/>
          <w:tab w:val="left" w:pos="2632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Star:</w:t>
      </w:r>
      <w:r>
        <w:rPr>
          <w:rFonts w:ascii="Arial" w:eastAsia="Arial" w:hAnsi="Arial" w:cs="Arial"/>
          <w:sz w:val="21"/>
          <w:szCs w:val="21"/>
        </w:rPr>
        <w:tab/>
        <w:t>☼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w w:val="105"/>
          <w:sz w:val="21"/>
          <w:szCs w:val="21"/>
        </w:rPr>
        <w:t>Decisions are made without advice from the</w:t>
      </w:r>
      <w:r>
        <w:rPr>
          <w:rFonts w:ascii="Arial" w:eastAsia="Arial" w:hAnsi="Arial" w:cs="Arial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Headteacher.</w:t>
      </w:r>
    </w:p>
    <w:p w:rsidR="00D32E8C" w:rsidRDefault="00D32E8C">
      <w:pPr>
        <w:spacing w:before="8"/>
        <w:rPr>
          <w:rFonts w:ascii="Arial" w:eastAsia="Arial" w:hAnsi="Arial" w:cs="Arial"/>
        </w:rPr>
      </w:pPr>
    </w:p>
    <w:p w:rsidR="00D32E8C" w:rsidRDefault="00DC79DB">
      <w:pPr>
        <w:pStyle w:val="BodyText"/>
        <w:ind w:left="472" w:right="791" w:firstLine="0"/>
        <w:rPr>
          <w:rFonts w:cs="Arial"/>
        </w:rPr>
      </w:pPr>
      <w:r>
        <w:rPr>
          <w:w w:val="105"/>
        </w:rPr>
        <w:t>A = Accountable via delegated powers from Board of</w:t>
      </w:r>
      <w:r>
        <w:rPr>
          <w:spacing w:val="-30"/>
          <w:w w:val="105"/>
        </w:rPr>
        <w:t xml:space="preserve"> </w:t>
      </w:r>
      <w:r>
        <w:rPr>
          <w:w w:val="105"/>
        </w:rPr>
        <w:t>Directors</w:t>
      </w:r>
    </w:p>
    <w:p w:rsidR="00D32E8C" w:rsidRDefault="00DC79DB">
      <w:pPr>
        <w:pStyle w:val="BodyText"/>
        <w:spacing w:before="13"/>
        <w:ind w:left="472" w:right="791" w:firstLine="0"/>
        <w:rPr>
          <w:rFonts w:cs="Arial"/>
        </w:rPr>
      </w:pP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=</w:t>
      </w:r>
      <w:r>
        <w:rPr>
          <w:spacing w:val="-5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undertaking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reporting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Accountable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w w:val="105"/>
        </w:rPr>
        <w:t>Committee</w:t>
      </w:r>
    </w:p>
    <w:p w:rsidR="00D32E8C" w:rsidRDefault="00D32E8C">
      <w:pPr>
        <w:spacing w:before="10"/>
        <w:rPr>
          <w:rFonts w:ascii="Arial" w:eastAsia="Arial" w:hAnsi="Arial" w:cs="Arial"/>
        </w:rPr>
      </w:pPr>
    </w:p>
    <w:p w:rsidR="00D32E8C" w:rsidRDefault="00DC79DB">
      <w:pPr>
        <w:pStyle w:val="BodyText"/>
        <w:spacing w:line="252" w:lineRule="auto"/>
        <w:ind w:left="472" w:right="791" w:firstLine="0"/>
        <w:rPr>
          <w:w w:val="105"/>
        </w:rPr>
      </w:pPr>
      <w:r>
        <w:rPr>
          <w:w w:val="105"/>
        </w:rPr>
        <w:t>Note:</w:t>
      </w:r>
      <w:r>
        <w:rPr>
          <w:spacing w:val="-4"/>
          <w:w w:val="105"/>
        </w:rPr>
        <w:t xml:space="preserve"> </w:t>
      </w:r>
      <w:r>
        <w:rPr>
          <w:w w:val="105"/>
        </w:rPr>
        <w:t>Actions</w:t>
      </w:r>
      <w:r>
        <w:rPr>
          <w:spacing w:val="-3"/>
          <w:w w:val="105"/>
        </w:rPr>
        <w:t xml:space="preserve"> </w:t>
      </w:r>
      <w:r>
        <w:rPr>
          <w:w w:val="105"/>
        </w:rPr>
        <w:t>taken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properly</w:t>
      </w:r>
      <w:r>
        <w:rPr>
          <w:spacing w:val="-3"/>
          <w:w w:val="105"/>
        </w:rPr>
        <w:t xml:space="preserve"> </w:t>
      </w:r>
      <w:r>
        <w:rPr>
          <w:w w:val="105"/>
        </w:rPr>
        <w:t>constituted</w:t>
      </w:r>
      <w:r>
        <w:rPr>
          <w:spacing w:val="-3"/>
          <w:w w:val="105"/>
        </w:rPr>
        <w:t xml:space="preserve"> </w:t>
      </w:r>
      <w:r>
        <w:rPr>
          <w:w w:val="105"/>
        </w:rPr>
        <w:t>committee,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delegated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governor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Headteacher,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taken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behalf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2"/>
        </w:rPr>
        <w:t xml:space="preserve"> </w:t>
      </w:r>
      <w:r>
        <w:rPr>
          <w:w w:val="105"/>
        </w:rPr>
        <w:t>Board of</w:t>
      </w:r>
      <w:r>
        <w:rPr>
          <w:spacing w:val="-11"/>
          <w:w w:val="105"/>
        </w:rPr>
        <w:t xml:space="preserve"> </w:t>
      </w:r>
      <w:r>
        <w:rPr>
          <w:w w:val="105"/>
        </w:rPr>
        <w:t>Directors.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4129"/>
        <w:gridCol w:w="1994"/>
        <w:gridCol w:w="1209"/>
        <w:gridCol w:w="1209"/>
        <w:gridCol w:w="1213"/>
        <w:gridCol w:w="1209"/>
        <w:gridCol w:w="1209"/>
        <w:gridCol w:w="1209"/>
      </w:tblGrid>
      <w:tr w:rsidR="00092E0C" w:rsidTr="00CB183A">
        <w:trPr>
          <w:trHeight w:hRule="exact" w:val="323"/>
        </w:trPr>
        <w:tc>
          <w:tcPr>
            <w:tcW w:w="5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BoD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lef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Audit Com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HT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Other</w:t>
            </w:r>
          </w:p>
        </w:tc>
      </w:tr>
      <w:tr w:rsidR="00092E0C" w:rsidTr="00CB183A">
        <w:trPr>
          <w:trHeight w:hRule="exact" w:val="671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92E0C" w:rsidRDefault="00092E0C" w:rsidP="006D03E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92E0C" w:rsidRDefault="00092E0C" w:rsidP="006D03E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92E0C" w:rsidRPr="00092E0C" w:rsidRDefault="00092E0C" w:rsidP="00092E0C">
            <w:pPr>
              <w:pStyle w:val="TableParagraph"/>
              <w:spacing w:before="4" w:line="252" w:lineRule="auto"/>
              <w:ind w:left="105" w:right="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Self-evaluation and strategic directi</w:t>
            </w:r>
            <w:r w:rsidRPr="00092E0C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:rsidR="00092E0C" w:rsidRDefault="00092E0C" w:rsidP="006D03ED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092E0C" w:rsidRDefault="00092E0C" w:rsidP="006D03ED">
            <w:pPr>
              <w:pStyle w:val="TableParagraph"/>
              <w:spacing w:line="252" w:lineRule="auto"/>
              <w:ind w:left="105" w:right="153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Pr="00092E0C" w:rsidRDefault="00092E0C" w:rsidP="008F7A40">
            <w:pPr>
              <w:pStyle w:val="TableParagraph"/>
              <w:spacing w:before="4" w:line="252" w:lineRule="auto"/>
              <w:ind w:right="335"/>
              <w:rPr>
                <w:rFonts w:ascii="Arial" w:eastAsia="Arial" w:hAnsi="Arial" w:cs="Arial"/>
                <w:sz w:val="19"/>
                <w:szCs w:val="19"/>
              </w:rPr>
            </w:pPr>
            <w:r w:rsidRPr="00092E0C">
              <w:rPr>
                <w:rFonts w:ascii="Arial" w:eastAsia="Arial" w:hAnsi="Arial" w:cs="Arial"/>
                <w:sz w:val="19"/>
                <w:szCs w:val="19"/>
              </w:rPr>
              <w:t>Setting the values, vision an</w:t>
            </w:r>
            <w:r w:rsidR="008F7A40">
              <w:rPr>
                <w:rFonts w:ascii="Arial" w:eastAsia="Arial" w:hAnsi="Arial" w:cs="Arial"/>
                <w:sz w:val="19"/>
                <w:szCs w:val="19"/>
              </w:rPr>
              <w:t>d strategic aims for the Trust</w:t>
            </w:r>
          </w:p>
          <w:p w:rsidR="00092E0C" w:rsidRDefault="00092E0C" w:rsidP="00092E0C">
            <w:pPr>
              <w:pStyle w:val="TableParagraph"/>
              <w:spacing w:before="4" w:line="252" w:lineRule="auto"/>
              <w:ind w:left="105" w:right="33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</w:tr>
      <w:tr w:rsidR="00BA132C" w:rsidTr="00CB183A">
        <w:trPr>
          <w:trHeight w:hRule="exact" w:val="440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A132C" w:rsidRDefault="00BA132C" w:rsidP="006D03ED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Pr="00092E0C" w:rsidRDefault="00BA132C" w:rsidP="00092E0C">
            <w:pPr>
              <w:pStyle w:val="TableParagraph"/>
              <w:spacing w:before="4" w:line="252" w:lineRule="auto"/>
              <w:ind w:left="105" w:right="124"/>
              <w:rPr>
                <w:rFonts w:ascii="Arial" w:eastAsia="Arial" w:hAnsi="Arial" w:cs="Arial"/>
                <w:sz w:val="19"/>
                <w:szCs w:val="19"/>
              </w:rPr>
            </w:pPr>
            <w:r w:rsidRPr="00092E0C">
              <w:rPr>
                <w:rFonts w:ascii="Arial" w:eastAsia="Arial" w:hAnsi="Arial" w:cs="Arial"/>
                <w:sz w:val="19"/>
                <w:szCs w:val="19"/>
              </w:rPr>
              <w:t>Developing a format for each academy’s SDP</w:t>
            </w:r>
          </w:p>
          <w:p w:rsidR="00BA132C" w:rsidRDefault="00BA132C" w:rsidP="006D03ED">
            <w:pPr>
              <w:pStyle w:val="TableParagraph"/>
              <w:spacing w:before="4" w:line="252" w:lineRule="auto"/>
              <w:ind w:left="105" w:right="369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C23195">
            <w:pPr>
              <w:jc w:val="center"/>
            </w:pPr>
            <w:r>
              <w:t>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</w:tr>
      <w:tr w:rsidR="00BA132C" w:rsidTr="00CB183A">
        <w:trPr>
          <w:trHeight w:hRule="exact" w:val="563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A132C" w:rsidRDefault="00BA132C" w:rsidP="006D03ED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Pr="00092E0C" w:rsidRDefault="00BA132C" w:rsidP="00092E0C">
            <w:pPr>
              <w:pStyle w:val="TableParagraph"/>
              <w:spacing w:before="4" w:line="252" w:lineRule="auto"/>
              <w:ind w:left="105" w:right="1158"/>
              <w:rPr>
                <w:rFonts w:ascii="Arial" w:eastAsia="Arial" w:hAnsi="Arial" w:cs="Arial"/>
                <w:sz w:val="19"/>
                <w:szCs w:val="19"/>
              </w:rPr>
            </w:pPr>
            <w:r w:rsidRPr="00092E0C">
              <w:rPr>
                <w:rFonts w:ascii="Arial" w:eastAsia="Arial" w:hAnsi="Arial" w:cs="Arial"/>
                <w:sz w:val="19"/>
                <w:szCs w:val="19"/>
              </w:rPr>
              <w:t>Developing a format for each academy’s SEF</w:t>
            </w:r>
          </w:p>
          <w:p w:rsidR="00BA132C" w:rsidRDefault="00BA132C" w:rsidP="00BA132C">
            <w:pPr>
              <w:pStyle w:val="TableParagraph"/>
              <w:spacing w:before="4" w:line="252" w:lineRule="auto"/>
              <w:ind w:left="105" w:right="1158"/>
              <w:rPr>
                <w:rFonts w:ascii="Arial" w:eastAsia="Arial" w:hAnsi="Arial" w:cs="Arial"/>
                <w:sz w:val="19"/>
                <w:szCs w:val="19"/>
              </w:rPr>
            </w:pPr>
          </w:p>
          <w:p w:rsidR="00BA132C" w:rsidRDefault="00BA132C" w:rsidP="00092E0C">
            <w:pPr>
              <w:pStyle w:val="TableParagraph"/>
              <w:spacing w:before="4" w:line="252" w:lineRule="auto"/>
              <w:ind w:right="12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C23195">
            <w:pPr>
              <w:jc w:val="center"/>
            </w:pPr>
            <w:r>
              <w:t>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</w:tr>
      <w:tr w:rsidR="00BA132C" w:rsidTr="00CB183A">
        <w:trPr>
          <w:trHeight w:hRule="exact" w:val="585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A132C" w:rsidRDefault="00BA132C" w:rsidP="006D03ED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8F7A40">
            <w:pPr>
              <w:pStyle w:val="TableParagraph"/>
              <w:spacing w:before="4" w:line="252" w:lineRule="auto"/>
              <w:ind w:left="105" w:right="476"/>
              <w:rPr>
                <w:rFonts w:ascii="Arial" w:eastAsia="Arial" w:hAnsi="Arial" w:cs="Arial"/>
                <w:sz w:val="19"/>
                <w:szCs w:val="19"/>
              </w:rPr>
            </w:pPr>
            <w:r w:rsidRPr="00BA132C">
              <w:rPr>
                <w:rFonts w:ascii="Arial" w:eastAsia="Arial" w:hAnsi="Arial" w:cs="Arial"/>
                <w:sz w:val="19"/>
                <w:szCs w:val="19"/>
              </w:rPr>
              <w:t>Quality assuring self-evaluation</w:t>
            </w:r>
            <w:r w:rsidR="008F7A40">
              <w:rPr>
                <w:rFonts w:ascii="Arial" w:eastAsia="Arial" w:hAnsi="Arial" w:cs="Arial"/>
                <w:sz w:val="19"/>
                <w:szCs w:val="19"/>
              </w:rPr>
              <w:t xml:space="preserve"> processes for each academy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BA132C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C23195" w:rsidP="00C23195">
            <w:pPr>
              <w:jc w:val="center"/>
            </w:pPr>
            <w:r>
              <w:t>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</w:tr>
      <w:tr w:rsidR="00BA132C" w:rsidTr="00CB183A">
        <w:trPr>
          <w:trHeight w:hRule="exact" w:val="565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A132C" w:rsidRDefault="00BA132C" w:rsidP="006D03ED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Pr="00BA132C" w:rsidRDefault="00BA132C" w:rsidP="00BA132C">
            <w:pPr>
              <w:pStyle w:val="TableParagraph"/>
              <w:spacing w:before="4" w:line="252" w:lineRule="auto"/>
              <w:ind w:left="105" w:right="157"/>
              <w:rPr>
                <w:rFonts w:ascii="Arial" w:eastAsia="Arial" w:hAnsi="Arial" w:cs="Arial"/>
                <w:sz w:val="19"/>
                <w:szCs w:val="19"/>
              </w:rPr>
            </w:pPr>
            <w:r w:rsidRPr="00BA132C">
              <w:rPr>
                <w:rFonts w:ascii="Arial" w:eastAsia="Arial" w:hAnsi="Arial" w:cs="Arial"/>
                <w:sz w:val="19"/>
                <w:szCs w:val="19"/>
              </w:rPr>
              <w:t>Quality assuring the SDPs for each academy</w:t>
            </w:r>
          </w:p>
          <w:p w:rsidR="00BA132C" w:rsidRDefault="00BA132C" w:rsidP="00BA132C">
            <w:pPr>
              <w:pStyle w:val="TableParagraph"/>
              <w:spacing w:before="4" w:line="252" w:lineRule="auto"/>
              <w:ind w:left="105" w:right="47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BA132C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12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C23195" w:rsidP="00C23195">
            <w:pPr>
              <w:jc w:val="center"/>
            </w:pPr>
            <w:r>
              <w:t>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</w:tr>
      <w:tr w:rsidR="00BA132C" w:rsidTr="00CB183A">
        <w:trPr>
          <w:trHeight w:hRule="exact" w:val="1138"/>
        </w:trPr>
        <w:tc>
          <w:tcPr>
            <w:tcW w:w="1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BA132C" w:rsidRDefault="00BA132C" w:rsidP="006D03ED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BA132C">
            <w:pPr>
              <w:pStyle w:val="TableParagraph"/>
              <w:spacing w:before="4" w:line="252" w:lineRule="auto"/>
              <w:ind w:left="105" w:right="157"/>
              <w:rPr>
                <w:rFonts w:ascii="Arial" w:eastAsia="Arial" w:hAnsi="Arial" w:cs="Arial"/>
                <w:sz w:val="19"/>
                <w:szCs w:val="19"/>
              </w:rPr>
            </w:pPr>
            <w:r w:rsidRPr="00BA132C">
              <w:rPr>
                <w:rFonts w:ascii="Arial" w:eastAsia="Arial" w:hAnsi="Arial" w:cs="Arial"/>
                <w:sz w:val="19"/>
                <w:szCs w:val="19"/>
              </w:rPr>
              <w:t>School improvement</w:t>
            </w:r>
          </w:p>
          <w:p w:rsidR="00CB183A" w:rsidRPr="00BA132C" w:rsidRDefault="00CB183A" w:rsidP="00BA132C">
            <w:pPr>
              <w:pStyle w:val="TableParagraph"/>
              <w:spacing w:before="4" w:line="252" w:lineRule="auto"/>
              <w:ind w:left="105" w:right="157"/>
              <w:rPr>
                <w:rFonts w:ascii="Arial" w:eastAsia="Arial" w:hAnsi="Arial" w:cs="Arial"/>
                <w:sz w:val="19"/>
                <w:szCs w:val="19"/>
              </w:rPr>
            </w:pPr>
          </w:p>
          <w:p w:rsidR="00BA132C" w:rsidRDefault="00BA132C" w:rsidP="00BA132C">
            <w:pPr>
              <w:pStyle w:val="TableParagraph"/>
              <w:spacing w:before="4" w:line="252" w:lineRule="auto"/>
              <w:ind w:left="105" w:right="157"/>
              <w:rPr>
                <w:rFonts w:ascii="Arial" w:eastAsia="Arial" w:hAnsi="Arial" w:cs="Arial"/>
                <w:sz w:val="19"/>
                <w:szCs w:val="19"/>
              </w:rPr>
            </w:pPr>
            <w:r w:rsidRPr="00BA132C">
              <w:rPr>
                <w:rFonts w:ascii="Arial" w:eastAsia="Arial" w:hAnsi="Arial" w:cs="Arial"/>
                <w:sz w:val="19"/>
                <w:szCs w:val="19"/>
              </w:rPr>
              <w:t>Securing the best possible outcomes for every pupil in the academy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BA132C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95" w:rsidRDefault="00C23195" w:rsidP="00C23195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</w:p>
          <w:p w:rsidR="00BA132C" w:rsidRDefault="00BA132C" w:rsidP="00C23195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4" w:line="252" w:lineRule="auto"/>
              <w:ind w:left="122" w:right="118" w:firstLine="7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092E0C" w:rsidRDefault="00092E0C">
      <w:pPr>
        <w:pStyle w:val="BodyText"/>
        <w:spacing w:line="252" w:lineRule="auto"/>
        <w:ind w:left="472" w:right="791" w:firstLine="0"/>
        <w:rPr>
          <w:rFonts w:cs="Arial"/>
        </w:rPr>
      </w:pPr>
    </w:p>
    <w:p w:rsidR="00D32E8C" w:rsidRDefault="00D32E8C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4587"/>
        <w:gridCol w:w="1162"/>
        <w:gridCol w:w="1162"/>
        <w:gridCol w:w="1162"/>
        <w:gridCol w:w="1166"/>
        <w:gridCol w:w="1162"/>
        <w:gridCol w:w="1162"/>
        <w:gridCol w:w="1162"/>
      </w:tblGrid>
      <w:tr w:rsidR="00F93FCF" w:rsidTr="00CB183A">
        <w:trPr>
          <w:trHeight w:hRule="exact" w:val="326"/>
        </w:trPr>
        <w:tc>
          <w:tcPr>
            <w:tcW w:w="6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BoD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lef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Audit Com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HT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Other</w:t>
            </w:r>
          </w:p>
        </w:tc>
      </w:tr>
      <w:tr w:rsidR="00F93FCF" w:rsidTr="00772E1C">
        <w:trPr>
          <w:trHeight w:hRule="exact" w:val="768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93FCF" w:rsidRDefault="00F93FC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93FCF" w:rsidRDefault="00F93FC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93FCF" w:rsidRDefault="00F93FCF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F93FCF" w:rsidRDefault="00F93FCF">
            <w:pPr>
              <w:pStyle w:val="TableParagraph"/>
              <w:spacing w:line="252" w:lineRule="auto"/>
              <w:ind w:left="105" w:righ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Operational</w:t>
            </w:r>
            <w:r>
              <w:rPr>
                <w:rFonts w:ascii="Arial"/>
                <w:spacing w:val="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Management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Approving financial procedures in accordance with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legal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 DfE requirements and best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05" w:right="3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Ensuring that the financial procedures are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implemented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F93FCF" w:rsidRDefault="00F93FCF" w:rsidP="00F93FCF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</w:tr>
      <w:tr w:rsidR="00F93FCF" w:rsidTr="00772E1C">
        <w:trPr>
          <w:trHeight w:hRule="exact" w:val="671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05" w:righ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Maintaining accurate, reconciled and up to date records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provide financial and statistical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E27E01" w:rsidP="00E27E01">
            <w:pPr>
              <w:pStyle w:val="TableParagraph"/>
              <w:spacing w:before="4"/>
              <w:ind w:right="1"/>
              <w:jc w:val="center"/>
              <w:rPr>
                <w:rFonts w:ascii="Arial"/>
                <w:w w:val="103"/>
                <w:sz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  <w:p w:rsidR="00E27E01" w:rsidRPr="00E27E01" w:rsidRDefault="00E27E01" w:rsidP="00E27E01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</w:tr>
      <w:tr w:rsidR="00F93FCF" w:rsidTr="00772E1C">
        <w:trPr>
          <w:trHeight w:hRule="exact" w:val="695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05" w:right="1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Establishing and maintaining asset registers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accordance with financial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</w:tr>
      <w:tr w:rsidR="00F93FCF" w:rsidTr="00CB183A">
        <w:trPr>
          <w:trHeight w:hRule="exact" w:val="470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05" w:right="4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Ensuring that any disposal of assets complies with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  <w:p w:rsidR="00F93FCF" w:rsidRDefault="00F93FCF" w:rsidP="00F93FCF">
            <w:pPr>
              <w:pStyle w:val="TableParagraph"/>
              <w:spacing w:before="12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</w:tr>
      <w:tr w:rsidR="00F93FCF" w:rsidTr="00CB183A">
        <w:trPr>
          <w:trHeight w:hRule="exact" w:val="466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05" w:right="1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Maintaining a register or pecuniary and business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interests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 governors 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staff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22" w:right="118" w:firstLine="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Clerk</w:t>
            </w:r>
            <w:r>
              <w:rPr>
                <w:rFonts w:ascii="Arial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BoD/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LGC</w:t>
            </w:r>
          </w:p>
        </w:tc>
      </w:tr>
      <w:tr w:rsidR="00F93FCF" w:rsidTr="00772E1C">
        <w:trPr>
          <w:trHeight w:hRule="exact" w:val="776"/>
        </w:trPr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9" w:line="247" w:lineRule="auto"/>
              <w:ind w:left="105" w:righ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Establishing and maintaining procedures for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audit in accordance with legal and DfE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requirements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FA" w:rsidRDefault="005068FA" w:rsidP="005068FA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D4" w:rsidRDefault="005F0ED4" w:rsidP="005F0ED4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  <w:p w:rsidR="00F93FCF" w:rsidRDefault="005F0ED4" w:rsidP="005F0ED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1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Receiving reports from audit inspections and the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resulting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Action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772E1C">
        <w:trPr>
          <w:trHeight w:hRule="exact" w:val="66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CB183A">
            <w:pPr>
              <w:pStyle w:val="TableParagraph"/>
              <w:spacing w:before="4" w:line="252" w:lineRule="auto"/>
              <w:ind w:left="105" w:right="991"/>
              <w:rPr>
                <w:rFonts w:ascii="Arial" w:eastAsia="Arial" w:hAnsi="Arial" w:cs="Arial"/>
                <w:sz w:val="19"/>
                <w:szCs w:val="19"/>
              </w:rPr>
            </w:pPr>
            <w:r w:rsidRPr="00CB183A">
              <w:rPr>
                <w:rFonts w:ascii="Arial" w:hAnsi="Arial" w:cs="Arial"/>
                <w:sz w:val="18"/>
                <w:szCs w:val="18"/>
              </w:rPr>
              <w:t xml:space="preserve">Ensuring appropriate insurance </w:t>
            </w:r>
            <w:r w:rsidR="00CB183A">
              <w:rPr>
                <w:rFonts w:ascii="Arial" w:hAnsi="Arial" w:cs="Arial"/>
                <w:sz w:val="18"/>
                <w:szCs w:val="18"/>
              </w:rPr>
              <w:t>a</w:t>
            </w:r>
            <w:r w:rsidRPr="00CB183A">
              <w:rPr>
                <w:rFonts w:ascii="Arial" w:hAnsi="Arial" w:cs="Arial"/>
                <w:sz w:val="18"/>
                <w:szCs w:val="18"/>
              </w:rPr>
              <w:t>rrangements in accordance with the</w:t>
            </w:r>
            <w:r>
              <w:rPr>
                <w:rFonts w:ascii="Arial"/>
                <w:w w:val="105"/>
                <w:sz w:val="19"/>
              </w:rPr>
              <w:t xml:space="preserve"> </w:t>
            </w:r>
            <w:r w:rsidR="00CB183A">
              <w:rPr>
                <w:rFonts w:ascii="Arial"/>
                <w:w w:val="105"/>
                <w:sz w:val="19"/>
              </w:rPr>
              <w:t>financial procedures proceduprprocedures</w:t>
            </w:r>
            <w:r>
              <w:rPr>
                <w:rFonts w:ascii="Arial"/>
                <w:w w:val="105"/>
                <w:sz w:val="19"/>
              </w:rPr>
              <w:t>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FA" w:rsidRDefault="005068FA" w:rsidP="005068FA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5F0ED4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first formal budget plan each financial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year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 accordance with DfE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timeframes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70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2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 monitor, review, and amend as necessary, the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Trust’s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actual financial performance throughout the year and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end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  <w:p w:rsidR="00F93FCF" w:rsidRDefault="00F93FCF">
            <w:pPr>
              <w:pStyle w:val="TableParagraph"/>
              <w:spacing w:before="12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Trust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E27E01" w:rsidP="00E27E01">
            <w:pPr>
              <w:jc w:val="center"/>
            </w:pPr>
            <w:r>
              <w:t>R</w:t>
            </w:r>
          </w:p>
          <w:p w:rsidR="00E27E01" w:rsidRDefault="00E27E01" w:rsidP="00E27E01">
            <w:pPr>
              <w:jc w:val="center"/>
            </w:pPr>
            <w: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  <w:p w:rsidR="00F93FCF" w:rsidRDefault="00F93FCF">
            <w:pPr>
              <w:pStyle w:val="TableParagraph"/>
              <w:spacing w:before="12" w:line="252" w:lineRule="auto"/>
              <w:ind w:left="289" w:right="283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school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E27E01">
        <w:trPr>
          <w:trHeight w:hRule="exact" w:val="759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CB183A">
            <w:pPr>
              <w:pStyle w:val="TableParagraph"/>
              <w:spacing w:before="4" w:line="252" w:lineRule="auto"/>
              <w:ind w:left="105" w:right="6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Ensuring all transfers between budget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 w:rsidR="00CB183A">
              <w:rPr>
                <w:rFonts w:ascii="Arial"/>
                <w:spacing w:val="-17"/>
                <w:w w:val="105"/>
                <w:sz w:val="19"/>
              </w:rPr>
              <w:t>h</w:t>
            </w:r>
            <w:r>
              <w:rPr>
                <w:rFonts w:ascii="Arial"/>
                <w:w w:val="105"/>
                <w:sz w:val="19"/>
              </w:rPr>
              <w:t>eadings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(virements) comply with the financial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E27E01" w:rsidP="00E27E01">
            <w:pPr>
              <w:jc w:val="center"/>
            </w:pPr>
            <w:r>
              <w:t>A</w:t>
            </w:r>
          </w:p>
          <w:p w:rsidR="00E27E01" w:rsidRDefault="00E27E01" w:rsidP="00E27E01">
            <w:pPr>
              <w:jc w:val="center"/>
            </w:pPr>
            <w: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Establishing and implementing procedures for staff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Directors to claim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expenses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Approving a lettings policy 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6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4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Ensuring that any writing off of debts complies with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70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9" w:line="249" w:lineRule="auto"/>
              <w:ind w:left="105" w:right="4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Ensuring that all procurement processes 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resulting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contracts and agreements conform with 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9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9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70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1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Authorising payments on receipt of correct invoices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where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goods have been received to the correct price,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 quality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70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4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Retaining the appropriate financial records, 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storing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 appropriately, to comply with legal and / 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DfE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requirements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Approving applications for Business / Credit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Cards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Complying with VAT and CIT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regulations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5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investigate financial irregularities (not involving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8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investigate financial irregularities (involving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F93FCF" w:rsidRDefault="00F93FCF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5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establish and implement a Buildings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Maintenance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ensure compliance with Health and Safety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legislation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C23195" w:rsidP="00C23195">
            <w:pPr>
              <w:jc w:val="center"/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set the academy day 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year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92645D" w:rsidP="0092645D">
            <w:pPr>
              <w:jc w:val="center"/>
            </w:pPr>
            <w: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</w:tbl>
    <w:p w:rsidR="00CB183A" w:rsidRDefault="00CB183A"/>
    <w:p w:rsidR="00CB183A" w:rsidRDefault="00CB183A">
      <w:r>
        <w:br w:type="page"/>
      </w:r>
    </w:p>
    <w:p w:rsidR="00CB183A" w:rsidRDefault="00CB183A"/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4587"/>
        <w:gridCol w:w="1162"/>
        <w:gridCol w:w="1162"/>
        <w:gridCol w:w="1162"/>
        <w:gridCol w:w="1166"/>
        <w:gridCol w:w="1162"/>
        <w:gridCol w:w="1162"/>
        <w:gridCol w:w="1162"/>
      </w:tblGrid>
      <w:tr w:rsidR="00CB183A" w:rsidTr="00CB183A">
        <w:trPr>
          <w:trHeight w:hRule="exact" w:val="326"/>
        </w:trPr>
        <w:tc>
          <w:tcPr>
            <w:tcW w:w="6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183A" w:rsidRDefault="00CB183A" w:rsidP="00C56817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BoD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lef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HT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Other</w:t>
            </w:r>
          </w:p>
        </w:tc>
      </w:tr>
      <w:tr w:rsidR="00F93FCF" w:rsidTr="00CB183A">
        <w:trPr>
          <w:trHeight w:hRule="exact" w:val="47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124" w:line="252" w:lineRule="auto"/>
              <w:ind w:left="105" w:right="1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Governance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6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(and remove) the Chair and Vice-Chair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Board 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Directors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772E1C">
        <w:trPr>
          <w:trHeight w:hRule="exact" w:val="502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and dismiss the clerk to the Board of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Directors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and dismiss the clerk to a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17" w:right="111" w:firstLine="2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</w:t>
            </w:r>
          </w:p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the Chair of a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92645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17" w:right="111" w:firstLine="2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</w:t>
            </w:r>
          </w:p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and remove co-opted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Directors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and remove co-opted members of LGB 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92645D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6D03ED">
            <w:pPr>
              <w:pStyle w:val="TableParagraph"/>
              <w:spacing w:before="4" w:line="252" w:lineRule="auto"/>
              <w:ind w:left="105" w:right="8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establish, approve Terms of Reference for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 w:rsidR="00CB183A">
              <w:rPr>
                <w:rFonts w:ascii="Arial"/>
                <w:w w:val="105"/>
                <w:sz w:val="19"/>
              </w:rPr>
              <w:t>committees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 w:line="252" w:lineRule="auto"/>
              <w:ind w:left="105" w:righ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 xml:space="preserve">To review at least annually the </w:t>
            </w:r>
            <w:r w:rsidR="006D03ED">
              <w:rPr>
                <w:rFonts w:ascii="Arial"/>
                <w:w w:val="105"/>
                <w:sz w:val="19"/>
              </w:rPr>
              <w:t>committee structure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any delegated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powers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Scheme 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Delegation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60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Financial Regulations and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E27E01" w:rsidP="00E27E01">
            <w:pPr>
              <w:jc w:val="center"/>
            </w:pPr>
            <w:r>
              <w:t>A</w:t>
            </w:r>
          </w:p>
          <w:p w:rsidR="00E27E01" w:rsidRDefault="00E27E01" w:rsidP="00E27E01">
            <w:pPr>
              <w:jc w:val="center"/>
            </w:pPr>
            <w: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95" w:rsidRDefault="00C23195" w:rsidP="00C23195">
            <w:pPr>
              <w:jc w:val="center"/>
            </w:pPr>
          </w:p>
          <w:p w:rsidR="00C23195" w:rsidRDefault="00C23195" w:rsidP="00C23195">
            <w:pPr>
              <w:jc w:val="center"/>
            </w:pPr>
          </w:p>
          <w:p w:rsidR="00C23195" w:rsidRDefault="00C23195" w:rsidP="00C23195">
            <w:pPr>
              <w:jc w:val="center"/>
            </w:pPr>
          </w:p>
          <w:p w:rsidR="00C23195" w:rsidRDefault="00C23195" w:rsidP="00C23195">
            <w:pPr>
              <w:jc w:val="center"/>
            </w:pPr>
            <w:r>
              <w:t>FGP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 w:line="252" w:lineRule="auto"/>
              <w:ind w:left="105" w:righ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safeguarding policies and procedures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Trust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 w:line="252" w:lineRule="auto"/>
              <w:ind w:left="105" w:righ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Health and Safety policies 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 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Trust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9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and circulate the Annual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6D03ED">
            <w:pPr>
              <w:jc w:val="center"/>
            </w:pPr>
            <w: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7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2645D" w:rsidRDefault="0092645D" w:rsidP="0092645D">
            <w:pPr>
              <w:pStyle w:val="TableParagraph"/>
              <w:spacing w:line="252" w:lineRule="auto"/>
              <w:ind w:left="105" w:right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HR</w:t>
            </w:r>
            <w:r>
              <w:rPr>
                <w:rFonts w:ascii="Arial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/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staffing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9" w:line="247" w:lineRule="auto"/>
              <w:ind w:left="105" w:righ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overall staffing establishment for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academy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6D03ED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Establish and ensure accurate payroll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management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6D03ED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6D03ED">
            <w:pPr>
              <w:jc w:val="center"/>
            </w:pPr>
            <w:r>
              <w:t xml:space="preserve"> Oversight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r>
              <w:t xml:space="preserve"> Oversight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6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Appoint 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92645D" w:rsidRDefault="0092645D" w:rsidP="0092645D">
            <w:pPr>
              <w:pStyle w:val="TableParagraph"/>
              <w:spacing w:before="12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6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 w:line="252" w:lineRule="auto"/>
              <w:ind w:left="105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Performance management of the Headteachers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(including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salary)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ED" w:rsidRDefault="006D03ED" w:rsidP="006D03ED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92645D" w:rsidRDefault="0092645D" w:rsidP="0092645D">
            <w:pPr>
              <w:pStyle w:val="TableParagraph"/>
              <w:spacing w:before="4"/>
              <w:ind w:left="21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Pr="005F0ED4" w:rsidRDefault="005F0ED4" w:rsidP="005F0ED4">
            <w:pPr>
              <w:jc w:val="center"/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70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9" w:line="249" w:lineRule="auto"/>
              <w:ind w:left="105" w:right="10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Approve the commencement of recruitment for posts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than the Headteacher that are within the approved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staffing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establishment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r>
              <w:t>oversight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r>
              <w:t xml:space="preserve"> </w:t>
            </w:r>
            <w:r w:rsidR="00C23195">
              <w:t>oversight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6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Appoint staff who directly report to the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ED" w:rsidRDefault="006D03ED" w:rsidP="0092645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</w:p>
          <w:p w:rsidR="0092645D" w:rsidRDefault="0092645D" w:rsidP="0092645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Personnel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Appoint other teaching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staff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ED" w:rsidRDefault="006D03ED" w:rsidP="006D03E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5F0ED4" w:rsidP="0092645D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F0ED4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Appoint other support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staff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ED" w:rsidRDefault="006D03ED" w:rsidP="006D03E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5F0ED4" w:rsidP="0092645D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6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Approve HR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policies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jc w:val="center"/>
            </w:pPr>
            <w: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</w:tbl>
    <w:p w:rsidR="00CB183A" w:rsidRDefault="00CB183A"/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4587"/>
        <w:gridCol w:w="1162"/>
        <w:gridCol w:w="1162"/>
        <w:gridCol w:w="1162"/>
        <w:gridCol w:w="1166"/>
        <w:gridCol w:w="1162"/>
        <w:gridCol w:w="1162"/>
        <w:gridCol w:w="1162"/>
      </w:tblGrid>
      <w:tr w:rsidR="00B90AD9" w:rsidTr="00C56817">
        <w:trPr>
          <w:trHeight w:hRule="exact" w:val="470"/>
        </w:trPr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265"/>
              <w:rPr>
                <w:rFonts w:ascii="Arial"/>
                <w:w w:val="105"/>
                <w:sz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BoD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lef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HT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Other</w:t>
            </w:r>
          </w:p>
        </w:tc>
      </w:tr>
      <w:tr w:rsidR="00B90AD9" w:rsidTr="00CB183A">
        <w:trPr>
          <w:trHeight w:hRule="exact" w:val="470"/>
        </w:trPr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Implement, monitor, review and propose amendments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 HR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policies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</w:p>
          <w:p w:rsidR="00B90AD9" w:rsidRDefault="00B90AD9" w:rsidP="00B90AD9">
            <w:r>
              <w:rPr>
                <w:rFonts w:ascii="Arial" w:eastAsia="Arial" w:hAnsi="Arial" w:cs="Arial"/>
                <w:sz w:val="19"/>
                <w:szCs w:val="19"/>
              </w:rPr>
              <w:t>Personnel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461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Suspend or dismiss 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Headteacher(s)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B90AD9" w:rsidRDefault="00B90AD9" w:rsidP="00B90AD9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r>
              <w:t>Involvement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Suspend staff (besides the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Dismiss staff (besides the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r>
              <w:t>Involvement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772E1C">
        <w:trPr>
          <w:trHeight w:hRule="exact" w:val="683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3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Approve any leaving payments (redundancy,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dismissal,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early retirement) in accordance with academy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policy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r>
              <w:t>Involved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1" w:rsidRDefault="00E27E01" w:rsidP="00E27E01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B90AD9" w:rsidRDefault="00E27E01" w:rsidP="00E27E01">
            <w:pPr>
              <w:jc w:val="center"/>
            </w:pPr>
            <w:r>
              <w:rPr>
                <w:rFonts w:ascii="Arial"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B90AD9" w:rsidRDefault="00B90AD9" w:rsidP="00B90AD9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24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AD9" w:rsidRDefault="00B90AD9" w:rsidP="00B90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AD9" w:rsidRDefault="00B90AD9" w:rsidP="00B90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AD9" w:rsidRDefault="00B90AD9" w:rsidP="00B90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AD9" w:rsidRDefault="00B90AD9" w:rsidP="00B90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AD9" w:rsidRDefault="00B90AD9" w:rsidP="00B90A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0AD9" w:rsidRDefault="00B90AD9" w:rsidP="00B90AD9">
            <w:pPr>
              <w:pStyle w:val="TableParagraph"/>
              <w:spacing w:line="252" w:lineRule="auto"/>
              <w:ind w:left="105" w:right="10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Student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exclude a pupil (fixed term 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permanently)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2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consult on and determine an admissions policy for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academy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F0ED4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E55106">
        <w:trPr>
          <w:trHeight w:hRule="exact" w:val="438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ensure that there is a daily act of collective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worship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2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ensure that the curriculum complies with the legal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Funding Agreement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requirements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E27E01">
        <w:trPr>
          <w:trHeight w:hRule="exact" w:val="6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8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receive any external assessments of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academy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performance and any associated Action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Pr="00772E1C" w:rsidRDefault="00B90AD9" w:rsidP="00B90AD9">
            <w:pPr>
              <w:pStyle w:val="TableParagraph"/>
              <w:spacing w:line="218" w:lineRule="exact"/>
              <w:ind w:left="1"/>
              <w:jc w:val="center"/>
              <w:rPr>
                <w:rFonts w:ascii="Arial" w:hAnsi="Arial" w:cs="Arial"/>
                <w:w w:val="292"/>
                <w:sz w:val="19"/>
                <w:szCs w:val="19"/>
              </w:rPr>
            </w:pPr>
            <w:r w:rsidRPr="00772E1C">
              <w:rPr>
                <w:rFonts w:ascii="Arial" w:hAnsi="Arial" w:cs="Arial"/>
                <w:w w:val="292"/>
                <w:sz w:val="19"/>
                <w:szCs w:val="19"/>
              </w:rPr>
              <w:t>!</w:t>
            </w:r>
          </w:p>
          <w:p w:rsidR="00B90AD9" w:rsidRPr="00772E1C" w:rsidRDefault="00B90AD9" w:rsidP="00B90AD9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772E1C">
              <w:rPr>
                <w:rFonts w:ascii="Arial" w:hAnsi="Arial" w:cs="Arial"/>
                <w:w w:val="292"/>
                <w:sz w:val="8"/>
                <w:szCs w:val="8"/>
              </w:rPr>
              <w:t>feedback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B90AD9" w:rsidRDefault="00B90AD9" w:rsidP="00B90AD9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ensure the provision of free school meals to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eligible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pupils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4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 adopt, implement and review any home –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academy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agreements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r>
              <w:t>Involved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</w:tbl>
    <w:p w:rsidR="005D3D3C" w:rsidRDefault="005D3D3C"/>
    <w:p w:rsidR="00FE7999" w:rsidRDefault="005D3D3C">
      <w:r>
        <w:br w:type="column"/>
      </w:r>
    </w:p>
    <w:sectPr w:rsidR="00FE7999">
      <w:headerReference w:type="default" r:id="rId10"/>
      <w:footerReference w:type="default" r:id="rId11"/>
      <w:pgSz w:w="16840" w:h="11900" w:orient="landscape"/>
      <w:pgMar w:top="900" w:right="340" w:bottom="920" w:left="660" w:header="710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17" w:rsidRDefault="00C56817">
      <w:r>
        <w:separator/>
      </w:r>
    </w:p>
  </w:endnote>
  <w:endnote w:type="continuationSeparator" w:id="0">
    <w:p w:rsidR="00C56817" w:rsidRDefault="00C5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7" w:rsidRDefault="00C5681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7" w:rsidRDefault="00C5681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2616" behindDoc="1" locked="0" layoutInCell="1" allowOverlap="1">
              <wp:simplePos x="0" y="0"/>
              <wp:positionH relativeFrom="page">
                <wp:posOffset>9868535</wp:posOffset>
              </wp:positionH>
              <wp:positionV relativeFrom="page">
                <wp:posOffset>6949440</wp:posOffset>
              </wp:positionV>
              <wp:extent cx="127635" cy="162560"/>
              <wp:effectExtent l="63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817" w:rsidRDefault="00C56817">
                          <w:pPr>
                            <w:pStyle w:val="BodyText"/>
                            <w:spacing w:line="240" w:lineRule="exact"/>
                            <w:ind w:left="40" w:firstLine="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6658">
                            <w:rPr>
                              <w:noProof/>
                              <w:w w:val="10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7.05pt;margin-top:547.2pt;width:10.05pt;height:12.8pt;z-index:-4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nr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UzIYB5dzzAq4MiPgllkO+eSZLrcSaXfUdEiY6RY&#10;QuMtODneKQ00wHVyMbG4yFnT2OY3/NkGOI47EBqumjOThO3lj9iLt4vtInTCINo6oZdlzjrfhE6U&#10;+/NZdp1tNpn/08T1w6RmZUm5CTPpyg//rG8nhY+KOCtLiYaVBs6kpOR+t2kkOhLQdW4/0yxI/sLN&#10;fZ6GPQYuLyj5QejdBrGTR4u5E+bhzInn3sLx/Pg2jrwwDrP8OaU7xum/U0J9iuNZMBu19Ftunv1e&#10;cyNJyzRMjoa1KV6cnUhiFLjlpW2tJqwZ7YtSmPSfSgEVmxpt9WokOopVD7vh9DAAzGh5J8pHELAU&#10;IDBQKUw9MGohv2PUwwRJsfp2IJJi1Lzn8AjMuJkMORm7ySC8gKsp1hiN5kaPY+nQSbavAXl8Zlys&#10;4aFUzIr4KQtgYBYwFSyX0wQzY+dybb2e5uzqFwAAAP//AwBQSwMEFAAGAAgAAAAhAJwj86LhAAAA&#10;DwEAAA8AAABkcnMvZG93bnJldi54bWxMj8FOwzAQRO9I/IO1SNyonSopNMSpKgQnJEQaDhyd2E2s&#10;xusQu234e7YnepvRjmbeFpvZDexkpmA9SkgWApjB1muLnYSv+u3hCViICrUaPBoJvybApry9KVSu&#10;/Rkrc9rFjlEJhlxJ6GMcc85D2xunwsKPBum295NTkezUcT2pM5W7gS+FWHGnLNJCr0bz0pv2sDs6&#10;CdtvrF7tz0fzWe0rW9drge+rg5T3d/P2GVg0c/wPwwWf0KEkpsYfUQc2kM+yNKEsKbFOU2CXTPaY&#10;LoE1pBJaB14W/PqP8g8AAP//AwBQSwECLQAUAAYACAAAACEAtoM4kv4AAADhAQAAEwAAAAAAAAAA&#10;AAAAAAAAAAAAW0NvbnRlbnRfVHlwZXNdLnhtbFBLAQItABQABgAIAAAAIQA4/SH/1gAAAJQBAAAL&#10;AAAAAAAAAAAAAAAAAC8BAABfcmVscy8ucmVsc1BLAQItABQABgAIAAAAIQD2NinrrwIAAK8FAAAO&#10;AAAAAAAAAAAAAAAAAC4CAABkcnMvZTJvRG9jLnhtbFBLAQItABQABgAIAAAAIQCcI/Oi4QAAAA8B&#10;AAAPAAAAAAAAAAAAAAAAAAkFAABkcnMvZG93bnJldi54bWxQSwUGAAAAAAQABADzAAAAFwYAAAAA&#10;" filled="f" stroked="f">
              <v:textbox inset="0,0,0,0">
                <w:txbxContent>
                  <w:p w:rsidR="00C56817" w:rsidRDefault="00C56817">
                    <w:pPr>
                      <w:pStyle w:val="BodyText"/>
                      <w:spacing w:line="240" w:lineRule="exact"/>
                      <w:ind w:left="40" w:firstLine="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6658">
                      <w:rPr>
                        <w:noProof/>
                        <w:w w:val="10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17" w:rsidRDefault="00C56817">
      <w:r>
        <w:separator/>
      </w:r>
    </w:p>
  </w:footnote>
  <w:footnote w:type="continuationSeparator" w:id="0">
    <w:p w:rsidR="00C56817" w:rsidRDefault="00C56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7" w:rsidRDefault="00C56817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7" w:rsidRDefault="00C5681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2592" behindDoc="1" locked="0" layoutInCell="1" allowOverlap="1">
              <wp:simplePos x="0" y="0"/>
              <wp:positionH relativeFrom="page">
                <wp:posOffset>8485505</wp:posOffset>
              </wp:positionH>
              <wp:positionV relativeFrom="page">
                <wp:posOffset>452755</wp:posOffset>
              </wp:positionV>
              <wp:extent cx="1500505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5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817" w:rsidRDefault="00C56817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8.15pt;margin-top:35.65pt;width:118.15pt;height:10.9pt;z-index:-4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e3sQIAALAFAAAOAAAAZHJzL2Uyb0RvYy54bWysVNuOmzAQfa/Uf7D8zmJYyAJaUu2GUFXa&#10;XqTdfoADJlgFm9pOyLbqv3dsQrKXl6otD9Zgj8+cmTme63eHvkN7pjSXIsfBBcGIiUrWXGxz/PWh&#10;9BKMtKGipp0ULMePTON3y7dvrschY6FsZVczhQBE6GwcctwaM2S+r6uW9VRfyIEJOGyk6qmBX7X1&#10;a0VHQO87PyRk4Y9S1YOSFdMadovpEC8dftOwynxuGs0M6nIM3IxblVs3dvWX1zTbKjq0vDrSoH/B&#10;oqdcQNATVEENRTvFX0H1vFJSy8ZcVLL3ZdPwirkcIJuAvMjmvqUDc7lAcfRwKpP+f7DVp/0XhXid&#10;4xAjQXto0QM7GHQrDyi01RkHnYHT/QBu5gDb0GWXqR7uZPVNIyFXLRVbdqOUHFtGa2AX2Jv+k6sT&#10;jrYgm/GjrCEM3RnpgA6N6m3poBgI0KFLj6fOWCqVDRkTEpMYowrOgsskunSt82k23x6UNu+Z7JE1&#10;cqyg8w6d7u+0sWxoNrvYYEKWvOtc9zvxbAMcpx2IDVftmWXhmvkzJek6WSeRF4WLtReRovBuylXk&#10;LcrgKi4ui9WqCH7ZuEGUtbyumbBhZmEF0Z817ijxSRInaWnZ8drCWUpabTerTqE9BWGX7nM1h5Oz&#10;m/+chisC5PIipSCMyG2YeuUiufKiMoq99IokHgnS23RBojQqyucp3XHB/j0lNOY4jcN4EtOZ9Ivc&#10;iPte50aznhsYHR3vc5ycnGhmJbgWtWutobyb7CelsPTPpYB2z412grUandRqDpvD8WUAmBXzRtaP&#10;oGAlQWAgUxh7YLRS/cBohBGSY/19RxXDqPsg4BXYeTMbajY2s0FFBVdzbDCazJWZ5tJuUHzbAvL0&#10;zoS8gZfScCfiM4vj+4Kx4HI5jjA7d57+O6/zoF3+BgAA//8DAFBLAwQUAAYACAAAACEAvtzIWeAA&#10;AAALAQAADwAAAGRycy9kb3ducmV2LnhtbEyPwU6DQBCG7ya+w2ZMvNmFEqlFlqYxejIxUjx4XGAK&#10;m7KzyG5bfHunp3qa/Jkv/3yTb2Y7iBNO3jhSEC8iEEiNaw11Cr6qt4cnED5oavXgCBX8oodNcXuT&#10;66x1ZyrxtAud4BLymVbQhzBmUvqmR6v9wo1IvNu7yerAcepkO+kzl9tBLqMolVYb4gu9HvGlx+aw&#10;O1oF228qX83PR/1Z7ktTVeuI3tODUvd38/YZRMA5XGG46LM6FOxUuyO1XgyckyRNmFWwinleiMfV&#10;MgVRK1gnMcgil/9/KP4AAAD//wMAUEsBAi0AFAAGAAgAAAAhALaDOJL+AAAA4QEAABMAAAAAAAAA&#10;AAAAAAAAAAAAAFtDb250ZW50X1R5cGVzXS54bWxQSwECLQAUAAYACAAAACEAOP0h/9YAAACUAQAA&#10;CwAAAAAAAAAAAAAAAAAvAQAAX3JlbHMvLnJlbHNQSwECLQAUAAYACAAAACEAjS+3t7ECAACwBQAA&#10;DgAAAAAAAAAAAAAAAAAuAgAAZHJzL2Uyb0RvYy54bWxQSwECLQAUAAYACAAAACEAvtzIWeAAAAAL&#10;AQAADwAAAAAAAAAAAAAAAAALBQAAZHJzL2Rvd25yZXYueG1sUEsFBgAAAAAEAAQA8wAAABgGAAAA&#10;AA==&#10;" filled="f" stroked="f">
              <v:textbox inset="0,0,0,0">
                <w:txbxContent>
                  <w:p w:rsidR="001078C0" w:rsidRDefault="001078C0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F5A37"/>
    <w:multiLevelType w:val="hybridMultilevel"/>
    <w:tmpl w:val="87904704"/>
    <w:lvl w:ilvl="0" w:tplc="C48A7F72">
      <w:start w:val="1"/>
      <w:numFmt w:val="bullet"/>
      <w:lvlText w:val=""/>
      <w:lvlJc w:val="left"/>
      <w:pPr>
        <w:ind w:left="756" w:hanging="284"/>
      </w:pPr>
      <w:rPr>
        <w:rFonts w:ascii="Symbol" w:eastAsia="Symbol" w:hAnsi="Symbol" w:hint="default"/>
        <w:w w:val="102"/>
        <w:sz w:val="21"/>
        <w:szCs w:val="21"/>
      </w:rPr>
    </w:lvl>
    <w:lvl w:ilvl="1" w:tplc="D1A420D6">
      <w:start w:val="1"/>
      <w:numFmt w:val="bullet"/>
      <w:lvlText w:val="•"/>
      <w:lvlJc w:val="left"/>
      <w:pPr>
        <w:ind w:left="2268" w:hanging="284"/>
      </w:pPr>
      <w:rPr>
        <w:rFonts w:hint="default"/>
      </w:rPr>
    </w:lvl>
    <w:lvl w:ilvl="2" w:tplc="381AB55E">
      <w:start w:val="1"/>
      <w:numFmt w:val="bullet"/>
      <w:lvlText w:val="•"/>
      <w:lvlJc w:val="left"/>
      <w:pPr>
        <w:ind w:left="3776" w:hanging="284"/>
      </w:pPr>
      <w:rPr>
        <w:rFonts w:hint="default"/>
      </w:rPr>
    </w:lvl>
    <w:lvl w:ilvl="3" w:tplc="589A913A">
      <w:start w:val="1"/>
      <w:numFmt w:val="bullet"/>
      <w:lvlText w:val="•"/>
      <w:lvlJc w:val="left"/>
      <w:pPr>
        <w:ind w:left="5284" w:hanging="284"/>
      </w:pPr>
      <w:rPr>
        <w:rFonts w:hint="default"/>
      </w:rPr>
    </w:lvl>
    <w:lvl w:ilvl="4" w:tplc="FC40DA88">
      <w:start w:val="1"/>
      <w:numFmt w:val="bullet"/>
      <w:lvlText w:val="•"/>
      <w:lvlJc w:val="left"/>
      <w:pPr>
        <w:ind w:left="6792" w:hanging="284"/>
      </w:pPr>
      <w:rPr>
        <w:rFonts w:hint="default"/>
      </w:rPr>
    </w:lvl>
    <w:lvl w:ilvl="5" w:tplc="3C5E5750">
      <w:start w:val="1"/>
      <w:numFmt w:val="bullet"/>
      <w:lvlText w:val="•"/>
      <w:lvlJc w:val="left"/>
      <w:pPr>
        <w:ind w:left="8300" w:hanging="284"/>
      </w:pPr>
      <w:rPr>
        <w:rFonts w:hint="default"/>
      </w:rPr>
    </w:lvl>
    <w:lvl w:ilvl="6" w:tplc="FD0EC418">
      <w:start w:val="1"/>
      <w:numFmt w:val="bullet"/>
      <w:lvlText w:val="•"/>
      <w:lvlJc w:val="left"/>
      <w:pPr>
        <w:ind w:left="9808" w:hanging="284"/>
      </w:pPr>
      <w:rPr>
        <w:rFonts w:hint="default"/>
      </w:rPr>
    </w:lvl>
    <w:lvl w:ilvl="7" w:tplc="5C52238E">
      <w:start w:val="1"/>
      <w:numFmt w:val="bullet"/>
      <w:lvlText w:val="•"/>
      <w:lvlJc w:val="left"/>
      <w:pPr>
        <w:ind w:left="11316" w:hanging="284"/>
      </w:pPr>
      <w:rPr>
        <w:rFonts w:hint="default"/>
      </w:rPr>
    </w:lvl>
    <w:lvl w:ilvl="8" w:tplc="89B45CBA">
      <w:start w:val="1"/>
      <w:numFmt w:val="bullet"/>
      <w:lvlText w:val="•"/>
      <w:lvlJc w:val="left"/>
      <w:pPr>
        <w:ind w:left="12824" w:hanging="284"/>
      </w:pPr>
      <w:rPr>
        <w:rFonts w:hint="default"/>
      </w:rPr>
    </w:lvl>
  </w:abstractNum>
  <w:abstractNum w:abstractNumId="1">
    <w:nsid w:val="4A2527AB"/>
    <w:multiLevelType w:val="hybridMultilevel"/>
    <w:tmpl w:val="FDB83E9A"/>
    <w:lvl w:ilvl="0" w:tplc="E5C68A4C">
      <w:start w:val="1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F0663606">
      <w:start w:val="1"/>
      <w:numFmt w:val="lowerLetter"/>
      <w:lvlText w:val="%2."/>
      <w:lvlJc w:val="left"/>
      <w:pPr>
        <w:ind w:left="1545" w:hanging="357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046E366C">
      <w:start w:val="1"/>
      <w:numFmt w:val="bullet"/>
      <w:lvlText w:val="•"/>
      <w:lvlJc w:val="left"/>
      <w:pPr>
        <w:ind w:left="2464" w:hanging="357"/>
      </w:pPr>
      <w:rPr>
        <w:rFonts w:hint="default"/>
      </w:rPr>
    </w:lvl>
    <w:lvl w:ilvl="3" w:tplc="427E3E98">
      <w:start w:val="1"/>
      <w:numFmt w:val="bullet"/>
      <w:lvlText w:val="•"/>
      <w:lvlJc w:val="left"/>
      <w:pPr>
        <w:ind w:left="3388" w:hanging="357"/>
      </w:pPr>
      <w:rPr>
        <w:rFonts w:hint="default"/>
      </w:rPr>
    </w:lvl>
    <w:lvl w:ilvl="4" w:tplc="A9B8864E">
      <w:start w:val="1"/>
      <w:numFmt w:val="bullet"/>
      <w:lvlText w:val="•"/>
      <w:lvlJc w:val="left"/>
      <w:pPr>
        <w:ind w:left="4313" w:hanging="357"/>
      </w:pPr>
      <w:rPr>
        <w:rFonts w:hint="default"/>
      </w:rPr>
    </w:lvl>
    <w:lvl w:ilvl="5" w:tplc="DFDA6396">
      <w:start w:val="1"/>
      <w:numFmt w:val="bullet"/>
      <w:lvlText w:val="•"/>
      <w:lvlJc w:val="left"/>
      <w:pPr>
        <w:ind w:left="5237" w:hanging="357"/>
      </w:pPr>
      <w:rPr>
        <w:rFonts w:hint="default"/>
      </w:rPr>
    </w:lvl>
    <w:lvl w:ilvl="6" w:tplc="FB54756C">
      <w:start w:val="1"/>
      <w:numFmt w:val="bullet"/>
      <w:lvlText w:val="•"/>
      <w:lvlJc w:val="left"/>
      <w:pPr>
        <w:ind w:left="6162" w:hanging="357"/>
      </w:pPr>
      <w:rPr>
        <w:rFonts w:hint="default"/>
      </w:rPr>
    </w:lvl>
    <w:lvl w:ilvl="7" w:tplc="1896716A">
      <w:start w:val="1"/>
      <w:numFmt w:val="bullet"/>
      <w:lvlText w:val="•"/>
      <w:lvlJc w:val="left"/>
      <w:pPr>
        <w:ind w:left="7086" w:hanging="357"/>
      </w:pPr>
      <w:rPr>
        <w:rFonts w:hint="default"/>
      </w:rPr>
    </w:lvl>
    <w:lvl w:ilvl="8" w:tplc="8A4CFAEC">
      <w:start w:val="1"/>
      <w:numFmt w:val="bullet"/>
      <w:lvlText w:val="•"/>
      <w:lvlJc w:val="left"/>
      <w:pPr>
        <w:ind w:left="8011" w:hanging="357"/>
      </w:pPr>
      <w:rPr>
        <w:rFonts w:hint="default"/>
      </w:rPr>
    </w:lvl>
  </w:abstractNum>
  <w:abstractNum w:abstractNumId="2">
    <w:nsid w:val="5384239F"/>
    <w:multiLevelType w:val="hybridMultilevel"/>
    <w:tmpl w:val="98649EE0"/>
    <w:lvl w:ilvl="0" w:tplc="6B1473EA">
      <w:start w:val="6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46E8A4CA">
      <w:start w:val="1"/>
      <w:numFmt w:val="lowerLetter"/>
      <w:lvlText w:val="%2."/>
      <w:lvlJc w:val="left"/>
      <w:pPr>
        <w:ind w:left="1551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4A66AF26">
      <w:start w:val="1"/>
      <w:numFmt w:val="lowerRoman"/>
      <w:lvlText w:val="%3."/>
      <w:lvlJc w:val="left"/>
      <w:pPr>
        <w:ind w:left="2271" w:hanging="290"/>
        <w:jc w:val="right"/>
      </w:pPr>
      <w:rPr>
        <w:rFonts w:ascii="Arial" w:eastAsia="Arial" w:hAnsi="Arial" w:hint="default"/>
        <w:w w:val="102"/>
        <w:sz w:val="21"/>
        <w:szCs w:val="21"/>
      </w:rPr>
    </w:lvl>
    <w:lvl w:ilvl="3" w:tplc="E496F79A">
      <w:start w:val="1"/>
      <w:numFmt w:val="bullet"/>
      <w:lvlText w:val="•"/>
      <w:lvlJc w:val="left"/>
      <w:pPr>
        <w:ind w:left="3227" w:hanging="290"/>
      </w:pPr>
      <w:rPr>
        <w:rFonts w:hint="default"/>
      </w:rPr>
    </w:lvl>
    <w:lvl w:ilvl="4" w:tplc="771E535E">
      <w:start w:val="1"/>
      <w:numFmt w:val="bullet"/>
      <w:lvlText w:val="•"/>
      <w:lvlJc w:val="left"/>
      <w:pPr>
        <w:ind w:left="4175" w:hanging="290"/>
      </w:pPr>
      <w:rPr>
        <w:rFonts w:hint="default"/>
      </w:rPr>
    </w:lvl>
    <w:lvl w:ilvl="5" w:tplc="A2D203C4">
      <w:start w:val="1"/>
      <w:numFmt w:val="bullet"/>
      <w:lvlText w:val="•"/>
      <w:lvlJc w:val="left"/>
      <w:pPr>
        <w:ind w:left="5122" w:hanging="290"/>
      </w:pPr>
      <w:rPr>
        <w:rFonts w:hint="default"/>
      </w:rPr>
    </w:lvl>
    <w:lvl w:ilvl="6" w:tplc="EF927E52">
      <w:start w:val="1"/>
      <w:numFmt w:val="bullet"/>
      <w:lvlText w:val="•"/>
      <w:lvlJc w:val="left"/>
      <w:pPr>
        <w:ind w:left="6070" w:hanging="290"/>
      </w:pPr>
      <w:rPr>
        <w:rFonts w:hint="default"/>
      </w:rPr>
    </w:lvl>
    <w:lvl w:ilvl="7" w:tplc="85EE6F9E">
      <w:start w:val="1"/>
      <w:numFmt w:val="bullet"/>
      <w:lvlText w:val="•"/>
      <w:lvlJc w:val="left"/>
      <w:pPr>
        <w:ind w:left="7017" w:hanging="290"/>
      </w:pPr>
      <w:rPr>
        <w:rFonts w:hint="default"/>
      </w:rPr>
    </w:lvl>
    <w:lvl w:ilvl="8" w:tplc="81EEF40A">
      <w:start w:val="1"/>
      <w:numFmt w:val="bullet"/>
      <w:lvlText w:val="•"/>
      <w:lvlJc w:val="left"/>
      <w:pPr>
        <w:ind w:left="7965" w:hanging="290"/>
      </w:pPr>
      <w:rPr>
        <w:rFonts w:hint="default"/>
      </w:rPr>
    </w:lvl>
  </w:abstractNum>
  <w:abstractNum w:abstractNumId="3">
    <w:nsid w:val="5A663D97"/>
    <w:multiLevelType w:val="hybridMultilevel"/>
    <w:tmpl w:val="2BB41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A5354"/>
    <w:multiLevelType w:val="hybridMultilevel"/>
    <w:tmpl w:val="EF76350C"/>
    <w:lvl w:ilvl="0" w:tplc="9E40774C">
      <w:start w:val="3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37E25DE2">
      <w:start w:val="1"/>
      <w:numFmt w:val="bullet"/>
      <w:lvlText w:val=""/>
      <w:lvlJc w:val="left"/>
      <w:pPr>
        <w:ind w:left="621" w:hanging="226"/>
      </w:pPr>
      <w:rPr>
        <w:rFonts w:ascii="Symbol" w:eastAsia="Symbol" w:hAnsi="Symbol" w:hint="default"/>
        <w:w w:val="102"/>
        <w:sz w:val="21"/>
        <w:szCs w:val="21"/>
      </w:rPr>
    </w:lvl>
    <w:lvl w:ilvl="2" w:tplc="1B3670A6">
      <w:start w:val="1"/>
      <w:numFmt w:val="bullet"/>
      <w:lvlText w:val="•"/>
      <w:lvlJc w:val="left"/>
      <w:pPr>
        <w:ind w:left="1646" w:hanging="226"/>
      </w:pPr>
      <w:rPr>
        <w:rFonts w:hint="default"/>
      </w:rPr>
    </w:lvl>
    <w:lvl w:ilvl="3" w:tplc="131ECD70">
      <w:start w:val="1"/>
      <w:numFmt w:val="bullet"/>
      <w:lvlText w:val="•"/>
      <w:lvlJc w:val="left"/>
      <w:pPr>
        <w:ind w:left="2673" w:hanging="226"/>
      </w:pPr>
      <w:rPr>
        <w:rFonts w:hint="default"/>
      </w:rPr>
    </w:lvl>
    <w:lvl w:ilvl="4" w:tplc="D40C6B44">
      <w:start w:val="1"/>
      <w:numFmt w:val="bullet"/>
      <w:lvlText w:val="•"/>
      <w:lvlJc w:val="left"/>
      <w:pPr>
        <w:ind w:left="3700" w:hanging="226"/>
      </w:pPr>
      <w:rPr>
        <w:rFonts w:hint="default"/>
      </w:rPr>
    </w:lvl>
    <w:lvl w:ilvl="5" w:tplc="979E0200">
      <w:start w:val="1"/>
      <w:numFmt w:val="bullet"/>
      <w:lvlText w:val="•"/>
      <w:lvlJc w:val="left"/>
      <w:pPr>
        <w:ind w:left="4726" w:hanging="226"/>
      </w:pPr>
      <w:rPr>
        <w:rFonts w:hint="default"/>
      </w:rPr>
    </w:lvl>
    <w:lvl w:ilvl="6" w:tplc="01182C48">
      <w:start w:val="1"/>
      <w:numFmt w:val="bullet"/>
      <w:lvlText w:val="•"/>
      <w:lvlJc w:val="left"/>
      <w:pPr>
        <w:ind w:left="5753" w:hanging="226"/>
      </w:pPr>
      <w:rPr>
        <w:rFonts w:hint="default"/>
      </w:rPr>
    </w:lvl>
    <w:lvl w:ilvl="7" w:tplc="4DC63096">
      <w:start w:val="1"/>
      <w:numFmt w:val="bullet"/>
      <w:lvlText w:val="•"/>
      <w:lvlJc w:val="left"/>
      <w:pPr>
        <w:ind w:left="6780" w:hanging="226"/>
      </w:pPr>
      <w:rPr>
        <w:rFonts w:hint="default"/>
      </w:rPr>
    </w:lvl>
    <w:lvl w:ilvl="8" w:tplc="76F4D360">
      <w:start w:val="1"/>
      <w:numFmt w:val="bullet"/>
      <w:lvlText w:val="•"/>
      <w:lvlJc w:val="left"/>
      <w:pPr>
        <w:ind w:left="7806" w:hanging="226"/>
      </w:pPr>
      <w:rPr>
        <w:rFonts w:hint="default"/>
      </w:rPr>
    </w:lvl>
  </w:abstractNum>
  <w:abstractNum w:abstractNumId="5">
    <w:nsid w:val="78773B53"/>
    <w:multiLevelType w:val="hybridMultilevel"/>
    <w:tmpl w:val="29CE1356"/>
    <w:lvl w:ilvl="0" w:tplc="4296D3C6">
      <w:start w:val="1"/>
      <w:numFmt w:val="bullet"/>
      <w:lvlText w:val=""/>
      <w:lvlJc w:val="left"/>
      <w:pPr>
        <w:ind w:left="395" w:hanging="284"/>
      </w:pPr>
      <w:rPr>
        <w:rFonts w:ascii="Symbol" w:eastAsia="Symbol" w:hAnsi="Symbol" w:hint="default"/>
        <w:w w:val="102"/>
        <w:sz w:val="21"/>
        <w:szCs w:val="21"/>
      </w:rPr>
    </w:lvl>
    <w:lvl w:ilvl="1" w:tplc="0D26B77E">
      <w:start w:val="1"/>
      <w:numFmt w:val="bullet"/>
      <w:lvlText w:val="o"/>
      <w:lvlJc w:val="left"/>
      <w:pPr>
        <w:ind w:left="1545" w:hanging="357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F670DB08">
      <w:start w:val="1"/>
      <w:numFmt w:val="bullet"/>
      <w:lvlText w:val="•"/>
      <w:lvlJc w:val="left"/>
      <w:pPr>
        <w:ind w:left="2464" w:hanging="357"/>
      </w:pPr>
      <w:rPr>
        <w:rFonts w:hint="default"/>
      </w:rPr>
    </w:lvl>
    <w:lvl w:ilvl="3" w:tplc="400436A8">
      <w:start w:val="1"/>
      <w:numFmt w:val="bullet"/>
      <w:lvlText w:val="•"/>
      <w:lvlJc w:val="left"/>
      <w:pPr>
        <w:ind w:left="3388" w:hanging="357"/>
      </w:pPr>
      <w:rPr>
        <w:rFonts w:hint="default"/>
      </w:rPr>
    </w:lvl>
    <w:lvl w:ilvl="4" w:tplc="132489F0">
      <w:start w:val="1"/>
      <w:numFmt w:val="bullet"/>
      <w:lvlText w:val="•"/>
      <w:lvlJc w:val="left"/>
      <w:pPr>
        <w:ind w:left="4313" w:hanging="357"/>
      </w:pPr>
      <w:rPr>
        <w:rFonts w:hint="default"/>
      </w:rPr>
    </w:lvl>
    <w:lvl w:ilvl="5" w:tplc="4A0E7BFE">
      <w:start w:val="1"/>
      <w:numFmt w:val="bullet"/>
      <w:lvlText w:val="•"/>
      <w:lvlJc w:val="left"/>
      <w:pPr>
        <w:ind w:left="5237" w:hanging="357"/>
      </w:pPr>
      <w:rPr>
        <w:rFonts w:hint="default"/>
      </w:rPr>
    </w:lvl>
    <w:lvl w:ilvl="6" w:tplc="40125118">
      <w:start w:val="1"/>
      <w:numFmt w:val="bullet"/>
      <w:lvlText w:val="•"/>
      <w:lvlJc w:val="left"/>
      <w:pPr>
        <w:ind w:left="6162" w:hanging="357"/>
      </w:pPr>
      <w:rPr>
        <w:rFonts w:hint="default"/>
      </w:rPr>
    </w:lvl>
    <w:lvl w:ilvl="7" w:tplc="8F2C2396">
      <w:start w:val="1"/>
      <w:numFmt w:val="bullet"/>
      <w:lvlText w:val="•"/>
      <w:lvlJc w:val="left"/>
      <w:pPr>
        <w:ind w:left="7086" w:hanging="357"/>
      </w:pPr>
      <w:rPr>
        <w:rFonts w:hint="default"/>
      </w:rPr>
    </w:lvl>
    <w:lvl w:ilvl="8" w:tplc="BE20466C">
      <w:start w:val="1"/>
      <w:numFmt w:val="bullet"/>
      <w:lvlText w:val="•"/>
      <w:lvlJc w:val="left"/>
      <w:pPr>
        <w:ind w:left="8011" w:hanging="35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C"/>
    <w:rsid w:val="00092E0C"/>
    <w:rsid w:val="001078C0"/>
    <w:rsid w:val="00133F6A"/>
    <w:rsid w:val="001434B4"/>
    <w:rsid w:val="001A2253"/>
    <w:rsid w:val="001E5094"/>
    <w:rsid w:val="002A24AA"/>
    <w:rsid w:val="002B4140"/>
    <w:rsid w:val="003044F4"/>
    <w:rsid w:val="003307E5"/>
    <w:rsid w:val="003851A0"/>
    <w:rsid w:val="00492703"/>
    <w:rsid w:val="004C1AFB"/>
    <w:rsid w:val="005068FA"/>
    <w:rsid w:val="00532E41"/>
    <w:rsid w:val="00552067"/>
    <w:rsid w:val="005941CB"/>
    <w:rsid w:val="005B4D2E"/>
    <w:rsid w:val="005D3D3C"/>
    <w:rsid w:val="005F0ED4"/>
    <w:rsid w:val="006A09FA"/>
    <w:rsid w:val="006B273F"/>
    <w:rsid w:val="006D03ED"/>
    <w:rsid w:val="006D6188"/>
    <w:rsid w:val="006E4A1C"/>
    <w:rsid w:val="00772E1C"/>
    <w:rsid w:val="007E0918"/>
    <w:rsid w:val="007E3B49"/>
    <w:rsid w:val="0086253B"/>
    <w:rsid w:val="008923F6"/>
    <w:rsid w:val="008F7A40"/>
    <w:rsid w:val="0092645D"/>
    <w:rsid w:val="009C28B7"/>
    <w:rsid w:val="00AA2A10"/>
    <w:rsid w:val="00B214A8"/>
    <w:rsid w:val="00B90AD9"/>
    <w:rsid w:val="00BA132C"/>
    <w:rsid w:val="00BD2C0A"/>
    <w:rsid w:val="00C23195"/>
    <w:rsid w:val="00C4623B"/>
    <w:rsid w:val="00C56817"/>
    <w:rsid w:val="00CB183A"/>
    <w:rsid w:val="00D06658"/>
    <w:rsid w:val="00D32E8C"/>
    <w:rsid w:val="00D41F76"/>
    <w:rsid w:val="00DC79DB"/>
    <w:rsid w:val="00E053B3"/>
    <w:rsid w:val="00E27E01"/>
    <w:rsid w:val="00E55106"/>
    <w:rsid w:val="00EB2713"/>
    <w:rsid w:val="00EB6A29"/>
    <w:rsid w:val="00EC3C81"/>
    <w:rsid w:val="00F93FCF"/>
    <w:rsid w:val="00FC34D3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F1AAD9D-6A54-45D8-8B3C-F4843BF0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52"/>
      <w:ind w:left="111"/>
      <w:outlineLvl w:val="1"/>
    </w:pPr>
    <w:rPr>
      <w:rFonts w:ascii="Calibri" w:eastAsia="Calibri" w:hAnsi="Calibri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8" w:hanging="39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4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A29"/>
  </w:style>
  <w:style w:type="paragraph" w:styleId="Footer">
    <w:name w:val="footer"/>
    <w:basedOn w:val="Normal"/>
    <w:link w:val="FooterChar"/>
    <w:uiPriority w:val="99"/>
    <w:unhideWhenUsed/>
    <w:rsid w:val="00EB6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B6FB-9D06-4C1C-B7E6-441D2D3E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96AD40A0</Template>
  <TotalTime>0</TotalTime>
  <Pages>9</Pages>
  <Words>1794</Words>
  <Characters>10231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WS - Scheme of Delegation - 21 Oct 2013.docx</vt:lpstr>
    </vt:vector>
  </TitlesOfParts>
  <Company>RM Education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WS - Scheme of Delegation - 21 Oct 2013.docx</dc:title>
  <dc:creator>David Groves</dc:creator>
  <cp:lastModifiedBy>Ms Herd</cp:lastModifiedBy>
  <cp:revision>2</cp:revision>
  <cp:lastPrinted>2017-09-26T10:20:00Z</cp:lastPrinted>
  <dcterms:created xsi:type="dcterms:W3CDTF">2017-10-19T09:05:00Z</dcterms:created>
  <dcterms:modified xsi:type="dcterms:W3CDTF">2017-10-19T09:05:00Z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Creator">
    <vt:lpwstr>Word</vt:lpwstr>
  </property>
  <property fmtid="{D5CDD505-2E9C-101B-9397-08002B2CF9AE}" pid="4" name="LastSaved">
    <vt:filetime>2015-03-06T00:00:00Z</vt:filetime>
  </property>
</Properties>
</file>