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1100"/>
        <w:gridCol w:w="1100"/>
        <w:gridCol w:w="1100"/>
        <w:gridCol w:w="1100"/>
        <w:gridCol w:w="1100"/>
        <w:gridCol w:w="1100"/>
      </w:tblGrid>
      <w:tr w:rsidR="0010396E" w:rsidRPr="000D0A3F" w:rsidTr="00A13BB7">
        <w:trPr>
          <w:trHeight w:val="1342"/>
        </w:trPr>
        <w:tc>
          <w:tcPr>
            <w:tcW w:w="4128" w:type="dxa"/>
            <w:shd w:val="clear" w:color="auto" w:fill="auto"/>
            <w:vAlign w:val="bottom"/>
            <w:hideMark/>
          </w:tcPr>
          <w:p w:rsidR="0010396E" w:rsidRPr="0010396E" w:rsidRDefault="001B746B" w:rsidP="0078117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Physical landscapes in the UK: </w:t>
            </w:r>
            <w:r w:rsidR="0078117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Coastal</w:t>
            </w:r>
            <w:r w:rsidR="002051F8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landscapes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have notes and named examples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revised</w:t>
            </w:r>
          </w:p>
        </w:tc>
        <w:tc>
          <w:tcPr>
            <w:tcW w:w="1100" w:type="dxa"/>
            <w:shd w:val="clear" w:color="auto" w:fill="auto"/>
            <w:textDirection w:val="btLr"/>
            <w:vAlign w:val="bottom"/>
            <w:hideMark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0A3F">
              <w:rPr>
                <w:rFonts w:ascii="Calibri" w:eastAsia="Times New Roman" w:hAnsi="Calibri" w:cs="Calibri"/>
                <w:color w:val="000000"/>
                <w:lang w:eastAsia="en-GB"/>
              </w:rPr>
              <w:t>completed practice questions</w:t>
            </w: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Destructive wave characteristics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Constructive wave characteristics 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781173" w:rsidP="005A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Mechanical weathering</w:t>
            </w:r>
            <w:r w:rsidR="005A5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A5BDC" w:rsidRDefault="005A5BDC" w:rsidP="005A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-freeze thaw </w:t>
            </w:r>
          </w:p>
          <w:p w:rsidR="005A5BDC" w:rsidRPr="00A35C09" w:rsidRDefault="005A5BDC" w:rsidP="005A5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-salt weathering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Chemical weathering </w:t>
            </w:r>
          </w:p>
          <w:p w:rsidR="00E4617F" w:rsidRPr="00A35C09" w:rsidRDefault="00E4617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-carbonation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5BDC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5A5BDC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Biological weathering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5A5BDC" w:rsidRPr="000D0A3F" w:rsidRDefault="005A5BDC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Mass movement </w:t>
            </w:r>
            <w:r w:rsidR="005A5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5A5BDC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-sliding</w:t>
            </w:r>
          </w:p>
          <w:p w:rsidR="005A5BDC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-slumping</w:t>
            </w:r>
          </w:p>
          <w:p w:rsidR="005A5BDC" w:rsidRPr="00A35C09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-rock falls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Erosion </w:t>
            </w:r>
          </w:p>
          <w:p w:rsidR="005A5BDC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-hydraulic power</w:t>
            </w:r>
          </w:p>
          <w:p w:rsidR="005A5BDC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-abrasion</w:t>
            </w:r>
          </w:p>
          <w:p w:rsidR="005A5BDC" w:rsidRPr="00A35C09" w:rsidRDefault="005A5BDC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-attrition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Transportation (long shore drift)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Deposition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0396E" w:rsidRPr="000D0A3F" w:rsidTr="00A13BB7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10396E" w:rsidRPr="00A35C09" w:rsidRDefault="00781173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4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Geological structure and rock type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10396E" w:rsidRPr="000D0A3F" w:rsidRDefault="0010396E" w:rsidP="00A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Erosional landforms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-headlands and bays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-cliffs and wave cut platforms</w:t>
            </w:r>
          </w:p>
          <w:p w:rsidR="00141C2F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-caves, arch, stack, stump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Depositional landforms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-beaches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-sand dunes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-spits </w:t>
            </w:r>
          </w:p>
          <w:p w:rsidR="00141C2F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-bars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Named example: Dorset coast line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Hard engineering (costs and benefits)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-sea walls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-rock armour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-gabions</w:t>
            </w:r>
          </w:p>
          <w:p w:rsidR="00141C2F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-groynes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Soft engineering (costs and benefits)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-beach nourishment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-cliff reprofiling</w:t>
            </w:r>
          </w:p>
          <w:p w:rsidR="00141C2F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-dune regeneration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Managed retreat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81173" w:rsidRPr="000D0A3F" w:rsidTr="007C2A3D">
        <w:trPr>
          <w:trHeight w:val="308"/>
        </w:trPr>
        <w:tc>
          <w:tcPr>
            <w:tcW w:w="4128" w:type="dxa"/>
            <w:shd w:val="clear" w:color="auto" w:fill="auto"/>
            <w:noWrap/>
            <w:vAlign w:val="bottom"/>
          </w:tcPr>
          <w:p w:rsidR="00781173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Coastal management example: Rottingdean</w:t>
            </w:r>
          </w:p>
          <w:p w:rsidR="00141C2F" w:rsidRPr="00141C2F" w:rsidRDefault="00141C2F" w:rsidP="00141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</w:t>
            </w:r>
            <w:r w:rsidRPr="00141C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Reasons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for scheme</w:t>
            </w:r>
          </w:p>
          <w:p w:rsidR="00141C2F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-The management strategy</w:t>
            </w:r>
          </w:p>
          <w:p w:rsidR="00141C2F" w:rsidRPr="00A35C09" w:rsidRDefault="00141C2F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-Effects and conflicts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781173" w:rsidRPr="000D0A3F" w:rsidRDefault="00781173" w:rsidP="007C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E4060" w:rsidRDefault="00EE4060"/>
    <w:sectPr w:rsidR="00EE4060" w:rsidSect="00A35C0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56D77"/>
    <w:multiLevelType w:val="hybridMultilevel"/>
    <w:tmpl w:val="8ED8642A"/>
    <w:lvl w:ilvl="0" w:tplc="B382EF4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0"/>
    <w:rsid w:val="0006189A"/>
    <w:rsid w:val="0010396E"/>
    <w:rsid w:val="00141C2F"/>
    <w:rsid w:val="001B746B"/>
    <w:rsid w:val="002051F8"/>
    <w:rsid w:val="003C7D4D"/>
    <w:rsid w:val="00584EC4"/>
    <w:rsid w:val="005A5BDC"/>
    <w:rsid w:val="006521EC"/>
    <w:rsid w:val="00663B20"/>
    <w:rsid w:val="006A599A"/>
    <w:rsid w:val="00715B70"/>
    <w:rsid w:val="00781173"/>
    <w:rsid w:val="00837993"/>
    <w:rsid w:val="00986222"/>
    <w:rsid w:val="009B1DF3"/>
    <w:rsid w:val="00A35C09"/>
    <w:rsid w:val="00AE517A"/>
    <w:rsid w:val="00BE6976"/>
    <w:rsid w:val="00C57412"/>
    <w:rsid w:val="00DE6049"/>
    <w:rsid w:val="00E4617F"/>
    <w:rsid w:val="00E56044"/>
    <w:rsid w:val="00E75E80"/>
    <w:rsid w:val="00EE4060"/>
    <w:rsid w:val="00F218E8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B262-3603-46CD-97A9-FFEC3642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Partridge</dc:creator>
  <cp:keywords/>
  <dc:description/>
  <cp:lastModifiedBy>Ms Franco</cp:lastModifiedBy>
  <cp:revision>2</cp:revision>
  <cp:lastPrinted>2016-10-13T07:42:00Z</cp:lastPrinted>
  <dcterms:created xsi:type="dcterms:W3CDTF">2023-10-30T09:04:00Z</dcterms:created>
  <dcterms:modified xsi:type="dcterms:W3CDTF">2023-10-30T09:04:00Z</dcterms:modified>
</cp:coreProperties>
</file>