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9D" w:rsidRPr="00192147" w:rsidRDefault="0099419D" w:rsidP="0099419D">
      <w:pPr>
        <w:autoSpaceDE w:val="0"/>
        <w:autoSpaceDN w:val="0"/>
        <w:adjustRightInd w:val="0"/>
        <w:spacing w:after="0" w:line="240" w:lineRule="auto"/>
        <w:jc w:val="both"/>
        <w:rPr>
          <w:rFonts w:ascii="Comic Sans MS" w:hAnsi="Comic Sans MS" w:cs="HelveticaNeueLTStd-Roman"/>
          <w:b/>
          <w:color w:val="000000" w:themeColor="text1"/>
        </w:rPr>
        <w:sectPr w:rsidR="0099419D" w:rsidRPr="00192147" w:rsidSect="0099419D">
          <w:headerReference w:type="default" r:id="rId8"/>
          <w:footerReference w:type="default" r:id="rId9"/>
          <w:pgSz w:w="11906" w:h="16838"/>
          <w:pgMar w:top="720" w:right="720" w:bottom="720" w:left="720" w:header="708" w:footer="708" w:gutter="0"/>
          <w:cols w:space="708"/>
          <w:docGrid w:linePitch="360"/>
        </w:sectPr>
      </w:pPr>
    </w:p>
    <w:p w:rsidR="00070DD8" w:rsidRDefault="00070DD8" w:rsidP="0099419D">
      <w:pPr>
        <w:autoSpaceDE w:val="0"/>
        <w:autoSpaceDN w:val="0"/>
        <w:adjustRightInd w:val="0"/>
        <w:spacing w:after="0" w:line="240" w:lineRule="auto"/>
        <w:rPr>
          <w:rFonts w:ascii="Comic Sans MS" w:hAnsi="Comic Sans MS" w:cs="HelveticaNeueLTStd-Roman"/>
          <w:b/>
          <w:color w:val="000000" w:themeColor="text1"/>
        </w:rPr>
        <w:sectPr w:rsidR="00070DD8" w:rsidSect="0099419D">
          <w:type w:val="continuous"/>
          <w:pgSz w:w="11906" w:h="16838"/>
          <w:pgMar w:top="720" w:right="720" w:bottom="720" w:left="720" w:header="708" w:footer="708" w:gutter="0"/>
          <w:cols w:space="708"/>
          <w:docGrid w:linePitch="360"/>
        </w:sectPr>
      </w:pPr>
    </w:p>
    <w:p w:rsidR="00E26652" w:rsidRPr="00295D0D" w:rsidRDefault="00E26652">
      <w:pPr>
        <w:rPr>
          <w:rFonts w:ascii="Comic Sans MS" w:hAnsi="Comic Sans MS" w:cs="HelveticaNeueLTStd-Roman"/>
          <w:color w:val="000000" w:themeColor="text1"/>
          <w:sz w:val="36"/>
        </w:rPr>
      </w:pPr>
    </w:p>
    <w:p w:rsidR="00573D6F" w:rsidRPr="00295D0D" w:rsidRDefault="00573D6F" w:rsidP="00573D6F">
      <w:pPr>
        <w:jc w:val="center"/>
        <w:rPr>
          <w:rFonts w:ascii="Comic Sans MS" w:hAnsi="Comic Sans MS" w:cs="HelveticaNeueLTStd-Roman"/>
          <w:color w:val="000000" w:themeColor="text1"/>
          <w:sz w:val="72"/>
        </w:rPr>
      </w:pPr>
      <w:bookmarkStart w:id="0" w:name="_GoBack"/>
      <w:r w:rsidRPr="00295D0D">
        <w:rPr>
          <w:rFonts w:ascii="Comic Sans MS" w:hAnsi="Comic Sans MS" w:cs="HelveticaNeueLTStd-Roman"/>
          <w:color w:val="000000" w:themeColor="text1"/>
          <w:sz w:val="72"/>
        </w:rPr>
        <w:t>COMBINED SCIENCE</w:t>
      </w:r>
    </w:p>
    <w:p w:rsidR="00573D6F" w:rsidRPr="00560F08" w:rsidRDefault="00573D6F" w:rsidP="00573D6F">
      <w:pPr>
        <w:jc w:val="center"/>
        <w:rPr>
          <w:rFonts w:ascii="Comic Sans MS" w:hAnsi="Comic Sans MS" w:cs="HelveticaNeueLTStd-Roman"/>
          <w:b/>
          <w:color w:val="000000" w:themeColor="text1"/>
          <w:sz w:val="72"/>
        </w:rPr>
      </w:pPr>
      <w:r w:rsidRPr="00560F08">
        <w:rPr>
          <w:rFonts w:ascii="Comic Sans MS" w:hAnsi="Comic Sans MS" w:cs="HelveticaNeueLTStd-Roman"/>
          <w:b/>
          <w:color w:val="000000" w:themeColor="text1"/>
          <w:sz w:val="72"/>
        </w:rPr>
        <w:t>PHYSICS</w:t>
      </w:r>
    </w:p>
    <w:p w:rsidR="006916CE" w:rsidRPr="006916CE" w:rsidRDefault="00795D08" w:rsidP="00573D6F">
      <w:pPr>
        <w:jc w:val="center"/>
        <w:rPr>
          <w:rFonts w:ascii="Comic Sans MS" w:hAnsi="Comic Sans MS" w:cs="HelveticaNeueLTStd-Roman"/>
          <w:b/>
          <w:color w:val="000000" w:themeColor="text1"/>
          <w:sz w:val="72"/>
        </w:rPr>
      </w:pPr>
      <w:r>
        <w:rPr>
          <w:rFonts w:ascii="Comic Sans MS" w:hAnsi="Comic Sans MS" w:cs="HelveticaNeueLTStd-Roman"/>
          <w:b/>
          <w:color w:val="000000" w:themeColor="text1"/>
          <w:sz w:val="72"/>
        </w:rPr>
        <w:t>FOUNDATION</w:t>
      </w:r>
      <w:r w:rsidR="006916CE" w:rsidRPr="006916CE">
        <w:rPr>
          <w:rFonts w:ascii="Comic Sans MS" w:hAnsi="Comic Sans MS" w:cs="HelveticaNeueLTStd-Roman"/>
          <w:b/>
          <w:color w:val="000000" w:themeColor="text1"/>
          <w:sz w:val="72"/>
        </w:rPr>
        <w:t xml:space="preserve"> TIER</w:t>
      </w:r>
    </w:p>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lastRenderedPageBreak/>
        <w:t>CHECK LIST</w:t>
      </w:r>
    </w:p>
    <w:p w:rsidR="00295D0D" w:rsidRPr="00295D0D" w:rsidRDefault="00295D0D" w:rsidP="00573D6F">
      <w:pPr>
        <w:jc w:val="center"/>
        <w:rPr>
          <w:rFonts w:ascii="Comic Sans MS" w:hAnsi="Comic Sans MS" w:cs="HelveticaNeueLTStd-Roman"/>
          <w:b/>
          <w:color w:val="000000" w:themeColor="text1"/>
          <w:sz w:val="72"/>
        </w:rPr>
      </w:pPr>
      <w:r w:rsidRPr="00295D0D">
        <w:rPr>
          <w:rFonts w:ascii="Comic Sans MS" w:hAnsi="Comic Sans MS" w:cs="HelveticaNeueLTStd-Roman"/>
          <w:b/>
          <w:color w:val="000000" w:themeColor="text1"/>
          <w:sz w:val="72"/>
        </w:rPr>
        <w:t>FOR SUMMER 2022</w:t>
      </w:r>
    </w:p>
    <w:bookmarkEnd w:id="0"/>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t xml:space="preserve">WITH LINKS TO </w:t>
      </w:r>
    </w:p>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t>OAK ACADEMY LESSONS</w:t>
      </w:r>
    </w:p>
    <w:p w:rsidR="00070DD8" w:rsidRDefault="00070DD8" w:rsidP="00E26652">
      <w:pPr>
        <w:pBdr>
          <w:bottom w:val="single" w:sz="4" w:space="1" w:color="auto"/>
        </w:pBdr>
        <w:rPr>
          <w:rFonts w:ascii="Comic Sans MS" w:hAnsi="Comic Sans MS" w:cs="HelveticaNeueLTStd-Roman"/>
          <w:b/>
          <w:color w:val="000000" w:themeColor="text1"/>
          <w:sz w:val="36"/>
        </w:rPr>
      </w:pPr>
    </w:p>
    <w:p w:rsidR="00573D6F" w:rsidRDefault="00573D6F" w:rsidP="00E26652">
      <w:pPr>
        <w:pBdr>
          <w:bottom w:val="single" w:sz="4" w:space="1" w:color="auto"/>
        </w:pBdr>
        <w:rPr>
          <w:rFonts w:ascii="Comic Sans MS" w:hAnsi="Comic Sans MS" w:cs="HelveticaNeueLTStd-Roman"/>
          <w:b/>
          <w:color w:val="000000" w:themeColor="text1"/>
          <w:sz w:val="36"/>
        </w:rPr>
      </w:pPr>
    </w:p>
    <w:p w:rsidR="0099419D" w:rsidRDefault="00E26652" w:rsidP="00E26652">
      <w:pPr>
        <w:pBdr>
          <w:bottom w:val="single" w:sz="4" w:space="1" w:color="auto"/>
        </w:pBdr>
        <w:rPr>
          <w:rFonts w:ascii="Comic Sans MS" w:hAnsi="Comic Sans MS" w:cs="HelveticaNeueLTStd-Roman"/>
          <w:b/>
          <w:color w:val="000000" w:themeColor="text1"/>
        </w:rPr>
      </w:pPr>
      <w:r w:rsidRPr="00E26652">
        <w:rPr>
          <w:rFonts w:ascii="Comic Sans MS" w:hAnsi="Comic Sans MS" w:cs="HelveticaNeueLTStd-Roman"/>
          <w:b/>
          <w:color w:val="000000" w:themeColor="text1"/>
          <w:sz w:val="36"/>
        </w:rPr>
        <w:t>Name:</w:t>
      </w:r>
      <w:r w:rsidR="0099419D">
        <w:rPr>
          <w:rFonts w:ascii="Comic Sans MS" w:hAnsi="Comic Sans MS" w:cs="HelveticaNeueLTStd-Roman"/>
          <w:b/>
          <w:color w:val="000000" w:themeColor="text1"/>
        </w:rPr>
        <w:br w:type="page"/>
      </w:r>
    </w:p>
    <w:p w:rsidR="0099419D" w:rsidRDefault="0099419D" w:rsidP="00F3494D">
      <w:pPr>
        <w:autoSpaceDE w:val="0"/>
        <w:autoSpaceDN w:val="0"/>
        <w:adjustRightInd w:val="0"/>
        <w:spacing w:after="0" w:line="240" w:lineRule="auto"/>
        <w:rPr>
          <w:rFonts w:ascii="Comic Sans MS" w:hAnsi="Comic Sans MS" w:cs="HelveticaNeueLTStd-Roman"/>
          <w:b/>
          <w:color w:val="000000" w:themeColor="text1"/>
        </w:rPr>
      </w:pPr>
    </w:p>
    <w:p w:rsidR="0099419D" w:rsidRDefault="0099419D" w:rsidP="00F3494D">
      <w:pPr>
        <w:autoSpaceDE w:val="0"/>
        <w:autoSpaceDN w:val="0"/>
        <w:adjustRightInd w:val="0"/>
        <w:spacing w:after="0" w:line="240" w:lineRule="auto"/>
        <w:rPr>
          <w:rFonts w:ascii="Comic Sans MS" w:hAnsi="Comic Sans MS" w:cs="HelveticaNeueLTStd-Roman"/>
          <w:b/>
          <w:color w:val="000000" w:themeColor="text1"/>
        </w:rPr>
        <w:sectPr w:rsidR="0099419D" w:rsidSect="0099419D">
          <w:type w:val="continuous"/>
          <w:pgSz w:w="11906" w:h="16838"/>
          <w:pgMar w:top="720" w:right="720" w:bottom="720" w:left="720" w:header="708" w:footer="708" w:gutter="0"/>
          <w:cols w:space="708"/>
          <w:docGrid w:linePitch="360"/>
        </w:sectPr>
      </w:pPr>
    </w:p>
    <w:p w:rsidR="000563DA" w:rsidRPr="007D544D" w:rsidRDefault="0075131B" w:rsidP="000563DA">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lastRenderedPageBreak/>
        <w:t xml:space="preserve">1. </w:t>
      </w:r>
      <w:r w:rsidR="000563DA" w:rsidRPr="007D544D">
        <w:rPr>
          <w:rFonts w:ascii="Comic Sans MS" w:hAnsi="Comic Sans MS" w:cs="AQAChevinPro-Medium"/>
          <w:b/>
          <w:color w:val="000000" w:themeColor="text1"/>
        </w:rPr>
        <w:t>ENERGY</w:t>
      </w:r>
    </w:p>
    <w:p w:rsidR="00CA0E71" w:rsidRPr="007D544D" w:rsidRDefault="00CA0E71"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Energy transfers</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Potential energy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Kinetic energy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Work done and energy transfer</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Power</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Specific heat capacity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b/>
          <w:i/>
          <w:color w:val="000000" w:themeColor="text1"/>
        </w:rPr>
      </w:pPr>
      <w:r w:rsidRPr="007D544D">
        <w:rPr>
          <w:rFonts w:ascii="Comic Sans MS" w:hAnsi="Comic Sans MS" w:cs="AQAChevinPro-Medium"/>
          <w:b/>
          <w:i/>
          <w:color w:val="000000" w:themeColor="text1"/>
        </w:rPr>
        <w:t>Practical: Investigating specific heat capacity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Dissipation of energy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Energy efficiency and Sankey diagrams</w:t>
      </w:r>
    </w:p>
    <w:p w:rsidR="000563DA" w:rsidRPr="00504FD0" w:rsidRDefault="000563DA" w:rsidP="00C3316D">
      <w:pPr>
        <w:pStyle w:val="ListParagraph"/>
        <w:numPr>
          <w:ilvl w:val="0"/>
          <w:numId w:val="19"/>
        </w:numPr>
        <w:autoSpaceDE w:val="0"/>
        <w:autoSpaceDN w:val="0"/>
        <w:adjustRightInd w:val="0"/>
        <w:spacing w:after="0" w:line="240" w:lineRule="auto"/>
        <w:rPr>
          <w:rFonts w:ascii="Comic Sans MS" w:hAnsi="Comic Sans MS" w:cs="HelveticaNeueLTStd-Bd"/>
          <w:i/>
          <w:dstrike/>
          <w:color w:val="000000" w:themeColor="text1"/>
        </w:rPr>
      </w:pPr>
      <w:r w:rsidRPr="00504FD0">
        <w:rPr>
          <w:rFonts w:ascii="Comic Sans MS" w:hAnsi="Comic Sans MS" w:cs="HelveticaNeueLTStd-Bd"/>
          <w:i/>
          <w:dstrike/>
          <w:color w:val="000000" w:themeColor="text1"/>
        </w:rPr>
        <w:t>Practical: Investigating ways of reducing the unwanted energy transfers in a system</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Energy resources and global energy supplies</w:t>
      </w:r>
    </w:p>
    <w:p w:rsidR="00261FC4" w:rsidRPr="007D544D" w:rsidRDefault="00261FC4" w:rsidP="00261FC4">
      <w:pPr>
        <w:autoSpaceDE w:val="0"/>
        <w:autoSpaceDN w:val="0"/>
        <w:adjustRightInd w:val="0"/>
        <w:spacing w:after="0" w:line="240" w:lineRule="auto"/>
        <w:rPr>
          <w:rFonts w:ascii="Comic Sans MS" w:hAnsi="Comic Sans MS" w:cs="AQAChevinPro-Medium"/>
          <w:b/>
          <w:color w:val="000000" w:themeColor="text1"/>
        </w:rPr>
      </w:pPr>
    </w:p>
    <w:p w:rsidR="00261FC4" w:rsidRPr="007D544D" w:rsidRDefault="00261FC4" w:rsidP="00261FC4">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2. ELECTRICITY</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b/>
          <w:color w:val="000000" w:themeColor="text1"/>
        </w:rPr>
      </w:pPr>
      <w:r w:rsidRPr="007D544D">
        <w:rPr>
          <w:rFonts w:ascii="Comic Sans MS" w:hAnsi="Comic Sans MS" w:cs="AQAChevinPro-Medium"/>
          <w:b/>
          <w:color w:val="000000" w:themeColor="text1"/>
        </w:rPr>
        <w:t>Current, potential difference and resistance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Standard circuit diagram symbols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Electrical charge and current</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Current, resistance and potential difference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HelveticaNeueLTStd-Roman"/>
          <w:i/>
          <w:dstrike/>
          <w:color w:val="000000" w:themeColor="text1"/>
        </w:rPr>
      </w:pPr>
      <w:r w:rsidRPr="007D544D">
        <w:rPr>
          <w:rFonts w:ascii="Comic Sans MS" w:hAnsi="Comic Sans MS" w:cs="HelveticaNeueLTStd-Bd"/>
          <w:b/>
          <w:i/>
          <w:dstrike/>
          <w:color w:val="000000" w:themeColor="text1"/>
        </w:rPr>
        <w:lastRenderedPageBreak/>
        <w:t>Practical:</w:t>
      </w:r>
      <w:r w:rsidRPr="007D544D">
        <w:rPr>
          <w:rFonts w:ascii="Comic Sans MS" w:hAnsi="Comic Sans MS" w:cs="HelveticaNeueLTStd-Bd"/>
          <w:i/>
          <w:dstrike/>
          <w:color w:val="000000" w:themeColor="text1"/>
        </w:rPr>
        <w:t xml:space="preserve"> </w:t>
      </w:r>
      <w:r w:rsidRPr="007D544D">
        <w:rPr>
          <w:rFonts w:ascii="Comic Sans MS" w:hAnsi="Comic Sans MS" w:cs="HelveticaNeueLTStd-Roman"/>
          <w:i/>
          <w:dstrike/>
          <w:color w:val="000000" w:themeColor="text1"/>
        </w:rPr>
        <w:t>use circuit diagrams to set up and check appropriate circuits to investigate the factors affecting the resistance of electrical circuits. This should include: a) the length of a wire at constant temperature  b) combinations of resistors in series and parallel.</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Resistors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HelveticaNeueLTStd-Roman"/>
          <w:b/>
          <w:i/>
          <w:color w:val="000000" w:themeColor="text1"/>
        </w:rPr>
      </w:pPr>
      <w:r w:rsidRPr="007D544D">
        <w:rPr>
          <w:rFonts w:ascii="Comic Sans MS" w:hAnsi="Comic Sans MS" w:cs="HelveticaNeueLTStd-Bd"/>
          <w:b/>
          <w:i/>
          <w:color w:val="000000" w:themeColor="text1"/>
        </w:rPr>
        <w:t xml:space="preserve">Practical: </w:t>
      </w:r>
      <w:r w:rsidRPr="007D544D">
        <w:rPr>
          <w:rFonts w:ascii="Comic Sans MS" w:hAnsi="Comic Sans MS" w:cs="HelveticaNeueLTStd-Roman"/>
          <w:b/>
          <w:i/>
          <w:color w:val="000000" w:themeColor="text1"/>
        </w:rPr>
        <w:t>use circuit diagrams to construct appropriate circuits to investigate the current vs. voltage (I–V) characteristics of a variety of circuit elements, including a filament lamp, a diode and a resistor at constant temperature.</w:t>
      </w:r>
    </w:p>
    <w:p w:rsidR="00261FC4" w:rsidRPr="005131F7"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5131F7">
        <w:rPr>
          <w:rFonts w:ascii="Comic Sans MS" w:hAnsi="Comic Sans MS" w:cs="AQAChevinPro-DemiBold"/>
          <w:bCs/>
          <w:color w:val="000000" w:themeColor="text1"/>
        </w:rPr>
        <w:t>Series and parallel circuits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dstrike/>
          <w:color w:val="000000" w:themeColor="text1"/>
        </w:rPr>
      </w:pPr>
      <w:r w:rsidRPr="007D544D">
        <w:rPr>
          <w:rFonts w:ascii="Comic Sans MS" w:hAnsi="Comic Sans MS" w:cs="AQAChevinPro-Medium"/>
          <w:dstrike/>
          <w:color w:val="000000" w:themeColor="text1"/>
        </w:rPr>
        <w:t>Domestic uses and safety</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Direct and alternating potential difference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Mains electricity</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b/>
          <w:color w:val="000000" w:themeColor="text1"/>
        </w:rPr>
      </w:pPr>
      <w:r w:rsidRPr="007D544D">
        <w:rPr>
          <w:rFonts w:ascii="Comic Sans MS" w:hAnsi="Comic Sans MS" w:cs="AQAChevinPro-Medium"/>
          <w:b/>
          <w:color w:val="000000" w:themeColor="text1"/>
        </w:rPr>
        <w:t>Energy transfers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Power</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Energy transfers in everyday appliances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The National Grid</w:t>
      </w:r>
    </w:p>
    <w:p w:rsidR="00DC3212" w:rsidRPr="007D544D" w:rsidRDefault="00DC3212" w:rsidP="000563DA">
      <w:pPr>
        <w:autoSpaceDE w:val="0"/>
        <w:autoSpaceDN w:val="0"/>
        <w:adjustRightInd w:val="0"/>
        <w:spacing w:after="0" w:line="240" w:lineRule="auto"/>
        <w:rPr>
          <w:rFonts w:ascii="Comic Sans MS" w:hAnsi="Comic Sans MS" w:cs="AQAChevinPro-Medium"/>
          <w:b/>
          <w:color w:val="000000" w:themeColor="text1"/>
        </w:rPr>
      </w:pPr>
    </w:p>
    <w:p w:rsidR="000563DA" w:rsidRPr="007D544D" w:rsidRDefault="0075131B" w:rsidP="000563DA">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 xml:space="preserve">3. </w:t>
      </w:r>
      <w:r w:rsidR="000563DA" w:rsidRPr="007D544D">
        <w:rPr>
          <w:rFonts w:ascii="Comic Sans MS" w:hAnsi="Comic Sans MS" w:cs="AQAChevinPro-Medium"/>
          <w:b/>
          <w:color w:val="000000" w:themeColor="text1"/>
        </w:rPr>
        <w:t>PARTICLE MODEL OF MATTER</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Density</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lastRenderedPageBreak/>
        <w:t>Practical: Investigate the densities of regular and irregular solid objects and liquids</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Changes of state</w:t>
      </w:r>
    </w:p>
    <w:p w:rsidR="005942FC" w:rsidRPr="005131F7" w:rsidRDefault="000563DA" w:rsidP="005131F7">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5131F7">
        <w:rPr>
          <w:rFonts w:ascii="Comic Sans MS" w:hAnsi="Comic Sans MS" w:cs="AQAChevinPro-DemiBold"/>
          <w:bCs/>
          <w:color w:val="000000" w:themeColor="text1"/>
        </w:rPr>
        <w:t>Internal energy</w:t>
      </w:r>
    </w:p>
    <w:p w:rsidR="005942FC" w:rsidRPr="007D544D" w:rsidRDefault="005942FC" w:rsidP="00C3316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t>Perform an experiment to measure the latent heat of fusion of water.</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Specific heat capacity</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Latent heat</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Particle motion in gases</w:t>
      </w:r>
    </w:p>
    <w:p w:rsidR="000563DA" w:rsidRPr="005131F7"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dstrike/>
          <w:color w:val="000000" w:themeColor="text1"/>
        </w:rPr>
      </w:pPr>
      <w:r w:rsidRPr="005131F7">
        <w:rPr>
          <w:rFonts w:ascii="Comic Sans MS" w:hAnsi="Comic Sans MS" w:cs="AQAChevinPro-Medium"/>
          <w:dstrike/>
          <w:color w:val="000000" w:themeColor="text1"/>
        </w:rPr>
        <w:t>Increasing the pressure of a gas</w:t>
      </w:r>
    </w:p>
    <w:p w:rsidR="000563DA" w:rsidRPr="007D544D" w:rsidRDefault="00CA0E71"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Particle model and change</w:t>
      </w:r>
      <w:r w:rsidR="000563DA" w:rsidRPr="007D544D">
        <w:rPr>
          <w:rFonts w:ascii="Comic Sans MS" w:hAnsi="Comic Sans MS" w:cs="AQAChevinPro-Medium"/>
          <w:color w:val="000000" w:themeColor="text1"/>
        </w:rPr>
        <w:t xml:space="preserve"> of state</w:t>
      </w:r>
    </w:p>
    <w:p w:rsidR="00742153" w:rsidRPr="007D544D" w:rsidRDefault="00742153" w:rsidP="000563DA">
      <w:pPr>
        <w:autoSpaceDE w:val="0"/>
        <w:autoSpaceDN w:val="0"/>
        <w:adjustRightInd w:val="0"/>
        <w:spacing w:after="0" w:line="240" w:lineRule="auto"/>
        <w:rPr>
          <w:rFonts w:ascii="Comic Sans MS" w:hAnsi="Comic Sans MS" w:cs="AQAChevinPro-Medium"/>
          <w:b/>
          <w:color w:val="000000" w:themeColor="text1"/>
        </w:rPr>
      </w:pPr>
    </w:p>
    <w:p w:rsidR="00261FC4" w:rsidRPr="007D544D" w:rsidRDefault="00261FC4" w:rsidP="000563DA">
      <w:pPr>
        <w:autoSpaceDE w:val="0"/>
        <w:autoSpaceDN w:val="0"/>
        <w:adjustRightInd w:val="0"/>
        <w:spacing w:after="0" w:line="240" w:lineRule="auto"/>
        <w:rPr>
          <w:rFonts w:ascii="Comic Sans MS" w:hAnsi="Comic Sans MS" w:cs="AQAChevinPro-Medium"/>
          <w:b/>
          <w:color w:val="000000" w:themeColor="text1"/>
        </w:rPr>
      </w:pPr>
    </w:p>
    <w:p w:rsidR="000563DA" w:rsidRPr="007D544D" w:rsidRDefault="0075131B" w:rsidP="000563DA">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 xml:space="preserve">4. </w:t>
      </w:r>
      <w:r w:rsidR="000563DA" w:rsidRPr="007D544D">
        <w:rPr>
          <w:rFonts w:ascii="Comic Sans MS" w:hAnsi="Comic Sans MS" w:cs="AQAChevinPro-Medium"/>
          <w:b/>
          <w:color w:val="000000" w:themeColor="text1"/>
        </w:rPr>
        <w:t>ATOMIC STRUCTURE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Atomic structure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Radioactive decay</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Background 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Nuclear equations</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Radioactive half-life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Hazards and uses of 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Irradiation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lastRenderedPageBreak/>
        <w:t>Uses of radiation in medicine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Using nuclear 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Nuclear fission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Nuclear fusion</w:t>
      </w:r>
    </w:p>
    <w:p w:rsidR="000563DA" w:rsidRPr="007D544D" w:rsidRDefault="000563DA" w:rsidP="00573D6F">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The history of developing ideas for the structure of the atom</w:t>
      </w:r>
    </w:p>
    <w:p w:rsidR="00657686" w:rsidRPr="007D544D" w:rsidRDefault="000563DA" w:rsidP="00573D6F">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Using ratios and half-life in calculations</w:t>
      </w:r>
    </w:p>
    <w:p w:rsidR="00657686" w:rsidRPr="007D544D" w:rsidRDefault="00657686" w:rsidP="00573D6F">
      <w:pPr>
        <w:autoSpaceDE w:val="0"/>
        <w:autoSpaceDN w:val="0"/>
        <w:adjustRightInd w:val="0"/>
        <w:spacing w:after="0" w:line="240" w:lineRule="auto"/>
        <w:rPr>
          <w:rFonts w:ascii="Comic Sans MS" w:hAnsi="Comic Sans MS" w:cs="AQAChevinPro-Medium"/>
          <w:b/>
          <w:color w:val="000000" w:themeColor="text1"/>
        </w:rPr>
      </w:pPr>
    </w:p>
    <w:p w:rsidR="00657686" w:rsidRPr="007D544D" w:rsidRDefault="00657686" w:rsidP="00573D6F">
      <w:pPr>
        <w:autoSpaceDE w:val="0"/>
        <w:autoSpaceDN w:val="0"/>
        <w:adjustRightInd w:val="0"/>
        <w:spacing w:after="0" w:line="240" w:lineRule="auto"/>
        <w:rPr>
          <w:rFonts w:ascii="Comic Sans MS" w:hAnsi="Comic Sans MS" w:cs="AQAChevinPro-Medium"/>
          <w:b/>
          <w:color w:val="000000" w:themeColor="text1"/>
        </w:rPr>
        <w:sectPr w:rsidR="00657686" w:rsidRPr="007D544D" w:rsidSect="007D544D">
          <w:headerReference w:type="default" r:id="rId10"/>
          <w:footerReference w:type="default" r:id="rId11"/>
          <w:type w:val="continuous"/>
          <w:pgSz w:w="11906" w:h="16838"/>
          <w:pgMar w:top="720" w:right="720" w:bottom="720" w:left="720" w:header="708" w:footer="708" w:gutter="0"/>
          <w:cols w:space="708"/>
          <w:docGrid w:linePitch="360"/>
        </w:sectPr>
      </w:pP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lastRenderedPageBreak/>
        <w:t>5. FORCES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Forces and their interactions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Work done and energy transfer</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dstrike/>
          <w:color w:val="000000" w:themeColor="text1"/>
        </w:rPr>
      </w:pPr>
      <w:r w:rsidRPr="006A03F1">
        <w:rPr>
          <w:rFonts w:ascii="Comic Sans MS" w:hAnsi="Comic Sans MS" w:cs="AQAChevinPro-Medium"/>
          <w:dstrike/>
          <w:color w:val="000000" w:themeColor="text1"/>
        </w:rPr>
        <w:t>Forces and elasticity</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i/>
          <w:dstrike/>
          <w:color w:val="000000" w:themeColor="text1"/>
        </w:rPr>
      </w:pPr>
      <w:r w:rsidRPr="006A03F1">
        <w:rPr>
          <w:rFonts w:ascii="Comic Sans MS" w:hAnsi="Comic Sans MS" w:cs="HelveticaNeueLTStd-Bd"/>
          <w:i/>
          <w:dstrike/>
          <w:color w:val="000000" w:themeColor="text1"/>
        </w:rPr>
        <w:t xml:space="preserve">Practical activity: </w:t>
      </w:r>
      <w:r w:rsidRPr="006A03F1">
        <w:rPr>
          <w:rFonts w:ascii="Comic Sans MS" w:hAnsi="Comic Sans MS" w:cs="HelveticaNeueLTStd-Roman"/>
          <w:i/>
          <w:dstrike/>
          <w:color w:val="000000" w:themeColor="text1"/>
        </w:rPr>
        <w:t>investigate the relationship between force and extension for a spring.</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Forces and motion</w:t>
      </w:r>
    </w:p>
    <w:p w:rsidR="00657686" w:rsidRPr="007D544D" w:rsidRDefault="00657686" w:rsidP="007D544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t>Practical activity: investigate the effect of varying the force on the acceleration of an object of constant mass, and the effect of varying the mass of an object on the acceleration produced by a constant force.</w:t>
      </w:r>
    </w:p>
    <w:p w:rsidR="00657686" w:rsidRPr="007D544D" w:rsidRDefault="00657686" w:rsidP="007D544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t>Practical activity: make observations to identify the suitability of apparatus to measure the frequency, wavelength and speed of waves in a ripple tank and waves in a solid and take appropriate measurements.</w:t>
      </w:r>
    </w:p>
    <w:p w:rsidR="00657686" w:rsidRPr="007D544D" w:rsidRDefault="00657686" w:rsidP="00657686">
      <w:pPr>
        <w:autoSpaceDE w:val="0"/>
        <w:autoSpaceDN w:val="0"/>
        <w:adjustRightInd w:val="0"/>
        <w:spacing w:after="0" w:line="240" w:lineRule="auto"/>
        <w:rPr>
          <w:rFonts w:ascii="Comic Sans MS" w:hAnsi="Comic Sans MS" w:cs="AQAChevinPro-Medium"/>
          <w:color w:val="000000" w:themeColor="text1"/>
        </w:rPr>
      </w:pP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6. WAVES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lastRenderedPageBreak/>
        <w:t>Waves in air, fluids and solids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Electromagnetic waves</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b/>
          <w:i/>
          <w:color w:val="000000" w:themeColor="text1"/>
        </w:rPr>
      </w:pPr>
      <w:r w:rsidRPr="006A03F1">
        <w:rPr>
          <w:rFonts w:ascii="Comic Sans MS" w:hAnsi="Comic Sans MS" w:cs="HelveticaNeueLTStd-Bd"/>
          <w:b/>
          <w:i/>
          <w:color w:val="000000" w:themeColor="text1"/>
        </w:rPr>
        <w:t xml:space="preserve">Practical activity: </w:t>
      </w:r>
      <w:r w:rsidRPr="006A03F1">
        <w:rPr>
          <w:rFonts w:ascii="Comic Sans MS" w:hAnsi="Comic Sans MS" w:cs="HelveticaNeueLTStd-Roman"/>
          <w:b/>
          <w:i/>
          <w:color w:val="000000" w:themeColor="text1"/>
        </w:rPr>
        <w:t>investigate how the amount of infrared radiation absorbed or radiated by a surface depends on the nature of that surface.</w:t>
      </w: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7. MAGNETISM and ELECTROMAGNETISM</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dstrike/>
          <w:color w:val="000000" w:themeColor="text1"/>
        </w:rPr>
      </w:pPr>
      <w:r w:rsidRPr="006A03F1">
        <w:rPr>
          <w:rFonts w:ascii="Comic Sans MS" w:hAnsi="Comic Sans MS" w:cs="AQAChevinPro-Medium"/>
          <w:dstrike/>
          <w:color w:val="000000" w:themeColor="text1"/>
        </w:rPr>
        <w:t>Permanent and induced magnetism, magnetic forces and fields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The motor effect</w:t>
      </w:r>
      <w:r w:rsidRPr="007D544D">
        <w:rPr>
          <w:rFonts w:ascii="Comic Sans MS" w:hAnsi="Comic Sans MS" w:cs="AQAChevinPro-Medium"/>
          <w:color w:val="000000" w:themeColor="text1"/>
        </w:rPr>
        <w:tab/>
      </w: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p>
    <w:p w:rsidR="00657686" w:rsidRPr="007D544D" w:rsidRDefault="00657686" w:rsidP="00657686">
      <w:pPr>
        <w:autoSpaceDE w:val="0"/>
        <w:autoSpaceDN w:val="0"/>
        <w:adjustRightInd w:val="0"/>
        <w:rPr>
          <w:rFonts w:ascii="Comic Sans MS" w:hAnsi="Comic Sans MS" w:cs="AQAChevinPro-Medium"/>
          <w:color w:val="000000" w:themeColor="text1"/>
        </w:rPr>
      </w:pPr>
    </w:p>
    <w:p w:rsidR="00573D6F" w:rsidRPr="007D544D" w:rsidRDefault="00573D6F" w:rsidP="00573D6F">
      <w:pPr>
        <w:autoSpaceDE w:val="0"/>
        <w:autoSpaceDN w:val="0"/>
        <w:adjustRightInd w:val="0"/>
        <w:spacing w:after="0" w:line="240" w:lineRule="auto"/>
        <w:rPr>
          <w:rFonts w:ascii="Comic Sans MS" w:hAnsi="Comic Sans MS" w:cs="HelveticaNeueLTStd-Roman"/>
          <w:b/>
          <w:color w:val="000000" w:themeColor="text1"/>
        </w:rPr>
      </w:pPr>
      <w:r w:rsidRPr="007D544D">
        <w:rPr>
          <w:rFonts w:ascii="Comic Sans MS" w:hAnsi="Comic Sans MS" w:cs="HelveticaNeueLTStd-Roman"/>
          <w:b/>
          <w:color w:val="000000" w:themeColor="text1"/>
        </w:rPr>
        <w:t>Web references are to Oak National academy Key Stage 4, Physics Units:</w:t>
      </w:r>
    </w:p>
    <w:p w:rsidR="00573D6F" w:rsidRPr="007D544D" w:rsidRDefault="00F019C8" w:rsidP="00573D6F">
      <w:pPr>
        <w:autoSpaceDE w:val="0"/>
        <w:autoSpaceDN w:val="0"/>
        <w:adjustRightInd w:val="0"/>
        <w:spacing w:after="0" w:line="240" w:lineRule="auto"/>
        <w:rPr>
          <w:rFonts w:ascii="Comic Sans MS" w:hAnsi="Comic Sans MS" w:cs="AQAChevinPro-Medium"/>
          <w:color w:val="000000" w:themeColor="text1"/>
        </w:rPr>
      </w:pPr>
      <w:hyperlink r:id="rId12" w:history="1">
        <w:r w:rsidR="00573D6F" w:rsidRPr="007D544D">
          <w:rPr>
            <w:rStyle w:val="Hyperlink"/>
            <w:rFonts w:ascii="Comic Sans MS" w:hAnsi="Comic Sans MS" w:cs="AQAChevinPro-Medium"/>
          </w:rPr>
          <w:t>https://classroom.thenational.academy/subjects-by-key-stage/key-stage-4/subjects/physics</w:t>
        </w:r>
      </w:hyperlink>
      <w:r w:rsidR="00573D6F" w:rsidRPr="007D544D">
        <w:rPr>
          <w:rFonts w:ascii="Comic Sans MS" w:hAnsi="Comic Sans MS" w:cs="AQAChevinPro-Medium"/>
          <w:color w:val="000000" w:themeColor="text1"/>
        </w:rPr>
        <w:t xml:space="preserve"> </w:t>
      </w:r>
    </w:p>
    <w:p w:rsidR="00573D6F" w:rsidRPr="007D544D" w:rsidRDefault="00573D6F" w:rsidP="00657686">
      <w:pPr>
        <w:autoSpaceDE w:val="0"/>
        <w:autoSpaceDN w:val="0"/>
        <w:adjustRightInd w:val="0"/>
        <w:rPr>
          <w:rFonts w:ascii="Comic Sans MS" w:hAnsi="Comic Sans MS" w:cs="AQAChevinPro-Medium"/>
          <w:color w:val="000000" w:themeColor="text1"/>
        </w:rPr>
        <w:sectPr w:rsidR="00573D6F" w:rsidRPr="007D544D" w:rsidSect="007D544D">
          <w:type w:val="continuous"/>
          <w:pgSz w:w="11906" w:h="16838"/>
          <w:pgMar w:top="720" w:right="720" w:bottom="720" w:left="720" w:header="708" w:footer="708" w:gutter="0"/>
          <w:cols w:space="708"/>
          <w:docGrid w:linePitch="360"/>
        </w:sectPr>
      </w:pPr>
    </w:p>
    <w:p w:rsidR="00657686" w:rsidRPr="007D544D" w:rsidRDefault="00657686" w:rsidP="00657686">
      <w:pPr>
        <w:autoSpaceDE w:val="0"/>
        <w:autoSpaceDN w:val="0"/>
        <w:adjustRightInd w:val="0"/>
        <w:spacing w:after="0" w:line="240" w:lineRule="auto"/>
        <w:rPr>
          <w:rFonts w:ascii="Comic Sans MS" w:hAnsi="Comic Sans MS" w:cs="HelveticaNeueLTStd-Bd"/>
          <w:color w:val="000000"/>
        </w:rPr>
        <w:sectPr w:rsidR="00657686" w:rsidRPr="007D544D" w:rsidSect="007D544D">
          <w:type w:val="continuous"/>
          <w:pgSz w:w="11906" w:h="16838"/>
          <w:pgMar w:top="720" w:right="720" w:bottom="720" w:left="720" w:header="708" w:footer="708" w:gutter="0"/>
          <w:cols w:space="708"/>
          <w:docGrid w:linePitch="360"/>
        </w:sectPr>
      </w:pPr>
    </w:p>
    <w:p w:rsidR="00261FC4" w:rsidRDefault="00261FC4">
      <w:pPr>
        <w:rPr>
          <w:rFonts w:ascii="Comic Sans MS" w:hAnsi="Comic Sans MS" w:cs="AQAChevinPro-Medium"/>
          <w:b/>
          <w:color w:val="000000" w:themeColor="text1"/>
          <w:sz w:val="28"/>
          <w:szCs w:val="24"/>
        </w:rPr>
      </w:pPr>
      <w:r>
        <w:rPr>
          <w:rFonts w:ascii="Comic Sans MS" w:hAnsi="Comic Sans MS" w:cs="AQAChevinPro-Medium"/>
          <w:b/>
          <w:color w:val="000000" w:themeColor="text1"/>
          <w:sz w:val="28"/>
          <w:szCs w:val="24"/>
        </w:rPr>
        <w:lastRenderedPageBreak/>
        <w:br w:type="page"/>
      </w:r>
    </w:p>
    <w:p w:rsidR="00657686" w:rsidRDefault="00657686" w:rsidP="00E244DF">
      <w:pPr>
        <w:autoSpaceDE w:val="0"/>
        <w:autoSpaceDN w:val="0"/>
        <w:adjustRightInd w:val="0"/>
        <w:spacing w:after="0" w:line="240" w:lineRule="auto"/>
        <w:rPr>
          <w:rFonts w:ascii="Comic Sans MS" w:hAnsi="Comic Sans MS" w:cs="AQAChevinPro-Medium"/>
          <w:b/>
          <w:color w:val="000000" w:themeColor="text1"/>
          <w:sz w:val="28"/>
          <w:szCs w:val="24"/>
        </w:rPr>
        <w:sectPr w:rsidR="00657686" w:rsidSect="00742153">
          <w:type w:val="continuous"/>
          <w:pgSz w:w="11906" w:h="16838"/>
          <w:pgMar w:top="720" w:right="720" w:bottom="720" w:left="720" w:header="708" w:footer="708" w:gutter="0"/>
          <w:cols w:num="2" w:space="708"/>
          <w:docGrid w:linePitch="360"/>
        </w:sectPr>
      </w:pPr>
    </w:p>
    <w:tbl>
      <w:tblPr>
        <w:tblStyle w:val="TableGrid"/>
        <w:tblW w:w="0" w:type="auto"/>
        <w:tblInd w:w="-113" w:type="dxa"/>
        <w:tblLook w:val="04A0" w:firstRow="1" w:lastRow="0" w:firstColumn="1" w:lastColumn="0" w:noHBand="0" w:noVBand="1"/>
      </w:tblPr>
      <w:tblGrid>
        <w:gridCol w:w="9738"/>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E471E8" w:rsidTr="00962977">
        <w:tc>
          <w:tcPr>
            <w:tcW w:w="0" w:type="auto"/>
          </w:tcPr>
          <w:p w:rsidR="00B12F6B" w:rsidRDefault="00143F68" w:rsidP="00B12F6B">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B12F6B" w:rsidRPr="00E471E8">
              <w:rPr>
                <w:rFonts w:ascii="Comic Sans MS" w:hAnsi="Comic Sans MS" w:cs="AQAChevinPro-Medium"/>
                <w:b/>
                <w:color w:val="FF0000"/>
                <w:sz w:val="28"/>
                <w:szCs w:val="28"/>
              </w:rPr>
              <w:t>1 Energy</w:t>
            </w:r>
          </w:p>
          <w:p w:rsidR="00C30488" w:rsidRPr="00C30488" w:rsidRDefault="00F019C8" w:rsidP="00B12F6B">
            <w:pPr>
              <w:autoSpaceDE w:val="0"/>
              <w:autoSpaceDN w:val="0"/>
              <w:adjustRightInd w:val="0"/>
              <w:rPr>
                <w:rFonts w:ascii="Comic Sans MS" w:hAnsi="Comic Sans MS" w:cs="AQAChevinPro-Medium"/>
                <w:i/>
                <w:color w:val="00B0F0"/>
                <w:sz w:val="24"/>
                <w:szCs w:val="24"/>
              </w:rPr>
            </w:pPr>
            <w:hyperlink r:id="rId13" w:history="1">
              <w:r w:rsidR="00C30488" w:rsidRPr="005F5940">
                <w:rPr>
                  <w:rStyle w:val="Hyperlink"/>
                  <w:rFonts w:ascii="Comic Sans MS" w:hAnsi="Comic Sans MS" w:cs="AQAChevinPro-Medium"/>
                  <w:i/>
                  <w:sz w:val="24"/>
                  <w:szCs w:val="24"/>
                </w:rPr>
                <w:t>https://classroom.thenational.academy/units/energy-c750</w:t>
              </w:r>
            </w:hyperlink>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c>
          <w:tcPr>
            <w:tcW w:w="0" w:type="auto"/>
          </w:tcPr>
          <w:p w:rsidR="00B12F6B"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1.1 Energy changes in a system, and the ways energy is stored before and after such changes</w:t>
            </w:r>
          </w:p>
          <w:p w:rsidR="005F2824" w:rsidRPr="000B1E8D" w:rsidRDefault="005F2824" w:rsidP="00C30488">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5F2824" w:rsidRPr="00C30488"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1.1.1 Energy stores and systems</w:t>
            </w:r>
            <w:r w:rsidR="00C30488">
              <w:rPr>
                <w:rFonts w:ascii="Comic Sans MS" w:hAnsi="Comic Sans MS" w:cs="AQAChevinPro-DemiBold"/>
                <w:b/>
                <w:bCs/>
                <w:color w:val="522E92"/>
              </w:rPr>
              <w:t xml:space="preserve"> </w:t>
            </w:r>
            <w:hyperlink r:id="rId14" w:history="1">
              <w:r w:rsidR="00C30488" w:rsidRPr="005F5940">
                <w:rPr>
                  <w:rStyle w:val="Hyperlink"/>
                  <w:rFonts w:ascii="Comic Sans MS" w:hAnsi="Comic Sans MS" w:cs="AQAChevinPro-DemiBold"/>
                  <w:b/>
                  <w:bCs/>
                </w:rPr>
                <w:t>https://classroom.thenational.academy/lessons/energy-transfers-64upac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Be able to describe </w:t>
            </w:r>
            <w:r w:rsidR="00B12F6B" w:rsidRPr="00E471E8">
              <w:rPr>
                <w:rFonts w:ascii="Comic Sans MS" w:hAnsi="Comic Sans MS" w:cs="HelveticaNeueLTStd-Roman"/>
              </w:rPr>
              <w:t>the changes involved in the way energy is stored when a syst</w:t>
            </w:r>
            <w:r w:rsidR="00B12F6B">
              <w:rPr>
                <w:rFonts w:ascii="Comic Sans MS" w:hAnsi="Comic Sans MS" w:cs="HelveticaNeueLTStd-Roman"/>
              </w:rPr>
              <w:t>em changes.</w:t>
            </w:r>
            <w:r w:rsidR="00B12F6B" w:rsidRPr="00E471E8">
              <w:rPr>
                <w:rFonts w:ascii="Comic Sans MS" w:hAnsi="Comic Sans MS" w:cs="HelveticaNeueLTStd-Roman"/>
              </w:rPr>
              <w:t xml:space="preserve"> For example:</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an object projected upwards</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 moving object hitting an obstacle</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an object accelerated by a constant force</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 vehicle slowing down</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bringing water to a boil in an electric kettle.</w:t>
            </w:r>
          </w:p>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Pr>
                <w:rFonts w:ascii="Comic Sans MS" w:hAnsi="Comic Sans MS" w:cs="HelveticaNeueLTStd-Roman"/>
              </w:rPr>
              <w:t>Be able to</w:t>
            </w:r>
            <w:r w:rsidR="00B12F6B" w:rsidRPr="00E471E8">
              <w:rPr>
                <w:rFonts w:ascii="Comic Sans MS" w:hAnsi="Comic Sans MS" w:cs="HelveticaNeueLTStd-Roman"/>
              </w:rPr>
              <w:t xml:space="preserve"> </w:t>
            </w:r>
            <w:r w:rsidR="00B12F6B">
              <w:rPr>
                <w:rFonts w:ascii="Comic Sans MS" w:hAnsi="Comic Sans MS" w:cs="HelveticaNeueLTStd-Roman"/>
              </w:rPr>
              <w:t xml:space="preserve">calculate the changes in energy </w:t>
            </w:r>
            <w:r w:rsidR="00B12F6B" w:rsidRPr="00E471E8">
              <w:rPr>
                <w:rFonts w:ascii="Comic Sans MS" w:hAnsi="Comic Sans MS" w:cs="HelveticaNeueLTStd-Roman"/>
              </w:rPr>
              <w:t>involved when a system is changed by:</w:t>
            </w:r>
          </w:p>
          <w:p w:rsidR="00B12F6B" w:rsidRPr="0075131B" w:rsidRDefault="00B12F6B" w:rsidP="00C3316D">
            <w:pPr>
              <w:pStyle w:val="ListParagraph"/>
              <w:numPr>
                <w:ilvl w:val="0"/>
                <w:numId w:val="39"/>
              </w:numPr>
              <w:autoSpaceDE w:val="0"/>
              <w:autoSpaceDN w:val="0"/>
              <w:adjustRightInd w:val="0"/>
              <w:rPr>
                <w:rFonts w:ascii="Comic Sans MS" w:hAnsi="Comic Sans MS" w:cs="HelveticaNeueLTStd-Roman"/>
              </w:rPr>
            </w:pPr>
            <w:r w:rsidRPr="0075131B">
              <w:rPr>
                <w:rFonts w:ascii="Comic Sans MS" w:hAnsi="Comic Sans MS" w:cs="HelveticaNeueLTStd-Roman"/>
              </w:rPr>
              <w:t>heating</w:t>
            </w:r>
          </w:p>
          <w:p w:rsidR="00B12F6B" w:rsidRPr="0075131B" w:rsidRDefault="00B12F6B" w:rsidP="00C3316D">
            <w:pPr>
              <w:pStyle w:val="ListParagraph"/>
              <w:numPr>
                <w:ilvl w:val="0"/>
                <w:numId w:val="39"/>
              </w:numPr>
              <w:autoSpaceDE w:val="0"/>
              <w:autoSpaceDN w:val="0"/>
              <w:adjustRightInd w:val="0"/>
              <w:rPr>
                <w:rFonts w:ascii="Comic Sans MS" w:hAnsi="Comic Sans MS" w:cs="HelveticaNeueLTStd-Roman"/>
              </w:rPr>
            </w:pPr>
            <w:r w:rsidRPr="0075131B">
              <w:rPr>
                <w:rFonts w:ascii="Comic Sans MS" w:hAnsi="Comic Sans MS" w:cs="HelveticaNeueLTStd-Roman"/>
              </w:rPr>
              <w:t>work done by forces</w:t>
            </w:r>
          </w:p>
          <w:p w:rsidR="00B12F6B" w:rsidRPr="0075131B" w:rsidRDefault="00B12F6B" w:rsidP="00C3316D">
            <w:pPr>
              <w:pStyle w:val="ListParagraph"/>
              <w:numPr>
                <w:ilvl w:val="0"/>
                <w:numId w:val="39"/>
              </w:numPr>
              <w:rPr>
                <w:rFonts w:ascii="Comic Sans MS" w:hAnsi="Comic Sans MS" w:cs="HelveticaNeueLTStd-Roman"/>
              </w:rPr>
            </w:pPr>
            <w:r w:rsidRPr="0075131B">
              <w:rPr>
                <w:rFonts w:ascii="Comic Sans MS" w:hAnsi="Comic Sans MS" w:cs="HelveticaNeueLTStd-Roman"/>
              </w:rPr>
              <w:t>work done when a current flows</w:t>
            </w:r>
          </w:p>
          <w:p w:rsidR="00B12F6B" w:rsidRPr="0075131B" w:rsidRDefault="00B12F6B" w:rsidP="00C3316D">
            <w:pPr>
              <w:pStyle w:val="ListParagraph"/>
              <w:numPr>
                <w:ilvl w:val="0"/>
                <w:numId w:val="39"/>
              </w:numPr>
              <w:rPr>
                <w:rFonts w:ascii="Comic Sans MS" w:hAnsi="Comic Sans MS" w:cs="HelveticaNeueLTStd-Roman"/>
              </w:rPr>
            </w:pPr>
            <w:r w:rsidRPr="0075131B">
              <w:rPr>
                <w:rFonts w:ascii="Comic Sans MS" w:hAnsi="Comic Sans MS" w:cs="HelveticaNeueLTStd-Roman"/>
              </w:rPr>
              <w:t>use calculations to show how the overall energy in a system is redistributed when the system is changed.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5F2824" w:rsidRPr="000B1E8D"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1.1.2 Changes in energy</w:t>
            </w:r>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DemiBold"/>
                <w:b/>
                <w:bCs/>
                <w:color w:val="522E92"/>
                <w:sz w:val="26"/>
                <w:szCs w:val="26"/>
              </w:rPr>
            </w:pPr>
            <w:r>
              <w:rPr>
                <w:rFonts w:ascii="Comic Sans MS" w:hAnsi="Comic Sans MS" w:cs="HelveticaNeueLTStd-Roman"/>
                <w:color w:val="000000"/>
              </w:rPr>
              <w:t>Be able to</w:t>
            </w:r>
            <w:r w:rsidRPr="00E471E8">
              <w:rPr>
                <w:rFonts w:ascii="Comic Sans MS" w:hAnsi="Comic Sans MS" w:cs="HelveticaNeueLTStd-Roman"/>
                <w:color w:val="000000"/>
              </w:rPr>
              <w:t xml:space="preserve"> calculate the amount of energy associated</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with a moving object, a stretched spring and an object raised above</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ground level.</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78DE" w:rsidRDefault="00B12F6B" w:rsidP="00F878DE">
            <w:pPr>
              <w:pStyle w:val="ListParagraph"/>
              <w:numPr>
                <w:ilvl w:val="0"/>
                <w:numId w:val="4"/>
              </w:numPr>
              <w:autoSpaceDE w:val="0"/>
              <w:autoSpaceDN w:val="0"/>
              <w:adjustRightInd w:val="0"/>
              <w:rPr>
                <w:rFonts w:ascii="Comic Sans MS" w:hAnsi="Comic Sans MS" w:cs="HelveticaNeueLTStd-Roman"/>
                <w:color w:val="000000"/>
              </w:rPr>
            </w:pPr>
            <w:r w:rsidRPr="00F878DE">
              <w:rPr>
                <w:rFonts w:ascii="Comic Sans MS" w:hAnsi="Comic Sans MS" w:cs="HelveticaNeueLTStd-Roman"/>
                <w:color w:val="000000"/>
              </w:rPr>
              <w:t>The kinetic energy of a moving object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kinetic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mass x </m:t>
              </m:r>
              <m:sSup>
                <m:sSupPr>
                  <m:ctrlPr>
                    <w:rPr>
                      <w:rFonts w:ascii="Cambria Math" w:hAnsi="Cambria Math" w:cs="HelveticaNeueLTStd-Roman"/>
                      <w:i/>
                      <w:color w:val="000000"/>
                    </w:rPr>
                  </m:ctrlPr>
                </m:sSupPr>
                <m:e>
                  <m:r>
                    <w:rPr>
                      <w:rFonts w:ascii="Cambria Math" w:hAnsi="Cambria Math" w:cs="HelveticaNeueLTStd-Roman"/>
                      <w:color w:val="000000"/>
                    </w:rPr>
                    <m:t>speed</m:t>
                  </m:r>
                </m:e>
                <m:sup>
                  <m:r>
                    <w:rPr>
                      <w:rFonts w:ascii="Cambria Math" w:hAnsi="Cambria Math" w:cs="HelveticaNeueLTStd-Roman"/>
                      <w:color w:val="000000"/>
                    </w:rPr>
                    <m:t>2</m:t>
                  </m:r>
                </m:sup>
              </m:sSup>
            </m:oMath>
          </w:p>
          <w:p w:rsidR="00B12F6B" w:rsidRPr="008347AD" w:rsidRDefault="00F019C8"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k</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  x  </m:t>
              </m:r>
              <m:sSup>
                <m:sSupPr>
                  <m:ctrlPr>
                    <w:rPr>
                      <w:rFonts w:ascii="Cambria Math" w:hAnsi="Cambria Math" w:cs="HelveticaNeueLTStd-Roman"/>
                      <w:i/>
                      <w:color w:val="000000"/>
                    </w:rPr>
                  </m:ctrlPr>
                </m:sSupPr>
                <m:e>
                  <m:r>
                    <w:rPr>
                      <w:rFonts w:ascii="Cambria Math" w:hAnsi="Cambria Math" w:cs="HelveticaNeueLTStd-Roman"/>
                      <w:color w:val="000000"/>
                    </w:rPr>
                    <m:t>v</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kinetic energy, Ek,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mass, m, in kilograms, kg</w:t>
            </w:r>
          </w:p>
          <w:p w:rsidR="00B12F6B"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speed, v, in metres per second, m/s</w:t>
            </w:r>
          </w:p>
          <w:p w:rsidR="00F878DE" w:rsidRPr="008347AD" w:rsidRDefault="00F019C8" w:rsidP="00B12F6B">
            <w:pPr>
              <w:autoSpaceDE w:val="0"/>
              <w:autoSpaceDN w:val="0"/>
              <w:adjustRightInd w:val="0"/>
              <w:rPr>
                <w:rFonts w:ascii="Comic Sans MS" w:hAnsi="Comic Sans MS" w:cs="HelveticaNeueLTStd-Roman"/>
                <w:color w:val="000000"/>
              </w:rPr>
            </w:pPr>
            <w:hyperlink r:id="rId15" w:history="1">
              <w:r w:rsidR="00F878DE" w:rsidRPr="00DC7926">
                <w:rPr>
                  <w:rStyle w:val="Hyperlink"/>
                  <w:rFonts w:ascii="Comic Sans MS" w:hAnsi="Comic Sans MS" w:cs="AQAChevinPro-DemiBold"/>
                  <w:b/>
                  <w:bCs/>
                </w:rPr>
                <w:t>https://classroom.thenational.academy/lessons/the-kinetic-energy-store-6thpad</w:t>
              </w:r>
            </w:hyperlink>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elastic potential energy stored in a stretched spring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spring constant x </m:t>
              </m:r>
              <m:sSup>
                <m:sSupPr>
                  <m:ctrlPr>
                    <w:rPr>
                      <w:rFonts w:ascii="Cambria Math" w:hAnsi="Cambria Math" w:cs="HelveticaNeueLTStd-Roman"/>
                      <w:i/>
                      <w:color w:val="000000"/>
                    </w:rPr>
                  </m:ctrlPr>
                </m:sSupPr>
                <m:e>
                  <m:r>
                    <w:rPr>
                      <w:rFonts w:ascii="Cambria Math" w:hAnsi="Cambria Math" w:cs="HelveticaNeueLTStd-Roman"/>
                      <w:color w:val="000000"/>
                    </w:rPr>
                    <m:t>extension</m:t>
                  </m:r>
                </m:e>
                <m:sup>
                  <m:r>
                    <w:rPr>
                      <w:rFonts w:ascii="Cambria Math" w:hAnsi="Cambria Math" w:cs="HelveticaNeueLTStd-Roman"/>
                      <w:color w:val="000000"/>
                    </w:rPr>
                    <m:t>2</m:t>
                  </m:r>
                </m:sup>
              </m:sSup>
            </m:oMath>
          </w:p>
          <w:p w:rsidR="00B12F6B" w:rsidRPr="008347AD" w:rsidRDefault="00F019C8"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e</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k  x  </m:t>
              </m:r>
              <m:sSup>
                <m:sSupPr>
                  <m:ctrlPr>
                    <w:rPr>
                      <w:rFonts w:ascii="Cambria Math" w:hAnsi="Cambria Math" w:cs="HelveticaNeueLTStd-Roman"/>
                      <w:i/>
                      <w:color w:val="000000"/>
                    </w:rPr>
                  </m:ctrlPr>
                </m:sSupPr>
                <m:e>
                  <m:r>
                    <w:rPr>
                      <w:rFonts w:ascii="Cambria Math" w:hAnsi="Cambria Math" w:cs="HelveticaNeueLTStd-Roman"/>
                      <w:color w:val="000000"/>
                    </w:rPr>
                    <m:t>e</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(assuming the limit of proportionality has not been exceeded)</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elastic potential energy, Ee,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spring constant, k, in newtons per metre, N/m</w:t>
            </w:r>
          </w:p>
          <w:p w:rsidR="00B12F6B"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extension, e, in metres, m</w:t>
            </w:r>
          </w:p>
          <w:p w:rsidR="00F878DE" w:rsidRPr="008347AD" w:rsidRDefault="00F019C8" w:rsidP="00B12F6B">
            <w:pPr>
              <w:autoSpaceDE w:val="0"/>
              <w:autoSpaceDN w:val="0"/>
              <w:adjustRightInd w:val="0"/>
              <w:rPr>
                <w:rFonts w:ascii="Comic Sans MS" w:hAnsi="Comic Sans MS" w:cs="HelveticaNeueLTStd-Roman"/>
                <w:color w:val="000000"/>
              </w:rPr>
            </w:pPr>
            <w:hyperlink r:id="rId16" w:history="1">
              <w:r w:rsidR="00F878DE" w:rsidRPr="00DC7926">
                <w:rPr>
                  <w:rStyle w:val="Hyperlink"/>
                  <w:rFonts w:ascii="Comic Sans MS" w:hAnsi="Comic Sans MS" w:cs="AQAChevinPro-DemiBold"/>
                  <w:b/>
                  <w:bCs/>
                </w:rPr>
                <w:t>https://classroom.thenational.academy/lessons/the-elastic-potential-store-70u62t</w:t>
              </w:r>
            </w:hyperlink>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78DE" w:rsidRDefault="00B12F6B" w:rsidP="00F878DE">
            <w:pPr>
              <w:pStyle w:val="ListParagraph"/>
              <w:numPr>
                <w:ilvl w:val="0"/>
                <w:numId w:val="4"/>
              </w:numPr>
              <w:autoSpaceDE w:val="0"/>
              <w:autoSpaceDN w:val="0"/>
              <w:adjustRightInd w:val="0"/>
              <w:rPr>
                <w:rFonts w:ascii="Comic Sans MS" w:hAnsi="Comic Sans MS" w:cs="HelveticaNeueLTStd-Roman"/>
                <w:b/>
                <w:color w:val="000000"/>
              </w:rPr>
            </w:pPr>
            <w:r w:rsidRPr="00F878DE">
              <w:rPr>
                <w:rFonts w:ascii="Comic Sans MS" w:hAnsi="Comic Sans MS" w:cs="HelveticaNeueLTStd-Roman"/>
                <w:color w:val="000000"/>
              </w:rPr>
              <w:t>The amount of gravitational potential energy gained by an object raised above ground level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gravitational potential energy=mass x gravitational field strength x height</m:t>
              </m:r>
            </m:oMath>
          </w:p>
          <w:p w:rsidR="00B12F6B" w:rsidRPr="00607D86" w:rsidRDefault="00F019C8"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p</m:t>
                  </m:r>
                </m:sub>
              </m:sSub>
              <m:r>
                <w:rPr>
                  <w:rFonts w:ascii="Cambria Math" w:hAnsi="Cambria Math" w:cs="HelveticaNeueLTStd-Roman"/>
                  <w:color w:val="000000"/>
                </w:rPr>
                <m:t>=m  x  g  x  h</m:t>
              </m:r>
            </m:oMath>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potential energy, Ep, in joules, J</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lastRenderedPageBreak/>
              <w:t>mass, m, in kilograms, kg</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field strength, g,</w:t>
            </w:r>
            <w:r>
              <w:rPr>
                <w:rFonts w:ascii="Comic Sans MS" w:hAnsi="Comic Sans MS" w:cs="HelveticaNeueLTStd-Roman"/>
                <w:color w:val="000000"/>
              </w:rPr>
              <w:t xml:space="preserve"> in newtons per kilogram, N/kg </w:t>
            </w:r>
          </w:p>
          <w:p w:rsidR="00B12F6B"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height, h, in metres, m</w:t>
            </w:r>
          </w:p>
          <w:p w:rsidR="00F878DE" w:rsidRPr="00F878DE" w:rsidRDefault="00F019C8" w:rsidP="00F878DE">
            <w:pPr>
              <w:autoSpaceDE w:val="0"/>
              <w:autoSpaceDN w:val="0"/>
              <w:adjustRightInd w:val="0"/>
              <w:rPr>
                <w:rFonts w:ascii="Comic Sans MS" w:hAnsi="Comic Sans MS" w:cs="HelveticaNeueLTStd-Roman"/>
                <w:b/>
                <w:color w:val="000000"/>
              </w:rPr>
            </w:pPr>
            <w:hyperlink r:id="rId17" w:history="1">
              <w:r w:rsidR="00F878DE" w:rsidRPr="00F878DE">
                <w:rPr>
                  <w:rStyle w:val="Hyperlink"/>
                  <w:rFonts w:ascii="Comic Sans MS" w:hAnsi="Comic Sans MS" w:cs="HelveticaNeueLTStd-Roman"/>
                  <w:b/>
                </w:rPr>
                <w:t>https://classroom.thenational.academy/lessons/the-gravitational-potential-store-crr6ar</w:t>
              </w:r>
            </w:hyperlink>
          </w:p>
          <w:p w:rsidR="00F878DE" w:rsidRPr="00E471E8" w:rsidRDefault="00F878DE"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1.1.3 Energy changes in systems</w:t>
            </w:r>
          </w:p>
          <w:p w:rsidR="00DC7926" w:rsidRPr="000B1E8D" w:rsidRDefault="00F019C8" w:rsidP="00B12F6B">
            <w:pPr>
              <w:autoSpaceDE w:val="0"/>
              <w:autoSpaceDN w:val="0"/>
              <w:adjustRightInd w:val="0"/>
              <w:rPr>
                <w:rFonts w:ascii="Comic Sans MS" w:hAnsi="Comic Sans MS" w:cs="AQAChevinPro-DemiBold"/>
                <w:b/>
                <w:bCs/>
                <w:color w:val="522E92"/>
              </w:rPr>
            </w:pPr>
            <w:hyperlink r:id="rId18" w:history="1">
              <w:r w:rsidR="00DC7926" w:rsidRPr="005F5940">
                <w:rPr>
                  <w:rStyle w:val="Hyperlink"/>
                  <w:rFonts w:ascii="Comic Sans MS" w:hAnsi="Comic Sans MS" w:cs="AQAChevinPro-DemiBold"/>
                  <w:b/>
                  <w:bCs/>
                </w:rPr>
                <w:t>https://classroom.thenational.academy/lessons/specific-heat-capacity-chhp6r</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amount of energy stored in or released from a system as its temperature changes can be calculated using the equation:</w:t>
            </w:r>
          </w:p>
          <w:p w:rsidR="00B12F6B" w:rsidRPr="008347AD"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change in thermal energy=mass x specific heat capacity x temperature change</m:t>
              </m:r>
            </m:oMath>
          </w:p>
          <w:p w:rsidR="00B12F6B" w:rsidRPr="00F80D57"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∆E</m:t>
              </m:r>
              <m:r>
                <w:rPr>
                  <w:rFonts w:ascii="Cambria Math" w:hAnsi="Cambria Math" w:cs="HelveticaNeueLTStd-Roman"/>
                  <w:color w:val="000000"/>
                </w:rPr>
                <m:t>=m  x  c  x  ∆Ө</m:t>
              </m:r>
            </m:oMath>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change in thermal energy, ΔE, in joules, J</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mass, m, in kilograms, kg</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specific heat capacity, c, in joules per kilogram per degree Celsius, J/kg °C</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temperature change, Δθ, in degrees Celsius, °C</w:t>
            </w:r>
          </w:p>
          <w:p w:rsidR="00B12F6B" w:rsidRPr="00E471E8"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specific heat capacity of a substance is the amount of energy required to raise the temperature of one kilogram of the substance by one degree 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DC7926" w:rsidRDefault="00F019C8" w:rsidP="00B12F6B">
            <w:pPr>
              <w:autoSpaceDE w:val="0"/>
              <w:autoSpaceDN w:val="0"/>
              <w:adjustRightInd w:val="0"/>
              <w:rPr>
                <w:rFonts w:ascii="Comic Sans MS" w:hAnsi="Comic Sans MS" w:cs="HelveticaNeueLTStd-Bd"/>
                <w:b/>
                <w:color w:val="538135" w:themeColor="accent6" w:themeShade="BF"/>
              </w:rPr>
            </w:pPr>
            <w:hyperlink r:id="rId19" w:history="1">
              <w:r w:rsidR="00DC7926" w:rsidRPr="005F5940">
                <w:rPr>
                  <w:rStyle w:val="Hyperlink"/>
                  <w:rFonts w:ascii="Comic Sans MS" w:hAnsi="Comic Sans MS" w:cs="HelveticaNeueLTStd-Bd"/>
                  <w:b/>
                </w:rPr>
                <w:t>https://classroom.thenational.academy/lessons/specific-heat-capacity-required-practical-69j66r</w:t>
              </w:r>
            </w:hyperlink>
          </w:p>
          <w:p w:rsidR="00B12F6B" w:rsidRPr="00C703C8" w:rsidRDefault="00B12F6B" w:rsidP="00B12F6B">
            <w:pPr>
              <w:autoSpaceDE w:val="0"/>
              <w:autoSpaceDN w:val="0"/>
              <w:adjustRightInd w:val="0"/>
              <w:rPr>
                <w:rFonts w:ascii="Comic Sans MS" w:hAnsi="Comic Sans MS" w:cs="HelveticaNeueLTStd-Bd"/>
                <w:color w:val="538135" w:themeColor="accent6" w:themeShade="BF"/>
              </w:rPr>
            </w:pPr>
            <w:r w:rsidRPr="00C703C8">
              <w:rPr>
                <w:rFonts w:ascii="Comic Sans MS" w:hAnsi="Comic Sans MS" w:cs="HelveticaNeueLTStd-Bd"/>
                <w:b/>
                <w:color w:val="538135" w:themeColor="accent6" w:themeShade="BF"/>
              </w:rPr>
              <w:t>Required practical activity 1</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investigation to determine the specific heat capacity of one or more materials. The investigation will involve linking the decrease of one energy store (or work done) to the increase in temperature and subsequent increase in thermal energy stored.</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1.1.4 Power</w:t>
            </w:r>
          </w:p>
          <w:p w:rsidR="00DC7926" w:rsidRPr="000B1E8D" w:rsidRDefault="00F019C8" w:rsidP="00B12F6B">
            <w:pPr>
              <w:autoSpaceDE w:val="0"/>
              <w:autoSpaceDN w:val="0"/>
              <w:adjustRightInd w:val="0"/>
              <w:rPr>
                <w:rFonts w:ascii="Comic Sans MS" w:hAnsi="Comic Sans MS" w:cs="AQAChevinPro-DemiBold"/>
                <w:b/>
                <w:bCs/>
                <w:color w:val="522E92"/>
              </w:rPr>
            </w:pPr>
            <w:hyperlink r:id="rId20" w:history="1">
              <w:r w:rsidR="00DC7926" w:rsidRPr="005F5940">
                <w:rPr>
                  <w:rStyle w:val="Hyperlink"/>
                  <w:rFonts w:ascii="Comic Sans MS" w:hAnsi="Comic Sans MS" w:cs="AQAChevinPro-DemiBold"/>
                  <w:b/>
                  <w:bCs/>
                </w:rPr>
                <w:t>https://classroom.thenational.academy/lessons/power-crvk4c</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Power is defined as the rate at which energy is transferred or the rate at which work is done.</w:t>
            </w: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energy  transferred</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E</m:t>
                  </m:r>
                </m:num>
                <m:den>
                  <m:r>
                    <w:rPr>
                      <w:rFonts w:ascii="Cambria Math" w:hAnsi="Cambria Math" w:cs="HelveticaNeueLTStd-Roman"/>
                      <w:color w:val="000000"/>
                    </w:rPr>
                    <m:t>t</m:t>
                  </m:r>
                </m:den>
              </m:f>
            </m:oMath>
          </w:p>
          <w:p w:rsidR="00B12F6B" w:rsidRPr="00B21E93"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work done</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W</m:t>
                  </m:r>
                </m:num>
                <m:den>
                  <m:r>
                    <w:rPr>
                      <w:rFonts w:ascii="Cambria Math" w:hAnsi="Cambria Math" w:cs="HelveticaNeueLTStd-Roman"/>
                      <w:color w:val="000000"/>
                    </w:rPr>
                    <m:t>t</m:t>
                  </m:r>
                </m:den>
              </m:f>
            </m:oMath>
          </w:p>
          <w:p w:rsidR="00B12F6B" w:rsidRPr="00F80D57"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transferred,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An energy transfer of 1 joule per second is equal to a power of 1 watt. ( 1J/s = 1W )</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give examples that illustrate the definition of power e.g. comparing two electric motors that both lift the same weight through the same height but one does it faster than the other.</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bl>
    <w:p w:rsidR="00F878DE" w:rsidRDefault="00F878DE"/>
    <w:p w:rsidR="00573D6F" w:rsidRDefault="00573D6F">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1.2 Conservation and dissipation of energy</w:t>
            </w:r>
          </w:p>
          <w:p w:rsidR="00C30488" w:rsidRPr="000B1E8D" w:rsidRDefault="00F019C8" w:rsidP="00B12F6B">
            <w:pPr>
              <w:autoSpaceDE w:val="0"/>
              <w:autoSpaceDN w:val="0"/>
              <w:adjustRightInd w:val="0"/>
              <w:rPr>
                <w:rFonts w:ascii="Comic Sans MS" w:hAnsi="Comic Sans MS" w:cs="AQAChevinPro-Medium"/>
                <w:i/>
                <w:color w:val="00B0F0"/>
                <w:sz w:val="24"/>
                <w:szCs w:val="24"/>
              </w:rPr>
            </w:pPr>
            <w:hyperlink r:id="rId21" w:history="1">
              <w:r w:rsidR="00C30488" w:rsidRPr="005F5940">
                <w:rPr>
                  <w:rStyle w:val="Hyperlink"/>
                  <w:rFonts w:ascii="Comic Sans MS" w:hAnsi="Comic Sans MS" w:cs="AQAChevinPro-DemiBold"/>
                  <w:b/>
                  <w:bCs/>
                </w:rPr>
                <w:t>https://classroom.thenational.academy/lessons/conservation-of-energy-71gk6c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1.2.1 Energy transfers in a system</w:t>
            </w:r>
          </w:p>
          <w:p w:rsidR="00C30488" w:rsidRPr="000B1E8D" w:rsidRDefault="00F019C8" w:rsidP="00B12F6B">
            <w:pPr>
              <w:autoSpaceDE w:val="0"/>
              <w:autoSpaceDN w:val="0"/>
              <w:adjustRightInd w:val="0"/>
              <w:rPr>
                <w:rFonts w:ascii="Comic Sans MS" w:hAnsi="Comic Sans MS" w:cs="AQAChevinPro-DemiBold"/>
                <w:b/>
                <w:bCs/>
                <w:color w:val="522E92"/>
              </w:rPr>
            </w:pPr>
            <w:hyperlink r:id="rId22" w:history="1">
              <w:r w:rsidR="00C30488" w:rsidRPr="005F5940">
                <w:rPr>
                  <w:rStyle w:val="Hyperlink"/>
                  <w:rFonts w:ascii="Comic Sans MS" w:hAnsi="Comic Sans MS" w:cs="AQAChevinPro-DemiBold"/>
                  <w:b/>
                  <w:bCs/>
                </w:rPr>
                <w:t>https://classroom.thenational.academy/lessons/energy-transfers-64upac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c>
          <w:tcPr>
            <w:tcW w:w="0" w:type="auto"/>
            <w:tcBorders>
              <w:bottom w:val="single" w:sz="4" w:space="0" w:color="auto"/>
            </w:tcBorders>
          </w:tcPr>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Energy can be transferred usefully, stored or dissipated, but cannot be created or destroyed.</w:t>
            </w:r>
          </w:p>
          <w:p w:rsidR="00B12F6B" w:rsidRPr="00A0570D"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I</w:t>
            </w:r>
            <w:r w:rsidRPr="00F80D57">
              <w:rPr>
                <w:rFonts w:ascii="Comic Sans MS" w:hAnsi="Comic Sans MS" w:cs="HelveticaNeueLTStd-Roman"/>
              </w:rPr>
              <w:t>n all system changes energy is dissipated, so that i</w:t>
            </w:r>
            <w:r>
              <w:rPr>
                <w:rFonts w:ascii="Comic Sans MS" w:hAnsi="Comic Sans MS" w:cs="HelveticaNeueLTStd-Roman"/>
              </w:rPr>
              <w:t>t is stored in less useful ways</w:t>
            </w:r>
            <w:r w:rsidRPr="00A0570D">
              <w:rPr>
                <w:rFonts w:ascii="Comic Sans MS" w:hAnsi="Comic Sans MS" w:cs="HelveticaNeueLTStd-Roman"/>
              </w:rPr>
              <w:t>……this energy is often described as being ‘wasted’.</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explain ways of reducing unwanted energy transfers, for example through lubrication and the use of thermal insulation.</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The higher the thermal conductivity of a material the higher the rate of energy transfer by conduction across the material.</w:t>
            </w:r>
          </w:p>
          <w:p w:rsidR="00B12F6B" w:rsidRPr="00B51A6F"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T</w:t>
            </w:r>
            <w:r w:rsidRPr="00F80D57">
              <w:rPr>
                <w:rFonts w:ascii="Comic Sans MS" w:hAnsi="Comic Sans MS" w:cs="HelveticaNeueLTStd-Roman"/>
              </w:rPr>
              <w:t>he rate of cooling of a building is affected by the thickness and thermal conductivity of its walls.</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1.2.2 Efficiency</w:t>
            </w:r>
          </w:p>
          <w:p w:rsidR="00DC7926" w:rsidRPr="000B1E8D" w:rsidRDefault="00F019C8" w:rsidP="00B12F6B">
            <w:pPr>
              <w:autoSpaceDE w:val="0"/>
              <w:autoSpaceDN w:val="0"/>
              <w:adjustRightInd w:val="0"/>
              <w:rPr>
                <w:rFonts w:ascii="Comic Sans MS" w:hAnsi="Comic Sans MS" w:cs="AQAChevinPro-DemiBold"/>
                <w:b/>
                <w:bCs/>
                <w:color w:val="522E92"/>
              </w:rPr>
            </w:pPr>
            <w:hyperlink r:id="rId23" w:history="1">
              <w:r w:rsidR="00DC7926" w:rsidRPr="005F5940">
                <w:rPr>
                  <w:rStyle w:val="Hyperlink"/>
                  <w:rFonts w:ascii="Comic Sans MS" w:hAnsi="Comic Sans MS" w:cs="AQAChevinPro-DemiBold"/>
                  <w:b/>
                  <w:bCs/>
                </w:rPr>
                <w:t>https://classroom.thenational.academy/lessons/efficiency-and-reducing-unwanted-energy-transfers-61jker</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The energy efficiency for any energy transfer can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output energy transfer</m:t>
                  </m:r>
                </m:num>
                <m:den>
                  <m:r>
                    <w:rPr>
                      <w:rFonts w:ascii="Cambria Math" w:hAnsi="Cambria Math" w:cs="HelveticaNeueLTStd-Roman"/>
                      <w:sz w:val="16"/>
                      <w:szCs w:val="16"/>
                    </w:rPr>
                    <m:t>total input energy transfer</m:t>
                  </m:r>
                </m:den>
              </m:f>
            </m:oMath>
          </w:p>
          <w:p w:rsidR="00B12F6B" w:rsidRPr="00E471E8" w:rsidRDefault="00B12F6B" w:rsidP="00B12F6B">
            <w:pPr>
              <w:autoSpaceDE w:val="0"/>
              <w:autoSpaceDN w:val="0"/>
              <w:adjustRightInd w:val="0"/>
              <w:ind w:left="360"/>
              <w:rPr>
                <w:rFonts w:ascii="Comic Sans MS" w:hAnsi="Comic Sans MS" w:cs="HelveticaNeueLTStd-Roman"/>
              </w:rPr>
            </w:pPr>
          </w:p>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Efficiency may also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power output</m:t>
                  </m:r>
                </m:num>
                <m:den>
                  <m:r>
                    <w:rPr>
                      <w:rFonts w:ascii="Cambria Math" w:hAnsi="Cambria Math" w:cs="HelveticaNeueLTStd-Roman"/>
                      <w:sz w:val="16"/>
                      <w:szCs w:val="16"/>
                    </w:rPr>
                    <m:t>total power input</m:t>
                  </m:r>
                </m:den>
              </m:f>
            </m:oMath>
          </w:p>
          <w:p w:rsidR="00B12F6B" w:rsidRPr="00E471E8" w:rsidRDefault="00B12F6B" w:rsidP="00B12F6B">
            <w:pPr>
              <w:autoSpaceDE w:val="0"/>
              <w:autoSpaceDN w:val="0"/>
              <w:adjustRightInd w:val="0"/>
              <w:rPr>
                <w:rFonts w:ascii="Comic Sans MS" w:hAnsi="Comic Sans MS" w:cs="HelveticaNeueLTStd-Bd"/>
                <w:b/>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1.3 National and global energy resources</w:t>
            </w:r>
          </w:p>
          <w:p w:rsidR="00C30488" w:rsidRDefault="00F019C8" w:rsidP="00B12F6B">
            <w:pPr>
              <w:autoSpaceDE w:val="0"/>
              <w:autoSpaceDN w:val="0"/>
              <w:adjustRightInd w:val="0"/>
              <w:rPr>
                <w:rFonts w:ascii="Comic Sans MS" w:hAnsi="Comic Sans MS" w:cs="AQAChevinPro-Medium"/>
                <w:i/>
                <w:color w:val="00B0F0"/>
                <w:sz w:val="24"/>
                <w:szCs w:val="24"/>
              </w:rPr>
            </w:pPr>
            <w:hyperlink r:id="rId24" w:history="1">
              <w:r w:rsidR="00C30488" w:rsidRPr="005F5940">
                <w:rPr>
                  <w:rStyle w:val="Hyperlink"/>
                  <w:rFonts w:ascii="Comic Sans MS" w:hAnsi="Comic Sans MS" w:cs="AQAChevinPro-Medium"/>
                  <w:i/>
                  <w:sz w:val="24"/>
                  <w:szCs w:val="24"/>
                </w:rPr>
                <w:t>https://classroom.thenational.academy/lessons/non-renewable-energy-resources-6rupcd</w:t>
              </w:r>
            </w:hyperlink>
            <w:r w:rsidR="00C30488">
              <w:rPr>
                <w:rFonts w:ascii="Comic Sans MS" w:hAnsi="Comic Sans MS" w:cs="AQAChevinPro-Medium"/>
                <w:i/>
                <w:color w:val="00B0F0"/>
                <w:sz w:val="24"/>
                <w:szCs w:val="24"/>
              </w:rPr>
              <w:t xml:space="preserve"> </w:t>
            </w:r>
          </w:p>
          <w:p w:rsidR="00C30488" w:rsidRPr="000B1E8D" w:rsidRDefault="00F019C8" w:rsidP="00B12F6B">
            <w:pPr>
              <w:autoSpaceDE w:val="0"/>
              <w:autoSpaceDN w:val="0"/>
              <w:adjustRightInd w:val="0"/>
              <w:rPr>
                <w:rFonts w:ascii="Comic Sans MS" w:hAnsi="Comic Sans MS" w:cs="AQAChevinPro-Medium"/>
                <w:i/>
                <w:color w:val="00B0F0"/>
                <w:sz w:val="24"/>
                <w:szCs w:val="24"/>
              </w:rPr>
            </w:pPr>
            <w:hyperlink r:id="rId25" w:history="1">
              <w:r w:rsidR="00C30488" w:rsidRPr="005F5940">
                <w:rPr>
                  <w:rStyle w:val="Hyperlink"/>
                  <w:rFonts w:ascii="Comic Sans MS" w:hAnsi="Comic Sans MS" w:cs="AQAChevinPro-Medium"/>
                  <w:i/>
                  <w:sz w:val="24"/>
                  <w:szCs w:val="24"/>
                </w:rPr>
                <w:t>https://classroom.thenational.academy/lessons/renewable-energy-resources-ccu6cr</w:t>
              </w:r>
            </w:hyperlink>
            <w:r w:rsidR="00C30488">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1047"/>
        </w:trPr>
        <w:tc>
          <w:tcPr>
            <w:tcW w:w="0" w:type="auto"/>
          </w:tcPr>
          <w:p w:rsidR="00B12F6B" w:rsidRPr="0075131B" w:rsidRDefault="0075131B" w:rsidP="0075131B">
            <w:pPr>
              <w:pStyle w:val="ListParagraph"/>
              <w:numPr>
                <w:ilvl w:val="0"/>
                <w:numId w:val="7"/>
              </w:num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75131B">
              <w:rPr>
                <w:rFonts w:ascii="Comic Sans MS" w:hAnsi="Comic Sans MS" w:cs="HelveticaNeueLTStd-Roman"/>
              </w:rPr>
              <w:t xml:space="preserve">The main energy resources available for use on Earth include: </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fossil fuels (coal, oil and gas)</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nuclear fuel</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biofuel</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wind</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hydro-electricity</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geothermal</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the tides</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the Sun</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water waves</w:t>
            </w:r>
          </w:p>
          <w:p w:rsid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75131B">
              <w:rPr>
                <w:rFonts w:ascii="Comic Sans MS" w:hAnsi="Comic Sans MS" w:cs="HelveticaNeueLTStd-Roman"/>
              </w:rPr>
              <w:t>A renewable energy resource is one that is being (or can be) replenished as it is used.</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75131B">
              <w:rPr>
                <w:rFonts w:ascii="Comic Sans MS" w:hAnsi="Comic Sans MS" w:cs="HelveticaNeueLTStd-Roman"/>
              </w:rPr>
              <w:t>The uses of energy resources include: transport, electricity generation and heating.</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sidRPr="0075131B">
              <w:rPr>
                <w:rFonts w:ascii="Comic Sans MS" w:hAnsi="Comic Sans MS" w:cs="HelveticaNeueLTStd-Roman"/>
              </w:rPr>
              <w:t>Be able to:</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describe the main energy sources available</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distinguish between energy resources that are renewable and energy resources that are non-renewable</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compare ways that different energy resources are used, the uses to include transport, electricity generation and heating</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understand why some energy resources are more reliable than others</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describe the environmental impact arising from the use of different energy resources</w:t>
            </w:r>
          </w:p>
          <w:p w:rsidR="00B12F6B"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explain patterns and trends in the use of energy resources.</w:t>
            </w:r>
          </w:p>
          <w:p w:rsidR="0075131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e)</w:t>
            </w:r>
          </w:p>
          <w:p w:rsidR="00B12F6B" w:rsidRPr="0075131B" w:rsidRDefault="00B12F6B" w:rsidP="00C3316D">
            <w:pPr>
              <w:pStyle w:val="ListParagraph"/>
              <w:numPr>
                <w:ilvl w:val="0"/>
                <w:numId w:val="40"/>
              </w:numPr>
              <w:autoSpaceDE w:val="0"/>
              <w:autoSpaceDN w:val="0"/>
              <w:adjustRightInd w:val="0"/>
              <w:rPr>
                <w:rFonts w:ascii="Comic Sans MS" w:hAnsi="Comic Sans MS" w:cs="HelveticaNeueLTStd-Roman"/>
              </w:rPr>
            </w:pPr>
            <w:r w:rsidRPr="0075131B">
              <w:rPr>
                <w:rFonts w:ascii="Comic Sans MS" w:hAnsi="Comic Sans MS" w:cs="HelveticaNeueLTStd-Roman"/>
              </w:rPr>
              <w:t>consider the environmental issues that may arise from the use of different energy resources</w:t>
            </w:r>
          </w:p>
          <w:p w:rsidR="00B12F6B" w:rsidRPr="0075131B" w:rsidRDefault="00B12F6B" w:rsidP="00C3316D">
            <w:pPr>
              <w:pStyle w:val="ListParagraph"/>
              <w:numPr>
                <w:ilvl w:val="0"/>
                <w:numId w:val="40"/>
              </w:numPr>
              <w:autoSpaceDE w:val="0"/>
              <w:autoSpaceDN w:val="0"/>
              <w:adjustRightInd w:val="0"/>
              <w:rPr>
                <w:rFonts w:ascii="Comic Sans MS" w:hAnsi="Comic Sans MS" w:cs="HelveticaNeueLTStd-Roman"/>
              </w:rPr>
            </w:pPr>
            <w:r w:rsidRPr="0075131B">
              <w:rPr>
                <w:rFonts w:ascii="Comic Sans MS" w:hAnsi="Comic Sans MS" w:cs="HelveticaNeueLTStd-Roman"/>
              </w:rPr>
              <w:lastRenderedPageBreak/>
              <w:t>show that science has the ability to identify environmental issues arising from the use of energy resources but not always the power to deal with the issues because of political, social, ethical or economic considerations.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9A33BF" w:rsidRPr="009A33BF" w:rsidRDefault="009A33BF" w:rsidP="00C30488">
      <w:pPr>
        <w:rPr>
          <w:rFonts w:ascii="Comic Sans MS" w:hAnsi="Comic Sans MS" w:cs="HelveticaNeueLTStd-Roman"/>
        </w:rPr>
      </w:pPr>
    </w:p>
    <w:p w:rsidR="009A33BF" w:rsidRPr="009A33BF" w:rsidRDefault="009A33BF" w:rsidP="009A33BF">
      <w:pPr>
        <w:rPr>
          <w:rFonts w:ascii="Comic Sans MS" w:hAnsi="Comic Sans MS" w:cs="AQAChevinPro-Medium"/>
          <w:b/>
          <w:i/>
        </w:rPr>
      </w:pPr>
      <w:r w:rsidRPr="009A33BF">
        <w:rPr>
          <w:rFonts w:ascii="Comic Sans MS" w:hAnsi="Comic Sans MS" w:cs="AQAChevinPro-Medium"/>
          <w:b/>
          <w:i/>
        </w:rPr>
        <w:t>Energy topic review:</w:t>
      </w:r>
    </w:p>
    <w:p w:rsidR="009A33BF" w:rsidRPr="009A33BF" w:rsidRDefault="00F019C8" w:rsidP="009A33BF">
      <w:pPr>
        <w:rPr>
          <w:rFonts w:ascii="Comic Sans MS" w:hAnsi="Comic Sans MS"/>
        </w:rPr>
      </w:pPr>
      <w:hyperlink r:id="rId26" w:history="1">
        <w:r w:rsidR="009A33BF" w:rsidRPr="009A33BF">
          <w:rPr>
            <w:rStyle w:val="Hyperlink"/>
            <w:rFonts w:ascii="Comic Sans MS" w:hAnsi="Comic Sans MS"/>
          </w:rPr>
          <w:t>https://classroom.thenational.academy/lessons/energy-review-6rtkgt</w:t>
        </w:r>
      </w:hyperlink>
      <w:r w:rsidR="009A33BF" w:rsidRPr="009A33BF">
        <w:rPr>
          <w:rFonts w:ascii="Comic Sans MS" w:hAnsi="Comic Sans MS"/>
        </w:rPr>
        <w:t xml:space="preserve"> </w:t>
      </w:r>
    </w:p>
    <w:p w:rsidR="00C30488" w:rsidRPr="009A33BF" w:rsidRDefault="00D033FA" w:rsidP="00C30488">
      <w:r w:rsidRPr="009A33BF">
        <w:br w:type="page"/>
      </w:r>
    </w:p>
    <w:p w:rsidR="009A33BF" w:rsidRDefault="009A33BF" w:rsidP="00C30488"/>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143F68" w:rsidP="00C30488">
            <w:pPr>
              <w:tabs>
                <w:tab w:val="left" w:pos="2901"/>
              </w:tabs>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B12F6B" w:rsidRPr="000B1E8D">
              <w:rPr>
                <w:rFonts w:ascii="Comic Sans MS" w:hAnsi="Comic Sans MS" w:cs="AQAChevinPro-Medium"/>
                <w:b/>
                <w:color w:val="FF0000"/>
                <w:sz w:val="28"/>
                <w:szCs w:val="28"/>
              </w:rPr>
              <w:t>2 Electricity</w:t>
            </w:r>
            <w:r w:rsidR="00C30488">
              <w:rPr>
                <w:rFonts w:ascii="Comic Sans MS" w:hAnsi="Comic Sans MS" w:cs="AQAChevinPro-Medium"/>
                <w:b/>
                <w:color w:val="FF0000"/>
                <w:sz w:val="28"/>
                <w:szCs w:val="28"/>
              </w:rPr>
              <w:tab/>
            </w:r>
          </w:p>
          <w:p w:rsidR="00C30488" w:rsidRPr="000B1E8D" w:rsidRDefault="00F019C8" w:rsidP="00C30488">
            <w:pPr>
              <w:tabs>
                <w:tab w:val="left" w:pos="2901"/>
              </w:tabs>
              <w:autoSpaceDE w:val="0"/>
              <w:autoSpaceDN w:val="0"/>
              <w:adjustRightInd w:val="0"/>
              <w:rPr>
                <w:rFonts w:ascii="Comic Sans MS" w:hAnsi="Comic Sans MS" w:cs="AQAChevinPro-Medium"/>
                <w:b/>
                <w:color w:val="FF0000"/>
                <w:sz w:val="28"/>
                <w:szCs w:val="28"/>
              </w:rPr>
            </w:pPr>
            <w:hyperlink r:id="rId27" w:history="1">
              <w:r w:rsidR="00C30488" w:rsidRPr="005F5940">
                <w:rPr>
                  <w:rStyle w:val="Hyperlink"/>
                  <w:rFonts w:ascii="Comic Sans MS" w:hAnsi="Comic Sans MS" w:cs="AQAChevinPro-Medium"/>
                  <w:b/>
                  <w:sz w:val="28"/>
                  <w:szCs w:val="28"/>
                </w:rPr>
                <w:t>https://classroom.thenational.academy/units/electricity-f083</w:t>
              </w:r>
            </w:hyperlink>
            <w:r w:rsidR="00C30488">
              <w:rPr>
                <w:rFonts w:ascii="Comic Sans MS" w:hAnsi="Comic Sans MS" w:cs="AQAChevinPro-Medium"/>
                <w:b/>
                <w:color w:val="FF0000"/>
                <w:sz w:val="28"/>
                <w:szCs w:val="28"/>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2.1 Current, potential difference and resistance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2.1.1 Standard circuit diagram symbols</w:t>
            </w:r>
          </w:p>
          <w:p w:rsidR="00C30488" w:rsidRPr="000B1E8D" w:rsidRDefault="00F019C8" w:rsidP="00B12F6B">
            <w:pPr>
              <w:autoSpaceDE w:val="0"/>
              <w:autoSpaceDN w:val="0"/>
              <w:adjustRightInd w:val="0"/>
              <w:rPr>
                <w:rFonts w:ascii="Comic Sans MS" w:hAnsi="Comic Sans MS" w:cs="AQAChevinPro-DemiBold"/>
                <w:b/>
                <w:bCs/>
                <w:color w:val="522E92"/>
              </w:rPr>
            </w:pPr>
            <w:hyperlink r:id="rId28" w:history="1">
              <w:r w:rsidR="00C30488" w:rsidRPr="005F5940">
                <w:rPr>
                  <w:rStyle w:val="Hyperlink"/>
                  <w:rFonts w:ascii="Comic Sans MS" w:hAnsi="Comic Sans MS" w:cs="AQAChevinPro-DemiBold"/>
                  <w:b/>
                  <w:bCs/>
                </w:rPr>
                <w:t>https://classroom.thenational.academy/lessons/drawing-electrical-circuits-c9hpcc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2168A4" w:rsidRDefault="00B12F6B" w:rsidP="00C3316D">
            <w:pPr>
              <w:pStyle w:val="ListParagraph"/>
              <w:numPr>
                <w:ilvl w:val="0"/>
                <w:numId w:val="43"/>
              </w:numPr>
              <w:autoSpaceDE w:val="0"/>
              <w:autoSpaceDN w:val="0"/>
              <w:adjustRightInd w:val="0"/>
              <w:rPr>
                <w:rFonts w:ascii="Comic Sans MS" w:hAnsi="Comic Sans MS" w:cs="HelveticaNeueLTStd-Roman"/>
              </w:rPr>
            </w:pPr>
            <w:r w:rsidRPr="002168A4">
              <w:rPr>
                <w:rFonts w:ascii="Comic Sans MS" w:hAnsi="Comic Sans MS" w:cs="HelveticaNeueLTStd-Roman"/>
              </w:rPr>
              <w:t>Circuit diagrams using standard symbols. The following standard symbols should be known:</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switch (open and closed)</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cell</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battery</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lamp</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fuse</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voltmeter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ammeter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resistor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variable resistor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thermistor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diode</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light dependent resistor (LDR)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light emitting diode (LED)</w:t>
            </w:r>
          </w:p>
          <w:p w:rsidR="00B12F6B" w:rsidRPr="002168A4" w:rsidRDefault="00B12F6B" w:rsidP="00C3316D">
            <w:pPr>
              <w:pStyle w:val="ListParagraph"/>
              <w:numPr>
                <w:ilvl w:val="0"/>
                <w:numId w:val="43"/>
              </w:numPr>
              <w:autoSpaceDE w:val="0"/>
              <w:autoSpaceDN w:val="0"/>
              <w:adjustRightInd w:val="0"/>
              <w:rPr>
                <w:rFonts w:ascii="Comic Sans MS" w:hAnsi="Comic Sans MS" w:cs="HelveticaNeueLTStd-Roman"/>
              </w:rPr>
            </w:pPr>
            <w:r w:rsidRPr="002168A4">
              <w:rPr>
                <w:rFonts w:ascii="Comic Sans MS" w:hAnsi="Comic Sans MS" w:cs="HelveticaNeueLTStd-Roman"/>
              </w:rPr>
              <w:t>Be able to draw and interpret circuit diagrams.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2.1.2 Electrical charge and current</w:t>
            </w:r>
          </w:p>
          <w:p w:rsidR="00C30488" w:rsidRPr="000B1E8D" w:rsidRDefault="00F019C8" w:rsidP="00B12F6B">
            <w:pPr>
              <w:autoSpaceDE w:val="0"/>
              <w:autoSpaceDN w:val="0"/>
              <w:adjustRightInd w:val="0"/>
              <w:rPr>
                <w:rFonts w:ascii="Comic Sans MS" w:hAnsi="Comic Sans MS" w:cs="AQAChevinPro-DemiBold"/>
                <w:b/>
                <w:bCs/>
                <w:color w:val="522E92"/>
              </w:rPr>
            </w:pPr>
            <w:hyperlink r:id="rId29" w:history="1">
              <w:r w:rsidR="00C30488" w:rsidRPr="005F5940">
                <w:rPr>
                  <w:rStyle w:val="Hyperlink"/>
                  <w:rFonts w:ascii="Comic Sans MS" w:hAnsi="Comic Sans MS" w:cs="AQAChevinPro-DemiBold"/>
                  <w:b/>
                  <w:bCs/>
                </w:rPr>
                <w:t>https://classroom.thenational.academy/lessons/charge-and-current-64r36t</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lastRenderedPageBreak/>
              <w:t>For electrical charge to flow through a closed circuit the circuit must include a source of potential difference.</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Electric current is a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The size of the electric current is the rate of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Charge flow, current and time are linked by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charge flow=current x time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Q=I  x  t</m:t>
              </m:r>
            </m:oMath>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charge flow, </w:t>
            </w:r>
            <w:r w:rsidRPr="00825EC1">
              <w:rPr>
                <w:rFonts w:ascii="Comic Sans MS" w:hAnsi="Comic Sans MS" w:cs="HelveticaNeueLTStd-It"/>
                <w:i/>
                <w:iCs/>
              </w:rPr>
              <w:t>Q</w:t>
            </w:r>
            <w:r w:rsidRPr="00825EC1">
              <w:rPr>
                <w:rFonts w:ascii="Comic Sans MS" w:hAnsi="Comic Sans MS" w:cs="HelveticaNeueLTStd-Roman"/>
              </w:rPr>
              <w:t>, in coulombs, C</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current, </w:t>
            </w:r>
            <w:r w:rsidRPr="00825EC1">
              <w:rPr>
                <w:rFonts w:ascii="Comic Sans MS" w:hAnsi="Comic Sans MS" w:cs="HelveticaNeueLTStd-It"/>
                <w:i/>
                <w:iCs/>
              </w:rPr>
              <w:t>I</w:t>
            </w:r>
            <w:r w:rsidRPr="00825EC1">
              <w:rPr>
                <w:rFonts w:ascii="Comic Sans MS" w:hAnsi="Comic Sans MS" w:cs="HelveticaNeueLTStd-Roman"/>
              </w:rPr>
              <w:t>, in amperes, A (amp is acceptable for ampere)</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time, </w:t>
            </w:r>
            <w:r w:rsidRPr="00825EC1">
              <w:rPr>
                <w:rFonts w:ascii="Comic Sans MS" w:hAnsi="Comic Sans MS" w:cs="HelveticaNeueLTStd-It"/>
                <w:i/>
                <w:iCs/>
              </w:rPr>
              <w:t>t</w:t>
            </w:r>
            <w:r w:rsidRPr="00825EC1">
              <w:rPr>
                <w:rFonts w:ascii="Comic Sans MS" w:hAnsi="Comic Sans MS" w:cs="HelveticaNeueLTStd-Roman"/>
              </w:rPr>
              <w:t>, in seconds, s</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A current has the same value at any point in a single.</w:t>
            </w: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2.1.3 Current, resistance and potential difference</w:t>
            </w:r>
          </w:p>
          <w:p w:rsidR="00C30488" w:rsidRDefault="00F019C8" w:rsidP="00B12F6B">
            <w:pPr>
              <w:autoSpaceDE w:val="0"/>
              <w:autoSpaceDN w:val="0"/>
              <w:adjustRightInd w:val="0"/>
              <w:rPr>
                <w:rFonts w:ascii="Comic Sans MS" w:hAnsi="Comic Sans MS" w:cs="AQAChevinPro-DemiBold"/>
                <w:b/>
                <w:bCs/>
                <w:color w:val="522E92"/>
              </w:rPr>
            </w:pPr>
            <w:hyperlink r:id="rId30" w:history="1">
              <w:r w:rsidR="00C30488" w:rsidRPr="005F5940">
                <w:rPr>
                  <w:rStyle w:val="Hyperlink"/>
                  <w:rFonts w:ascii="Comic Sans MS" w:hAnsi="Comic Sans MS" w:cs="AQAChevinPro-DemiBold"/>
                  <w:b/>
                  <w:bCs/>
                </w:rPr>
                <w:t>https://classroom.thenational.academy/lessons/potential-difference-74tk4c</w:t>
              </w:r>
            </w:hyperlink>
            <w:r w:rsidR="00C30488">
              <w:rPr>
                <w:rFonts w:ascii="Comic Sans MS" w:hAnsi="Comic Sans MS" w:cs="AQAChevinPro-DemiBold"/>
                <w:b/>
                <w:bCs/>
                <w:color w:val="522E92"/>
              </w:rPr>
              <w:t xml:space="preserve">  </w:t>
            </w:r>
          </w:p>
          <w:p w:rsidR="00C30488" w:rsidRDefault="00F019C8" w:rsidP="00B12F6B">
            <w:pPr>
              <w:autoSpaceDE w:val="0"/>
              <w:autoSpaceDN w:val="0"/>
              <w:adjustRightInd w:val="0"/>
              <w:rPr>
                <w:rFonts w:ascii="Comic Sans MS" w:hAnsi="Comic Sans MS" w:cs="AQAChevinPro-DemiBold"/>
                <w:b/>
                <w:bCs/>
                <w:color w:val="522E92"/>
              </w:rPr>
            </w:pPr>
            <w:hyperlink r:id="rId31" w:history="1">
              <w:r w:rsidR="00C30488" w:rsidRPr="005F5940">
                <w:rPr>
                  <w:rStyle w:val="Hyperlink"/>
                  <w:rFonts w:ascii="Comic Sans MS" w:hAnsi="Comic Sans MS" w:cs="AQAChevinPro-DemiBold"/>
                  <w:b/>
                  <w:bCs/>
                </w:rPr>
                <w:t>https://classroom.thenational.academy/lessons/electrical-resistance-6wvk4t</w:t>
              </w:r>
            </w:hyperlink>
            <w:r w:rsidR="00C30488">
              <w:rPr>
                <w:rFonts w:ascii="Comic Sans MS" w:hAnsi="Comic Sans MS" w:cs="AQAChevinPro-DemiBold"/>
                <w:b/>
                <w:bCs/>
                <w:color w:val="522E92"/>
              </w:rPr>
              <w:t xml:space="preserve"> </w:t>
            </w:r>
          </w:p>
          <w:p w:rsidR="00C30488" w:rsidRPr="000B1E8D" w:rsidRDefault="00F019C8" w:rsidP="00B12F6B">
            <w:pPr>
              <w:autoSpaceDE w:val="0"/>
              <w:autoSpaceDN w:val="0"/>
              <w:adjustRightInd w:val="0"/>
              <w:rPr>
                <w:rFonts w:ascii="Comic Sans MS" w:hAnsi="Comic Sans MS" w:cs="AQAChevinPro-DemiBold"/>
                <w:b/>
                <w:bCs/>
                <w:color w:val="522E92"/>
              </w:rPr>
            </w:pPr>
            <w:hyperlink r:id="rId32" w:history="1">
              <w:r w:rsidR="00C30488" w:rsidRPr="005F5940">
                <w:rPr>
                  <w:rStyle w:val="Hyperlink"/>
                  <w:rFonts w:ascii="Comic Sans MS" w:hAnsi="Comic Sans MS" w:cs="AQAChevinPro-DemiBold"/>
                  <w:b/>
                  <w:bCs/>
                </w:rPr>
                <w:t>https://classroom.thenational.academy/lessons/series-circuits-6wrpad</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rPr>
          <w:trHeight w:val="402"/>
        </w:trPr>
        <w:tc>
          <w:tcPr>
            <w:tcW w:w="0" w:type="auto"/>
            <w:tcBorders>
              <w:bottom w:val="single" w:sz="4" w:space="0" w:color="auto"/>
            </w:tcBorders>
          </w:tcPr>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current (</w:t>
            </w:r>
            <w:r w:rsidRPr="007609E5">
              <w:rPr>
                <w:rFonts w:ascii="Comic Sans MS" w:hAnsi="Comic Sans MS" w:cs="HelveticaNeueLTStd-It"/>
                <w:i/>
                <w:iCs/>
              </w:rPr>
              <w:t>I</w:t>
            </w:r>
            <w:r w:rsidRPr="007609E5">
              <w:rPr>
                <w:rFonts w:ascii="Comic Sans MS" w:hAnsi="Comic Sans MS" w:cs="HelveticaNeueLTStd-Roman"/>
              </w:rPr>
              <w:t>) through a component depends on both the resistance (</w:t>
            </w:r>
            <w:r w:rsidRPr="007609E5">
              <w:rPr>
                <w:rFonts w:ascii="Comic Sans MS" w:hAnsi="Comic Sans MS" w:cs="HelveticaNeueLTStd-It"/>
                <w:i/>
                <w:iCs/>
              </w:rPr>
              <w:t>R</w:t>
            </w:r>
            <w:r w:rsidRPr="007609E5">
              <w:rPr>
                <w:rFonts w:ascii="Comic Sans MS" w:hAnsi="Comic Sans MS" w:cs="HelveticaNeueLTStd-Roman"/>
              </w:rPr>
              <w:t>) of the component and the potential difference (</w:t>
            </w:r>
            <w:r w:rsidRPr="007609E5">
              <w:rPr>
                <w:rFonts w:ascii="Comic Sans MS" w:hAnsi="Comic Sans MS" w:cs="HelveticaNeueLTStd-It"/>
                <w:i/>
                <w:iCs/>
              </w:rPr>
              <w:t>V</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greater the resistance of the component the smaller the current for a given potential difference (p</w:t>
            </w:r>
            <w:r w:rsidR="002168A4">
              <w:rPr>
                <w:rFonts w:ascii="Comic Sans MS" w:hAnsi="Comic Sans MS" w:cs="HelveticaNeueLTStd-Roman"/>
              </w:rPr>
              <w:t>.</w:t>
            </w:r>
            <w:r w:rsidRPr="007609E5">
              <w:rPr>
                <w:rFonts w:ascii="Comic Sans MS" w:hAnsi="Comic Sans MS" w:cs="HelveticaNeueLTStd-Roman"/>
              </w:rPr>
              <w:t>d</w:t>
            </w:r>
            <w:r w:rsidR="002168A4">
              <w:rPr>
                <w:rFonts w:ascii="Comic Sans MS" w:hAnsi="Comic Sans MS" w:cs="HelveticaNeueLTStd-Roman"/>
              </w:rPr>
              <w:t>.</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 xml:space="preserve">Questions will be set using the term potential difference. </w:t>
            </w:r>
            <w:r w:rsidR="0048216B">
              <w:rPr>
                <w:rFonts w:ascii="Comic Sans MS" w:hAnsi="Comic Sans MS" w:cs="HelveticaNeueLTStd-Roman"/>
              </w:rPr>
              <w:t>(</w:t>
            </w:r>
            <w:r w:rsidRPr="007609E5">
              <w:rPr>
                <w:rFonts w:ascii="Comic Sans MS" w:hAnsi="Comic Sans MS" w:cs="HelveticaNeueLTStd-Roman"/>
              </w:rPr>
              <w:t>Students will gain credit for the correct use of either potential difference or voltage.</w:t>
            </w:r>
            <w:r w:rsidR="0048216B">
              <w:rPr>
                <w:rFonts w:ascii="Comic Sans MS" w:hAnsi="Comic Sans MS" w:cs="HelveticaNeueLTStd-Roman"/>
              </w:rPr>
              <w: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Current, potential difference or resistance can be calculated using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potential difference=current x resistance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V=I  x  R</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r>
      <w:tr w:rsidR="00C703C8" w:rsidRPr="00C703C8" w:rsidTr="00504FD0">
        <w:trPr>
          <w:trHeight w:val="402"/>
        </w:trPr>
        <w:tc>
          <w:tcPr>
            <w:tcW w:w="0" w:type="auto"/>
            <w:tcBorders>
              <w:tl2br w:val="single" w:sz="4" w:space="0" w:color="auto"/>
              <w:tr2bl w:val="single" w:sz="4" w:space="0" w:color="auto"/>
            </w:tcBorders>
          </w:tcPr>
          <w:p w:rsidR="00C30488" w:rsidRDefault="00F019C8" w:rsidP="00B12F6B">
            <w:pPr>
              <w:autoSpaceDE w:val="0"/>
              <w:autoSpaceDN w:val="0"/>
              <w:adjustRightInd w:val="0"/>
              <w:rPr>
                <w:rFonts w:ascii="Comic Sans MS" w:hAnsi="Comic Sans MS" w:cs="HelveticaNeueLTStd-Bd"/>
                <w:b/>
                <w:color w:val="538135" w:themeColor="accent6" w:themeShade="BF"/>
              </w:rPr>
            </w:pPr>
            <w:hyperlink r:id="rId33" w:history="1">
              <w:r w:rsidR="00C30488" w:rsidRPr="005F5940">
                <w:rPr>
                  <w:rStyle w:val="Hyperlink"/>
                  <w:rFonts w:ascii="Comic Sans MS" w:hAnsi="Comic Sans MS" w:cs="HelveticaNeueLTStd-Bd"/>
                  <w:b/>
                </w:rPr>
                <w:t>https://classroom.thenational.academy/lessons/resistance-of-a-wire-69h64d</w:t>
              </w:r>
            </w:hyperlink>
            <w:r w:rsidR="00C30488">
              <w:rPr>
                <w:rFonts w:ascii="Comic Sans MS" w:hAnsi="Comic Sans MS" w:cs="HelveticaNeueLTStd-Bd"/>
                <w:b/>
                <w:color w:val="538135" w:themeColor="accent6" w:themeShade="BF"/>
              </w:rPr>
              <w:t xml:space="preserve"> </w:t>
            </w: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3:</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circuit diagrams to set up and check appropriate circuits to investigate the factors affecting the resistance of electrical circuits. This should include:</w:t>
            </w:r>
          </w:p>
          <w:p w:rsidR="00B12F6B" w:rsidRPr="002168A4" w:rsidRDefault="00B12F6B" w:rsidP="00C3316D">
            <w:pPr>
              <w:pStyle w:val="ListParagraph"/>
              <w:numPr>
                <w:ilvl w:val="0"/>
                <w:numId w:val="45"/>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the length of a wire at constant temperature</w:t>
            </w:r>
          </w:p>
          <w:p w:rsidR="00B12F6B" w:rsidRPr="002168A4" w:rsidRDefault="00B12F6B" w:rsidP="00C3316D">
            <w:pPr>
              <w:pStyle w:val="ListParagraph"/>
              <w:numPr>
                <w:ilvl w:val="0"/>
                <w:numId w:val="45"/>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combinations of resistors in series and parallel.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Pr="000B1E8D"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2.1.4 Resistors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878DE" w:rsidRDefault="00F878DE" w:rsidP="00F878DE">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7609E5">
              <w:rPr>
                <w:rFonts w:ascii="Comic Sans MS" w:hAnsi="Comic Sans MS" w:cs="HelveticaNeueLTStd-Roman"/>
              </w:rPr>
              <w:t xml:space="preserve"> explain that, for some resistors, the value of </w:t>
            </w:r>
            <w:r w:rsidRPr="007609E5">
              <w:rPr>
                <w:rFonts w:ascii="Comic Sans MS" w:hAnsi="Comic Sans MS" w:cs="HelveticaNeueLTStd-It"/>
                <w:i/>
                <w:iCs/>
              </w:rPr>
              <w:t xml:space="preserve">R </w:t>
            </w:r>
            <w:r w:rsidRPr="007609E5">
              <w:rPr>
                <w:rFonts w:ascii="Comic Sans MS" w:hAnsi="Comic Sans MS" w:cs="HelveticaNeueLTStd-Roman"/>
              </w:rPr>
              <w:t>remains constant but that in others it can change as the current changes.</w:t>
            </w:r>
          </w:p>
          <w:p w:rsidR="00B12F6B"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6192" behindDoc="1" locked="0" layoutInCell="1" allowOverlap="1">
                  <wp:simplePos x="0" y="0"/>
                  <wp:positionH relativeFrom="column">
                    <wp:posOffset>5159773</wp:posOffset>
                  </wp:positionH>
                  <wp:positionV relativeFrom="paragraph">
                    <wp:posOffset>55255</wp:posOffset>
                  </wp:positionV>
                  <wp:extent cx="956310" cy="719455"/>
                  <wp:effectExtent l="0" t="0" r="0" b="4445"/>
                  <wp:wrapTight wrapText="bothSides">
                    <wp:wrapPolygon edited="0">
                      <wp:start x="0" y="0"/>
                      <wp:lineTo x="0" y="21162"/>
                      <wp:lineTo x="21084" y="21162"/>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The current through an ohmic conductor (at a constant temperature) is directly proportional to the potential difference across the resistor. This means that the resistance remains constant as the current changes.</w:t>
            </w:r>
          </w:p>
          <w:p w:rsidR="00686832" w:rsidRPr="00686832" w:rsidRDefault="00F019C8" w:rsidP="00686832">
            <w:pPr>
              <w:pStyle w:val="ListParagraph"/>
              <w:autoSpaceDE w:val="0"/>
              <w:autoSpaceDN w:val="0"/>
              <w:adjustRightInd w:val="0"/>
              <w:ind w:left="360"/>
              <w:rPr>
                <w:rFonts w:ascii="Comic Sans MS" w:hAnsi="Comic Sans MS" w:cs="HelveticaNeueLTStd-Roman"/>
              </w:rPr>
            </w:pPr>
            <w:hyperlink r:id="rId35" w:history="1">
              <w:r w:rsidR="00C30488" w:rsidRPr="005F5940">
                <w:rPr>
                  <w:rStyle w:val="Hyperlink"/>
                  <w:rFonts w:ascii="Comic Sans MS" w:hAnsi="Comic Sans MS" w:cs="HelveticaNeueLTStd-Roman"/>
                </w:rPr>
                <w:t>https://classroom.thenational.academy/lessons/properties-of-resistors-6nhp2c</w:t>
              </w:r>
            </w:hyperlink>
            <w:r w:rsidR="00C30488">
              <w:rPr>
                <w:rFonts w:ascii="Comic Sans MS" w:hAnsi="Comic Sans MS" w:cs="HelveticaNeueLTStd-Roman"/>
              </w:rPr>
              <w:t xml:space="preserve"> </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components such as lamps, diodes, thermistors and LDRs is not constant; it changes with the current through the component.</w:t>
            </w:r>
          </w:p>
          <w:p w:rsidR="00B12F6B" w:rsidRPr="00837764" w:rsidRDefault="00B12F6B" w:rsidP="00B12F6B">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7216" behindDoc="1" locked="0" layoutInCell="1" allowOverlap="1">
                  <wp:simplePos x="0" y="0"/>
                  <wp:positionH relativeFrom="column">
                    <wp:posOffset>5090292</wp:posOffset>
                  </wp:positionH>
                  <wp:positionV relativeFrom="paragraph">
                    <wp:posOffset>42924</wp:posOffset>
                  </wp:positionV>
                  <wp:extent cx="956310" cy="719455"/>
                  <wp:effectExtent l="0" t="0" r="0" b="4445"/>
                  <wp:wrapTight wrapText="bothSides">
                    <wp:wrapPolygon edited="0">
                      <wp:start x="0" y="0"/>
                      <wp:lineTo x="0" y="21162"/>
                      <wp:lineTo x="21084" y="2116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The resistance of a filament lamp increases as the temperature of the filament increases.</w:t>
            </w:r>
            <w:r w:rsidR="00C30488">
              <w:t xml:space="preserve"> </w:t>
            </w:r>
            <w:hyperlink r:id="rId37" w:history="1">
              <w:r w:rsidR="00C30488" w:rsidRPr="005F5940">
                <w:rPr>
                  <w:rStyle w:val="Hyperlink"/>
                  <w:rFonts w:ascii="Comic Sans MS" w:hAnsi="Comic Sans MS" w:cs="HelveticaNeueLTStd-Roman"/>
                </w:rPr>
                <w:t>https://classroom.thenational.academy/lessons/filament-lamps-71j34r</w:t>
              </w:r>
            </w:hyperlink>
            <w:r w:rsidR="00C30488">
              <w:rPr>
                <w:rFonts w:ascii="Comic Sans MS" w:hAnsi="Comic Sans MS" w:cs="HelveticaNeueLTStd-Roman"/>
              </w:rPr>
              <w:t xml:space="preserve">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C30488" w:rsidRPr="00C30488" w:rsidRDefault="00686832" w:rsidP="00C30488">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8240" behindDoc="1" locked="0" layoutInCell="1" allowOverlap="1">
                  <wp:simplePos x="0" y="0"/>
                  <wp:positionH relativeFrom="column">
                    <wp:posOffset>5044895</wp:posOffset>
                  </wp:positionH>
                  <wp:positionV relativeFrom="paragraph">
                    <wp:posOffset>223586</wp:posOffset>
                  </wp:positionV>
                  <wp:extent cx="956310" cy="719455"/>
                  <wp:effectExtent l="0" t="0" r="0" b="4445"/>
                  <wp:wrapTight wrapText="bothSides">
                    <wp:wrapPolygon edited="0">
                      <wp:start x="0" y="0"/>
                      <wp:lineTo x="0" y="21162"/>
                      <wp:lineTo x="21084" y="2116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 xml:space="preserve">The current through a diode flows in one direction only. The diode has a very high resistance in the reverse direction. </w:t>
            </w:r>
            <w:hyperlink r:id="rId39" w:history="1">
              <w:r w:rsidR="00C30488" w:rsidRPr="005F5940">
                <w:rPr>
                  <w:rStyle w:val="Hyperlink"/>
                  <w:rFonts w:ascii="Comic Sans MS" w:hAnsi="Comic Sans MS" w:cs="HelveticaNeueLTStd-Roman"/>
                </w:rPr>
                <w:t>https://classroom.thenational.academy/lessons/diodes-6gtpcr</w:t>
              </w:r>
            </w:hyperlink>
            <w:r w:rsidR="00C30488">
              <w:rPr>
                <w:rFonts w:ascii="Comic Sans MS" w:hAnsi="Comic Sans MS" w:cs="HelveticaNeueLTStd-Roman"/>
              </w:rPr>
              <w:t xml:space="preserve">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Default="00B12F6B" w:rsidP="00B12F6B">
            <w:pPr>
              <w:pStyle w:val="ListParagraph"/>
              <w:autoSpaceDE w:val="0"/>
              <w:autoSpaceDN w:val="0"/>
              <w:adjustRightInd w:val="0"/>
              <w:ind w:left="360"/>
              <w:rPr>
                <w:rFonts w:ascii="Comic Sans MS" w:hAnsi="Comic Sans MS" w:cs="HelveticaNeueLTStd-Roman"/>
              </w:rPr>
            </w:pPr>
          </w:p>
          <w:p w:rsidR="00F878DE" w:rsidRDefault="00F878DE" w:rsidP="00B12F6B">
            <w:pPr>
              <w:pStyle w:val="ListParagraph"/>
              <w:autoSpaceDE w:val="0"/>
              <w:autoSpaceDN w:val="0"/>
              <w:adjustRightInd w:val="0"/>
              <w:ind w:left="360"/>
              <w:rPr>
                <w:rFonts w:ascii="Comic Sans MS" w:hAnsi="Comic Sans MS" w:cs="HelveticaNeueLTStd-Roman"/>
              </w:rPr>
            </w:pPr>
          </w:p>
          <w:p w:rsidR="00F878DE" w:rsidRPr="007609E5" w:rsidRDefault="00F878DE" w:rsidP="00B12F6B">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 thermistor decreases as the temperature increases.</w:t>
            </w:r>
            <w:r w:rsidR="00C30488">
              <w:t xml:space="preserve"> </w:t>
            </w:r>
            <w:hyperlink r:id="rId40" w:history="1">
              <w:r w:rsidR="00C30488" w:rsidRPr="005F5940">
                <w:rPr>
                  <w:rStyle w:val="Hyperlink"/>
                  <w:rFonts w:ascii="Comic Sans MS" w:hAnsi="Comic Sans MS" w:cs="HelveticaNeueLTStd-Roman"/>
                </w:rPr>
                <w:t>https://classroom.thenational.academy/lessons/thermistors-cgr68d</w:t>
              </w:r>
            </w:hyperlink>
            <w:r w:rsidR="00C30488">
              <w:rPr>
                <w:rFonts w:ascii="Comic Sans MS" w:hAnsi="Comic Sans MS" w:cs="HelveticaNeueLTStd-Roman"/>
              </w:rPr>
              <w:t xml:space="preserve"> </w:t>
            </w:r>
          </w:p>
          <w:p w:rsidR="00B12F6B" w:rsidRPr="00837764"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applications of thermistors in circuits e.g. a thermostat.</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an LDR decreases as light intensity increases.</w:t>
            </w:r>
            <w:r w:rsidR="00C30488">
              <w:t xml:space="preserve"> </w:t>
            </w:r>
            <w:hyperlink r:id="rId41" w:history="1">
              <w:r w:rsidR="00C30488" w:rsidRPr="005F5940">
                <w:rPr>
                  <w:rStyle w:val="Hyperlink"/>
                  <w:rFonts w:ascii="Comic Sans MS" w:hAnsi="Comic Sans MS" w:cs="HelveticaNeueLTStd-Roman"/>
                </w:rPr>
                <w:t>https://classroom.thenational.academy/lessons/light-dependent-resistors-chhk8c</w:t>
              </w:r>
            </w:hyperlink>
            <w:r w:rsidR="00C30488">
              <w:rPr>
                <w:rFonts w:ascii="Comic Sans MS" w:hAnsi="Comic Sans MS" w:cs="HelveticaNeueLTStd-Roman"/>
              </w:rPr>
              <w:t xml:space="preserve"> </w:t>
            </w:r>
          </w:p>
          <w:p w:rsidR="00B12F6B" w:rsidRPr="00DB26B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DB26BB">
              <w:rPr>
                <w:rFonts w:ascii="Comic Sans MS" w:hAnsi="Comic Sans MS" w:cs="HelveticaNeueLTStd-Roman"/>
              </w:rPr>
              <w:t>The application of LDRs in circuits e.g. switching lights on when it gets dark is required.</w:t>
            </w: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r>
      <w:tr w:rsidR="00B12F6B" w:rsidRPr="00E471E8" w:rsidTr="00962977">
        <w:trPr>
          <w:cantSplit/>
          <w:trHeight w:val="402"/>
        </w:trPr>
        <w:tc>
          <w:tcPr>
            <w:tcW w:w="0" w:type="auto"/>
          </w:tcPr>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w:t>
            </w:r>
          </w:p>
          <w:p w:rsidR="00B12F6B" w:rsidRPr="00DB26BB" w:rsidRDefault="00B12F6B" w:rsidP="00C3316D">
            <w:pPr>
              <w:pStyle w:val="ListParagraph"/>
              <w:numPr>
                <w:ilvl w:val="0"/>
                <w:numId w:val="46"/>
              </w:numPr>
              <w:autoSpaceDE w:val="0"/>
              <w:autoSpaceDN w:val="0"/>
              <w:adjustRightInd w:val="0"/>
              <w:rPr>
                <w:rFonts w:ascii="Comic Sans MS" w:hAnsi="Comic Sans MS" w:cs="HelveticaNeueLTStd-Roman"/>
              </w:rPr>
            </w:pPr>
            <w:r w:rsidRPr="00DB26BB">
              <w:rPr>
                <w:rFonts w:ascii="Comic Sans MS" w:hAnsi="Comic Sans MS" w:cs="HelveticaNeueLTStd-Roman"/>
              </w:rPr>
              <w:lastRenderedPageBreak/>
              <w:t>explain the design and use of a circuit to measure the resistance of a component by measuring the current through, and potential difference across, the component</w:t>
            </w:r>
          </w:p>
          <w:p w:rsidR="00B12F6B" w:rsidRPr="00E471E8" w:rsidRDefault="00B12F6B" w:rsidP="00C3316D">
            <w:pPr>
              <w:pStyle w:val="ListParagraph"/>
              <w:numPr>
                <w:ilvl w:val="0"/>
                <w:numId w:val="46"/>
              </w:numPr>
              <w:autoSpaceDE w:val="0"/>
              <w:autoSpaceDN w:val="0"/>
              <w:adjustRightInd w:val="0"/>
              <w:rPr>
                <w:rFonts w:ascii="Comic Sans MS" w:hAnsi="Comic Sans MS" w:cs="HelveticaNeueLTStd-Roman"/>
              </w:rPr>
            </w:pPr>
            <w:r w:rsidRPr="00DB26BB">
              <w:rPr>
                <w:rFonts w:ascii="Comic Sans MS" w:hAnsi="Comic Sans MS" w:cs="HelveticaNeueLTStd-Roman"/>
              </w:rPr>
              <w:t>draw an appropriate circuit diagram using correct circuit symbols.</w:t>
            </w:r>
          </w:p>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 xml:space="preserve"> use graphs to explore whether circuit elements are linear or non-linear and relate the curves produced to their function and properties.</w:t>
            </w: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lastRenderedPageBreak/>
              <w:t xml:space="preserve">Required practical activity 4: </w:t>
            </w:r>
            <w:r w:rsidRPr="00C703C8">
              <w:rPr>
                <w:rFonts w:ascii="Comic Sans MS" w:hAnsi="Comic Sans MS" w:cs="HelveticaNeueLTStd-Roman"/>
                <w:color w:val="538135" w:themeColor="accent6" w:themeShade="BF"/>
              </w:rPr>
              <w:t>use circuit diagrams to construct appropriate circuits to investigate the current vs. voltage (I–V) characteristics of a variety of circuit elements, including a filament lamp, a diode and a resistor at constant temperature.</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4643CD">
        <w:trPr>
          <w:trHeight w:val="402"/>
        </w:trPr>
        <w:tc>
          <w:tcPr>
            <w:tcW w:w="0" w:type="auto"/>
            <w:tcBorders>
              <w:bottom w:val="single" w:sz="4" w:space="0" w:color="auto"/>
              <w:tr2bl w:val="nil"/>
            </w:tcBorders>
          </w:tcPr>
          <w:p w:rsidR="00C30488"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2.2 Series and parallel circuits</w:t>
            </w:r>
          </w:p>
          <w:p w:rsidR="00C30488" w:rsidRDefault="00F019C8" w:rsidP="00B12F6B">
            <w:pPr>
              <w:autoSpaceDE w:val="0"/>
              <w:autoSpaceDN w:val="0"/>
              <w:adjustRightInd w:val="0"/>
              <w:rPr>
                <w:rFonts w:ascii="Comic Sans MS" w:hAnsi="Comic Sans MS" w:cs="AQAChevinPro-Medium"/>
                <w:i/>
                <w:color w:val="00B0F0"/>
                <w:sz w:val="24"/>
                <w:szCs w:val="24"/>
              </w:rPr>
            </w:pPr>
            <w:hyperlink r:id="rId42" w:history="1">
              <w:r w:rsidR="00C30488" w:rsidRPr="005F5940">
                <w:rPr>
                  <w:rStyle w:val="Hyperlink"/>
                  <w:rFonts w:ascii="Comic Sans MS" w:hAnsi="Comic Sans MS" w:cs="AQAChevinPro-Medium"/>
                  <w:i/>
                  <w:sz w:val="24"/>
                  <w:szCs w:val="24"/>
                </w:rPr>
                <w:t>https://classroom.thenational.academy/lessons/series-and-parallel-circuits-69jk8c</w:t>
              </w:r>
            </w:hyperlink>
          </w:p>
          <w:p w:rsidR="00C30488" w:rsidRPr="000B1E8D" w:rsidRDefault="00C30488"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4643CD">
        <w:trPr>
          <w:trHeight w:val="402"/>
        </w:trPr>
        <w:tc>
          <w:tcPr>
            <w:tcW w:w="0" w:type="auto"/>
            <w:tcBorders>
              <w:tl2br w:val="nil"/>
              <w:tr2bl w:val="nil"/>
            </w:tcBorders>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There are two ways of joining electric</w:t>
            </w:r>
            <w:r>
              <w:rPr>
                <w:rFonts w:ascii="Comic Sans MS" w:hAnsi="Comic Sans MS" w:cs="HelveticaNeueLTStd-Roman"/>
              </w:rPr>
              <w:t xml:space="preserve">al components, in series and in </w:t>
            </w:r>
            <w:r w:rsidRPr="00E471E8">
              <w:rPr>
                <w:rFonts w:ascii="Comic Sans MS" w:hAnsi="Comic Sans MS" w:cs="HelveticaNeueLTStd-Roman"/>
              </w:rPr>
              <w:t>parallel. Some circuits include both series and parallel parts.</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series:</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there is the same current through each component</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the total potential difference of the power supply is shared between the components</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the total resistance of two components is the sum of the resistance of each component.</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It is calculated like this: </w:t>
            </w:r>
            <m:oMath>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total</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1</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2</m:t>
                  </m:r>
                </m:sub>
              </m:sSub>
              <m:r>
                <w:rPr>
                  <w:rFonts w:ascii="Cambria Math" w:hAnsi="Cambria Math" w:cs="HelveticaNeueLTStd-Roman"/>
                </w:rPr>
                <m:t>+…</m:t>
              </m:r>
            </m:oMath>
            <w:r w:rsidRPr="00107A25">
              <w:rPr>
                <w:rFonts w:ascii="Comic Sans MS" w:hAnsi="Comic Sans MS" w:cs="HelveticaNeueLTStd-Roman"/>
              </w:rPr>
              <w:t xml:space="preserve">   where resistance, </w:t>
            </w:r>
            <w:r w:rsidRPr="00107A25">
              <w:rPr>
                <w:rFonts w:ascii="Comic Sans MS" w:hAnsi="Comic Sans MS" w:cs="HelveticaNeueLTStd-It"/>
                <w:i/>
                <w:iCs/>
              </w:rPr>
              <w:t>R</w:t>
            </w:r>
            <w:r w:rsidRPr="00107A25">
              <w:rPr>
                <w:rFonts w:ascii="Comic Sans MS" w:hAnsi="Comic Sans MS" w:cs="HelveticaNeueLTStd-Roman"/>
              </w:rPr>
              <w:t xml:space="preserve">, is in ohms, </w:t>
            </w:r>
            <w:r w:rsidRPr="00107A25">
              <w:rPr>
                <w:rFonts w:ascii="Comic Sans MS" w:eastAsia="ArialUnicodeMS" w:hAnsi="Comic Sans MS" w:cs="ArialUnicodeMS"/>
              </w:rPr>
              <w:t>Ω</w:t>
            </w:r>
          </w:p>
          <w:p w:rsidR="00107A25" w:rsidRDefault="00107A25" w:rsidP="00B12F6B">
            <w:pPr>
              <w:autoSpaceDE w:val="0"/>
              <w:autoSpaceDN w:val="0"/>
              <w:adjustRightInd w:val="0"/>
              <w:rPr>
                <w:rFonts w:ascii="Comic Sans MS" w:hAnsi="Comic Sans MS" w:cs="HelveticaNeueLTStd-Roman"/>
                <w:u w:val="single"/>
              </w:rPr>
            </w:pPr>
          </w:p>
          <w:p w:rsidR="00B12F6B"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parallel:</w:t>
            </w:r>
          </w:p>
          <w:p w:rsidR="00C30488" w:rsidRPr="00B72399" w:rsidRDefault="00F019C8" w:rsidP="00B12F6B">
            <w:pPr>
              <w:autoSpaceDE w:val="0"/>
              <w:autoSpaceDN w:val="0"/>
              <w:adjustRightInd w:val="0"/>
              <w:rPr>
                <w:rFonts w:ascii="Comic Sans MS" w:hAnsi="Comic Sans MS" w:cs="HelveticaNeueLTStd-Roman"/>
                <w:u w:val="single"/>
              </w:rPr>
            </w:pPr>
            <w:hyperlink r:id="rId43" w:history="1">
              <w:r w:rsidR="00C30488" w:rsidRPr="005F5940">
                <w:rPr>
                  <w:rStyle w:val="Hyperlink"/>
                  <w:rFonts w:ascii="Comic Sans MS" w:hAnsi="Comic Sans MS" w:cs="HelveticaNeueLTStd-Roman"/>
                </w:rPr>
                <w:t>https://classroom.thenational.academy/lessons/parallel-circuits-68w3ct</w:t>
              </w:r>
            </w:hyperlink>
            <w:r w:rsidR="00C30488">
              <w:rPr>
                <w:rFonts w:ascii="Comic Sans MS" w:hAnsi="Comic Sans MS" w:cs="HelveticaNeueLTStd-Roman"/>
                <w:u w:val="single"/>
              </w:rPr>
              <w:t xml:space="preserve"> </w:t>
            </w:r>
          </w:p>
          <w:p w:rsidR="00B12F6B" w:rsidRPr="00107A25" w:rsidRDefault="00B12F6B" w:rsidP="00C3316D">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each component is the same</w:t>
            </w:r>
          </w:p>
          <w:p w:rsidR="00B12F6B" w:rsidRPr="00107A25" w:rsidRDefault="00B12F6B" w:rsidP="00C3316D">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current through the whole circuit is the sum of the currents through the separate branches</w:t>
            </w:r>
          </w:p>
          <w:p w:rsidR="00B12F6B" w:rsidRPr="00107A25" w:rsidRDefault="00B12F6B" w:rsidP="00C3316D">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resistance of two resistors is less than the resistance of the smallest individual resistor.</w:t>
            </w:r>
          </w:p>
          <w:p w:rsidR="00B12F6B" w:rsidRDefault="00B12F6B"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Be able to</w:t>
            </w:r>
            <w:r w:rsidRPr="00E471E8">
              <w:rPr>
                <w:rFonts w:ascii="Comic Sans MS" w:hAnsi="Comic Sans MS" w:cs="HelveticaNeueLTStd-Roman"/>
              </w:rPr>
              <w:t>:</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use circuit diagrams to construct and check series and parallel circuits that include a variety of common circuit components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describe the difference between series and parallel circuits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explain qualitatively why adding resistors in series increases the total resistance whilst adding resistors in parallel decreases the total resistance</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explain the design and use of D.C. series circuits for measurement and testing purposes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calculate the currents, potential differences and resistances in D.C. series circuits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solve problems for circuits which include resistors in series using the concept of equivalent resistance.</w:t>
            </w:r>
          </w:p>
          <w:p w:rsidR="00B12F6B" w:rsidRPr="00DB26B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w:t>
            </w:r>
            <w:r w:rsidRPr="00E471E8">
              <w:rPr>
                <w:rFonts w:ascii="Comic Sans MS" w:hAnsi="Comic Sans MS" w:cs="HelveticaNeueLTStd-Roman"/>
              </w:rPr>
              <w:t xml:space="preserve">Students are </w:t>
            </w:r>
            <w:r w:rsidRPr="00E471E8">
              <w:rPr>
                <w:rFonts w:ascii="Comic Sans MS" w:hAnsi="Comic Sans MS" w:cs="HelveticaNeueLTStd-Bd"/>
              </w:rPr>
              <w:t xml:space="preserve">not </w:t>
            </w:r>
            <w:r w:rsidRPr="00E471E8">
              <w:rPr>
                <w:rFonts w:ascii="Comic Sans MS" w:hAnsi="Comic Sans MS" w:cs="HelveticaNeueLTStd-Roman"/>
              </w:rPr>
              <w:t>required to calcul</w:t>
            </w:r>
            <w:r>
              <w:rPr>
                <w:rFonts w:ascii="Comic Sans MS" w:hAnsi="Comic Sans MS" w:cs="HelveticaNeueLTStd-Roman"/>
              </w:rPr>
              <w:t xml:space="preserve">ate the total resistance of two </w:t>
            </w:r>
            <w:r w:rsidRPr="00E471E8">
              <w:rPr>
                <w:rFonts w:ascii="Comic Sans MS" w:hAnsi="Comic Sans MS" w:cs="HelveticaNeueLTStd-Roman"/>
              </w:rPr>
              <w:t>resistors joined in parallel.</w:t>
            </w:r>
            <w:r>
              <w:rPr>
                <w:rFonts w:ascii="Comic Sans MS" w:hAnsi="Comic Sans MS" w:cs="HelveticaNeueLTStd-Roman"/>
              </w:rPr>
              <w: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6A03F1">
        <w:trPr>
          <w:trHeight w:val="402"/>
        </w:trPr>
        <w:tc>
          <w:tcPr>
            <w:tcW w:w="0" w:type="auto"/>
            <w:tcBorders>
              <w:bottom w:val="single" w:sz="4" w:space="0" w:color="auto"/>
              <w:tr2bl w:val="single" w:sz="4" w:space="0" w:color="auto"/>
            </w:tcBorders>
          </w:tcPr>
          <w:p w:rsidR="00B12F6B"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2.3 Domestic uses and safety</w:t>
            </w:r>
          </w:p>
          <w:p w:rsidR="00C30488" w:rsidRPr="000B1E8D" w:rsidRDefault="00F019C8" w:rsidP="00B12F6B">
            <w:pPr>
              <w:autoSpaceDE w:val="0"/>
              <w:autoSpaceDN w:val="0"/>
              <w:adjustRightInd w:val="0"/>
              <w:rPr>
                <w:rFonts w:ascii="Comic Sans MS" w:hAnsi="Comic Sans MS" w:cs="AQAChevinPro-Medium"/>
                <w:i/>
                <w:color w:val="00B0F0"/>
                <w:sz w:val="24"/>
                <w:szCs w:val="24"/>
              </w:rPr>
            </w:pPr>
            <w:hyperlink r:id="rId44" w:history="1">
              <w:r w:rsidR="00C30488" w:rsidRPr="005F5940">
                <w:rPr>
                  <w:rStyle w:val="Hyperlink"/>
                  <w:rFonts w:ascii="Comic Sans MS" w:hAnsi="Comic Sans MS" w:cs="AQAChevinPro-Medium"/>
                  <w:i/>
                  <w:sz w:val="24"/>
                  <w:szCs w:val="24"/>
                </w:rPr>
                <w:t>https://classroom.thenational.academy/lessons/domestic-electricity-c4rp8t</w:t>
              </w:r>
            </w:hyperlink>
            <w:r w:rsidR="00C30488">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6A03F1">
        <w:trPr>
          <w:trHeight w:val="402"/>
        </w:trPr>
        <w:tc>
          <w:tcPr>
            <w:tcW w:w="0" w:type="auto"/>
            <w:tcBorders>
              <w:bottom w:val="single" w:sz="4" w:space="0" w:color="auto"/>
              <w:tr2bl w:val="single" w:sz="4" w:space="0" w:color="auto"/>
            </w:tcBorders>
          </w:tcPr>
          <w:p w:rsidR="00B12F6B" w:rsidRPr="000B1E8D"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2.3.1 Direct and alternating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6A03F1">
        <w:trPr>
          <w:trHeight w:val="402"/>
        </w:trPr>
        <w:tc>
          <w:tcPr>
            <w:tcW w:w="0" w:type="auto"/>
            <w:tcBorders>
              <w:bottom w:val="single" w:sz="4" w:space="0" w:color="auto"/>
              <w:tl2br w:val="single" w:sz="4" w:space="0" w:color="auto"/>
              <w:tr2bl w:val="single" w:sz="4" w:space="0" w:color="auto"/>
            </w:tcBorders>
          </w:tcPr>
          <w:p w:rsidR="00B12F6B" w:rsidRPr="00107A25" w:rsidRDefault="00B12F6B" w:rsidP="00C3316D">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Mains electricity is an alternating current (A.C.) supply. </w:t>
            </w:r>
          </w:p>
          <w:p w:rsidR="00B12F6B" w:rsidRPr="00107A25" w:rsidRDefault="00B12F6B" w:rsidP="00C3316D">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In the United Kingdom the domestic electricity supply has a frequency of 50 Hz and a voltage of about 230 V.</w:t>
            </w:r>
          </w:p>
          <w:p w:rsidR="00B12F6B" w:rsidRPr="00107A25" w:rsidRDefault="00B12F6B" w:rsidP="00C3316D">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the difference between direct (D.C.) and alternating (A.C.) potential difference.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6A03F1">
        <w:trPr>
          <w:trHeight w:val="402"/>
        </w:trPr>
        <w:tc>
          <w:tcPr>
            <w:tcW w:w="0" w:type="auto"/>
            <w:tcBorders>
              <w:tl2br w:val="nil"/>
              <w:tr2bl w:val="single" w:sz="4" w:space="0" w:color="auto"/>
            </w:tcBorders>
          </w:tcPr>
          <w:p w:rsidR="00B12F6B" w:rsidRPr="000B1E8D"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2.3.2 Mains electricity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6A03F1">
        <w:trPr>
          <w:trHeight w:val="402"/>
        </w:trPr>
        <w:tc>
          <w:tcPr>
            <w:tcW w:w="0" w:type="auto"/>
            <w:tcBorders>
              <w:tl2br w:val="single" w:sz="4" w:space="0" w:color="auto"/>
              <w:tr2bl w:val="single" w:sz="4" w:space="0" w:color="auto"/>
            </w:tcBorders>
          </w:tcPr>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Most electrical appliances are connected to the mains using three-core cable.</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insulation covering each wire is colour coded for easy identification:</w:t>
            </w:r>
          </w:p>
          <w:p w:rsidR="00B12F6B" w:rsidRPr="00107A25" w:rsidRDefault="00B12F6B" w:rsidP="00C3316D">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live wire – brown</w:t>
            </w:r>
          </w:p>
          <w:p w:rsidR="00B12F6B" w:rsidRPr="00107A25" w:rsidRDefault="00B12F6B" w:rsidP="00C3316D">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neutral wire – blue</w:t>
            </w:r>
          </w:p>
          <w:p w:rsidR="00B12F6B" w:rsidRPr="00107A25" w:rsidRDefault="00B12F6B" w:rsidP="00C3316D">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earth wire – green and yellow stripes</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live wire carries the alternating potential difference from the supply.</w:t>
            </w:r>
          </w:p>
          <w:p w:rsidR="00107A25"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neut</w:t>
            </w:r>
            <w:r w:rsidR="00107A25" w:rsidRPr="00107A25">
              <w:rPr>
                <w:rFonts w:ascii="Comic Sans MS" w:hAnsi="Comic Sans MS" w:cs="HelveticaNeueLTStd-Roman"/>
              </w:rPr>
              <w:t>ral wire completes the circuit.</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 safety wire to stop the appliance becoming live.</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between the live wire and earth (0 V) is about 230 V. The neutral wire is at, or close to, earth potential (0 V).</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at 0 V, it only carries a current if there is a fault.</w:t>
            </w:r>
          </w:p>
          <w:p w:rsidR="00B12F6B" w:rsidRPr="00107A25" w:rsidRDefault="00B12F6B" w:rsidP="00C3316D">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a live wire may be dangerous even when a switch in the mains circuit is open</w:t>
            </w:r>
          </w:p>
          <w:p w:rsidR="00B12F6B" w:rsidRPr="00107A25" w:rsidRDefault="00B12F6B" w:rsidP="00C3316D">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the dangers of providing any connection between the live wire and earth.</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2.4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2.4.1 Power</w:t>
            </w:r>
          </w:p>
          <w:p w:rsidR="00C30488" w:rsidRPr="000B1E8D" w:rsidRDefault="00F019C8" w:rsidP="00B12F6B">
            <w:pPr>
              <w:autoSpaceDE w:val="0"/>
              <w:autoSpaceDN w:val="0"/>
              <w:adjustRightInd w:val="0"/>
              <w:rPr>
                <w:rFonts w:ascii="Comic Sans MS" w:hAnsi="Comic Sans MS" w:cs="AQAChevinPro-DemiBold"/>
                <w:b/>
                <w:bCs/>
                <w:color w:val="522E92"/>
              </w:rPr>
            </w:pPr>
            <w:hyperlink r:id="rId45" w:history="1">
              <w:r w:rsidR="00C30488" w:rsidRPr="005F5940">
                <w:rPr>
                  <w:rStyle w:val="Hyperlink"/>
                  <w:rFonts w:ascii="Comic Sans MS" w:hAnsi="Comic Sans MS" w:cs="AQAChevinPro-DemiBold"/>
                  <w:b/>
                  <w:bCs/>
                </w:rPr>
                <w:t>https://classroom.thenational.academy/lessons/electrical-power-part-1-6hjk6r</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E</w:t>
            </w:r>
            <w:r w:rsidRPr="00E471E8">
              <w:rPr>
                <w:rFonts w:ascii="Comic Sans MS" w:hAnsi="Comic Sans MS" w:cs="HelveticaNeueLTStd-Roman"/>
              </w:rPr>
              <w:t>xplain how the power transfer in any circuit</w:t>
            </w:r>
            <w:r>
              <w:rPr>
                <w:rFonts w:ascii="Comic Sans MS" w:hAnsi="Comic Sans MS" w:cs="HelveticaNeueLTStd-Roman"/>
              </w:rPr>
              <w:t xml:space="preserve"> </w:t>
            </w:r>
            <w:r w:rsidRPr="00E471E8">
              <w:rPr>
                <w:rFonts w:ascii="Comic Sans MS" w:hAnsi="Comic Sans MS" w:cs="HelveticaNeueLTStd-Roman"/>
              </w:rPr>
              <w:t>device is related to the potential difference across it and the current</w:t>
            </w:r>
            <w:r>
              <w:rPr>
                <w:rFonts w:ascii="Comic Sans MS" w:hAnsi="Comic Sans MS" w:cs="HelveticaNeueLTStd-Roman"/>
              </w:rPr>
              <w:t xml:space="preserve"> </w:t>
            </w:r>
            <w:r w:rsidRPr="00E471E8">
              <w:rPr>
                <w:rFonts w:ascii="Comic Sans MS" w:hAnsi="Comic Sans MS" w:cs="HelveticaNeueLTStd-Roman"/>
              </w:rPr>
              <w:t>through it, and to the energy changes over time:</w:t>
            </w:r>
          </w:p>
          <w:p w:rsidR="00107A25" w:rsidRDefault="00107A25" w:rsidP="00B12F6B">
            <w:pPr>
              <w:autoSpaceDE w:val="0"/>
              <w:autoSpaceDN w:val="0"/>
              <w:adjustRightInd w:val="0"/>
              <w:rPr>
                <w:rFonts w:ascii="Comic Sans MS" w:hAnsi="Comic Sans MS" w:cs="HelveticaNeueLTStd-Roman"/>
              </w:rPr>
            </w:pPr>
          </w:p>
          <w:p w:rsidR="00B12F6B" w:rsidRPr="00E471E8" w:rsidRDefault="00107A25"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Electrical power transferred: </w:t>
            </w:r>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power=potential difference x current</m:t>
              </m:r>
            </m:oMath>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TimesNewRomanPS-ItalicMT"/>
                </w:rPr>
                <m:t>P=I  x  V</m:t>
              </m:r>
            </m:oMath>
          </w:p>
          <w:p w:rsidR="00107A25" w:rsidRDefault="00107A25" w:rsidP="00B12F6B">
            <w:pPr>
              <w:autoSpaceDE w:val="0"/>
              <w:autoSpaceDN w:val="0"/>
              <w:adjustRightInd w:val="0"/>
              <w:rPr>
                <w:rFonts w:ascii="Comic Sans MS" w:eastAsiaTheme="minorEastAsia" w:hAnsi="Comic Sans MS" w:cs="TimesNewRomanPS-ItalicMT"/>
                <w:iCs/>
              </w:rPr>
            </w:pPr>
          </w:p>
          <w:p w:rsidR="00B12F6B" w:rsidRPr="00A424E1" w:rsidRDefault="00107A25" w:rsidP="00B12F6B">
            <w:pPr>
              <w:autoSpaceDE w:val="0"/>
              <w:autoSpaceDN w:val="0"/>
              <w:adjustRightInd w:val="0"/>
              <w:rPr>
                <w:rFonts w:ascii="Comic Sans MS" w:eastAsiaTheme="minorEastAsia" w:hAnsi="Comic Sans MS" w:cs="TimesNewRomanPS-ItalicMT"/>
                <w:iCs/>
              </w:rPr>
            </w:pPr>
            <w:r>
              <w:rPr>
                <w:rFonts w:ascii="Comic Sans MS" w:eastAsiaTheme="minorEastAsia" w:hAnsi="Comic Sans MS" w:cs="TimesNewRomanPS-ItalicMT"/>
                <w:iCs/>
              </w:rPr>
              <w:t xml:space="preserve">b)  </w:t>
            </w:r>
            <w:r w:rsidR="00B12F6B" w:rsidRPr="00A424E1">
              <w:rPr>
                <w:rFonts w:ascii="Comic Sans MS" w:eastAsiaTheme="minorEastAsia" w:hAnsi="Comic Sans MS" w:cs="TimesNewRomanPS-ItalicMT"/>
                <w:iCs/>
              </w:rPr>
              <w:t>Power lost by the heating effect of the electrical power transfer</w:t>
            </w:r>
            <w:r w:rsidR="00B12F6B">
              <w:rPr>
                <w:rFonts w:ascii="Comic Sans MS" w:eastAsiaTheme="minorEastAsia" w:hAnsi="Comic Sans MS" w:cs="TimesNewRomanPS-ItalicMT"/>
                <w:iCs/>
              </w:rPr>
              <w:t>red:</w:t>
            </w:r>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TimesNewRomanPS-ItalicMT"/>
                </w:rPr>
                <m:t xml:space="preserve">power= </m:t>
              </m:r>
              <m:sSup>
                <m:sSupPr>
                  <m:ctrlPr>
                    <w:rPr>
                      <w:rFonts w:ascii="Cambria Math" w:hAnsi="Cambria Math" w:cs="TimesNewRomanPS-ItalicMT"/>
                      <w:i/>
                      <w:iCs/>
                    </w:rPr>
                  </m:ctrlPr>
                </m:sSupPr>
                <m:e>
                  <m:r>
                    <w:rPr>
                      <w:rFonts w:ascii="Cambria Math" w:hAnsi="Cambria Math" w:cs="TimesNewRomanPS-ItalicMT"/>
                    </w:rPr>
                    <m:t>current</m:t>
                  </m:r>
                </m:e>
                <m:sup>
                  <m:r>
                    <w:rPr>
                      <w:rFonts w:ascii="Cambria Math" w:hAnsi="Cambria Math" w:cs="TimesNewRomanPS-ItalicMT"/>
                    </w:rPr>
                    <m:t>2</m:t>
                  </m:r>
                </m:sup>
              </m:sSup>
              <m:r>
                <w:rPr>
                  <w:rFonts w:ascii="Cambria Math" w:hAnsi="Cambria Math" w:cs="TimesNewRomanPS-ItalicMT"/>
                </w:rPr>
                <m:t xml:space="preserve"> X resistance</m:t>
              </m:r>
            </m:oMath>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HelveticaNeueLTStd-Roman"/>
                </w:rPr>
                <m:t xml:space="preserve">P= </m:t>
              </m:r>
              <m:sSup>
                <m:sSupPr>
                  <m:ctrlPr>
                    <w:rPr>
                      <w:rFonts w:ascii="Cambria Math" w:hAnsi="Cambria Math" w:cs="HelveticaNeueLTStd-Roman"/>
                      <w:i/>
                    </w:rPr>
                  </m:ctrlPr>
                </m:sSupPr>
                <m:e>
                  <m:r>
                    <w:rPr>
                      <w:rFonts w:ascii="Cambria Math" w:hAnsi="Cambria Math" w:cs="HelveticaNeueLTStd-Roman"/>
                    </w:rPr>
                    <m:t>I</m:t>
                  </m:r>
                </m:e>
                <m:sup>
                  <m:r>
                    <w:rPr>
                      <w:rFonts w:ascii="Cambria Math" w:hAnsi="Cambria Math" w:cs="HelveticaNeueLTStd-Roman"/>
                    </w:rPr>
                    <m:t>2</m:t>
                  </m:r>
                </m:sup>
              </m:sSup>
              <m:r>
                <w:rPr>
                  <w:rFonts w:ascii="Cambria Math" w:hAnsi="Cambria Math" w:cs="HelveticaNeueLTStd-Roman"/>
                </w:rPr>
                <m:t xml:space="preserve"> x  R</m:t>
              </m:r>
            </m:oMath>
          </w:p>
          <w:p w:rsidR="00107A25" w:rsidRDefault="00107A25"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2.4.2 Energy transfers in everyday appliances</w:t>
            </w:r>
          </w:p>
          <w:p w:rsidR="00C30488" w:rsidRPr="000B1E8D" w:rsidRDefault="00F019C8" w:rsidP="00B12F6B">
            <w:pPr>
              <w:autoSpaceDE w:val="0"/>
              <w:autoSpaceDN w:val="0"/>
              <w:adjustRightInd w:val="0"/>
              <w:rPr>
                <w:rFonts w:ascii="Comic Sans MS" w:hAnsi="Comic Sans MS" w:cs="AQAChevinPro-DemiBold"/>
                <w:b/>
                <w:bCs/>
                <w:color w:val="522E92"/>
              </w:rPr>
            </w:pPr>
            <w:hyperlink r:id="rId46" w:history="1">
              <w:r w:rsidR="00C30488" w:rsidRPr="005F5940">
                <w:rPr>
                  <w:rStyle w:val="Hyperlink"/>
                  <w:rFonts w:ascii="Comic Sans MS" w:hAnsi="Comic Sans MS" w:cs="AQAChevinPro-DemiBold"/>
                  <w:b/>
                  <w:bCs/>
                </w:rPr>
                <w:t>https://classroom.thenational.academy/lessons/electrical-power-part-2-cgvkjc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Everyday electrical appliances are designed to bring about energy transfers.</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The amount of energy an appliance transfers depends on how long the appliance is switched on for and the power of the appliance.</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how different domestic appliances transfer energy from batteries or A.C. mains to the kinetic energy of electric motors or the energy of heating devices.</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Work is done when charge flows in a circuit.</w:t>
            </w:r>
          </w:p>
          <w:p w:rsid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The amount of energy transferred by electrical work can be calculated </w:t>
            </w:r>
            <w:r w:rsidR="00107A25">
              <w:rPr>
                <w:rFonts w:ascii="Comic Sans MS" w:hAnsi="Comic Sans MS" w:cs="HelveticaNeueLTStd-Roman"/>
              </w:rPr>
              <w:t>using</w:t>
            </w:r>
            <w:r w:rsidRPr="00107A25">
              <w:rPr>
                <w:rFonts w:ascii="Comic Sans MS" w:hAnsi="Comic Sans MS" w:cs="HelveticaNeueLTStd-Roman"/>
              </w:rPr>
              <w:t xml:space="preserve"> equation</w:t>
            </w:r>
            <w:r w:rsidR="00107A25">
              <w:rPr>
                <w:rFonts w:ascii="Comic Sans MS" w:hAnsi="Comic Sans MS" w:cs="HelveticaNeueLTStd-Roman"/>
              </w:rPr>
              <w:t>s</w:t>
            </w:r>
            <w:r w:rsidRPr="00107A25">
              <w:rPr>
                <w:rFonts w:ascii="Comic Sans MS" w:hAnsi="Comic Sans MS" w:cs="HelveticaNeueLTStd-Roman"/>
              </w:rPr>
              <w:t>:</w:t>
            </w: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energy transferred=power x time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E=P  x  t</m:t>
                </m:r>
              </m:oMath>
            </m:oMathPara>
          </w:p>
          <w:p w:rsidR="00B12F6B" w:rsidRPr="00EA5B2E" w:rsidRDefault="00B12F6B" w:rsidP="00107A25">
            <w:pPr>
              <w:pStyle w:val="ListParagraph"/>
              <w:autoSpaceDE w:val="0"/>
              <w:autoSpaceDN w:val="0"/>
              <w:adjustRightInd w:val="0"/>
              <w:ind w:left="360"/>
              <w:rPr>
                <w:rFonts w:ascii="Comic Sans MS" w:hAnsi="Comic Sans MS" w:cs="HelveticaNeueLTStd-Roman"/>
              </w:rPr>
            </w:pP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TimesNewRomanPS-ItalicMT"/>
                  </w:rPr>
                  <m:t>energy transferred=charge flow x potential difference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E=Q  x  V</m:t>
                </m:r>
              </m:oMath>
            </m:oMathPara>
          </w:p>
          <w:p w:rsidR="00107A25" w:rsidRDefault="00107A25" w:rsidP="00107A25">
            <w:pPr>
              <w:autoSpaceDE w:val="0"/>
              <w:autoSpaceDN w:val="0"/>
              <w:adjustRightInd w:val="0"/>
              <w:rPr>
                <w:rFonts w:ascii="Comic Sans MS" w:hAnsi="Comic Sans MS" w:cs="HelveticaNeueLTStd-Roman"/>
              </w:rPr>
            </w:pP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energy transferred, </w:t>
            </w:r>
            <w:r w:rsidRPr="00107A25">
              <w:rPr>
                <w:rFonts w:ascii="Comic Sans MS" w:hAnsi="Comic Sans MS" w:cs="HelveticaNeueLTStd-It"/>
                <w:i/>
                <w:iCs/>
              </w:rPr>
              <w:t>E</w:t>
            </w:r>
            <w:r w:rsidRPr="00107A25">
              <w:rPr>
                <w:rFonts w:ascii="Comic Sans MS" w:hAnsi="Comic Sans MS" w:cs="HelveticaNeueLTStd-Roman"/>
              </w:rPr>
              <w:t>, in joules, J</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power, </w:t>
            </w:r>
            <w:r w:rsidRPr="00107A25">
              <w:rPr>
                <w:rFonts w:ascii="Comic Sans MS" w:hAnsi="Comic Sans MS" w:cs="HelveticaNeueLTStd-It"/>
                <w:i/>
                <w:iCs/>
              </w:rPr>
              <w:t>P</w:t>
            </w:r>
            <w:r w:rsidRPr="00107A25">
              <w:rPr>
                <w:rFonts w:ascii="Comic Sans MS" w:hAnsi="Comic Sans MS" w:cs="HelveticaNeueLTStd-Roman"/>
              </w:rPr>
              <w:t>, in watts, W</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time, </w:t>
            </w:r>
            <w:r w:rsidRPr="00107A25">
              <w:rPr>
                <w:rFonts w:ascii="Comic Sans MS" w:hAnsi="Comic Sans MS" w:cs="HelveticaNeueLTStd-It"/>
                <w:i/>
                <w:iCs/>
              </w:rPr>
              <w:t>t</w:t>
            </w:r>
            <w:r w:rsidRPr="00107A25">
              <w:rPr>
                <w:rFonts w:ascii="Comic Sans MS" w:hAnsi="Comic Sans MS" w:cs="HelveticaNeueLTStd-Roman"/>
              </w:rPr>
              <w:t>, in seconds, s</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charge flow, </w:t>
            </w:r>
            <w:r w:rsidRPr="00107A25">
              <w:rPr>
                <w:rFonts w:ascii="Comic Sans MS" w:hAnsi="Comic Sans MS" w:cs="HelveticaNeueLTStd-It"/>
                <w:i/>
                <w:iCs/>
              </w:rPr>
              <w:t>Q</w:t>
            </w:r>
            <w:r w:rsidRPr="00107A25">
              <w:rPr>
                <w:rFonts w:ascii="Comic Sans MS" w:hAnsi="Comic Sans MS" w:cs="HelveticaNeueLTStd-Roman"/>
              </w:rPr>
              <w:t>, in coulombs, C</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potential difference, </w:t>
            </w:r>
            <w:r w:rsidRPr="00107A25">
              <w:rPr>
                <w:rFonts w:ascii="Comic Sans MS" w:hAnsi="Comic Sans MS" w:cs="HelveticaNeueLTStd-It"/>
                <w:i/>
                <w:iCs/>
              </w:rPr>
              <w:t>V</w:t>
            </w:r>
            <w:r w:rsidRPr="00107A25">
              <w:rPr>
                <w:rFonts w:ascii="Comic Sans MS" w:hAnsi="Comic Sans MS" w:cs="HelveticaNeueLTStd-Roman"/>
              </w:rPr>
              <w:t>, in volts, V</w:t>
            </w:r>
          </w:p>
          <w:p w:rsidR="00B12F6B" w:rsidRPr="00E471E8" w:rsidRDefault="00B12F6B" w:rsidP="00107A25">
            <w:pPr>
              <w:autoSpaceDE w:val="0"/>
              <w:autoSpaceDN w:val="0"/>
              <w:adjustRightInd w:val="0"/>
              <w:rPr>
                <w:rFonts w:ascii="Comic Sans MS" w:hAnsi="Comic Sans MS" w:cs="HelveticaNeueLTStd-Roman"/>
              </w:rPr>
            </w:pP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Explain how the power of a circuit device is related to:</w:t>
            </w:r>
          </w:p>
          <w:p w:rsidR="00B12F6B" w:rsidRPr="00107A25" w:rsidRDefault="00B12F6B" w:rsidP="00C3316D">
            <w:pPr>
              <w:pStyle w:val="ListParagraph"/>
              <w:numPr>
                <w:ilvl w:val="0"/>
                <w:numId w:val="49"/>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it and the current through it</w:t>
            </w:r>
          </w:p>
          <w:p w:rsidR="00B12F6B" w:rsidRPr="00107A25" w:rsidRDefault="00B12F6B" w:rsidP="00C3316D">
            <w:pPr>
              <w:pStyle w:val="ListParagraph"/>
              <w:numPr>
                <w:ilvl w:val="0"/>
                <w:numId w:val="49"/>
              </w:numPr>
              <w:autoSpaceDE w:val="0"/>
              <w:autoSpaceDN w:val="0"/>
              <w:adjustRightInd w:val="0"/>
              <w:rPr>
                <w:rFonts w:ascii="Comic Sans MS" w:hAnsi="Comic Sans MS" w:cs="HelveticaNeueLTStd-Roman"/>
              </w:rPr>
            </w:pPr>
            <w:r w:rsidRPr="00107A25">
              <w:rPr>
                <w:rFonts w:ascii="Comic Sans MS" w:hAnsi="Comic Sans MS" w:cs="HelveticaNeueLTStd-Roman"/>
              </w:rPr>
              <w:t>the energy transferred over a given time.</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with examples, the relationship between the power ratings for domestic electrical appliances and the changes in stored energy when they are in use.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B12F6B" w:rsidRPr="000B1E8D">
              <w:rPr>
                <w:rFonts w:ascii="Comic Sans MS" w:hAnsi="Comic Sans MS" w:cs="AQAChevinPro-DemiBold"/>
                <w:b/>
                <w:bCs/>
                <w:color w:val="522E92"/>
              </w:rPr>
              <w:t>2.4.3 The National Grid</w:t>
            </w:r>
          </w:p>
          <w:p w:rsidR="00C30488" w:rsidRPr="000B1E8D" w:rsidRDefault="00F019C8" w:rsidP="00B12F6B">
            <w:pPr>
              <w:autoSpaceDE w:val="0"/>
              <w:autoSpaceDN w:val="0"/>
              <w:adjustRightInd w:val="0"/>
              <w:rPr>
                <w:rFonts w:ascii="Comic Sans MS" w:hAnsi="Comic Sans MS" w:cs="AQAChevinPro-DemiBold"/>
                <w:b/>
                <w:bCs/>
                <w:color w:val="522E92"/>
              </w:rPr>
            </w:pPr>
            <w:hyperlink r:id="rId47" w:history="1">
              <w:r w:rsidR="00C30488" w:rsidRPr="005F5940">
                <w:rPr>
                  <w:rStyle w:val="Hyperlink"/>
                  <w:rFonts w:ascii="Comic Sans MS" w:hAnsi="Comic Sans MS" w:cs="AQAChevinPro-DemiBold"/>
                  <w:b/>
                  <w:bCs/>
                </w:rPr>
                <w:t>https://classroom.thenational.academy/lessons/the-national-grid-c4rp6t</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The National Grid is a system of cables and transformers linking power stations to consumers.</w:t>
            </w:r>
          </w:p>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Electrical power is transferred from power stations to consumers using the National Grid.</w:t>
            </w:r>
          </w:p>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Step-up transformers are used to increase the potential difference from the power station to the transmission cables then step-down transformers are used to decrease, to a much lower value, the potential difference for domestic use.</w:t>
            </w:r>
          </w:p>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Explain why the National Grid system is an efficient way to transfer energy.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1867F7" w:rsidRDefault="001867F7" w:rsidP="009A33BF"/>
    <w:p w:rsidR="009A33BF" w:rsidRPr="001867F7" w:rsidRDefault="005A392C" w:rsidP="009A33BF">
      <w:r>
        <w:rPr>
          <w:rFonts w:ascii="Comic Sans MS" w:hAnsi="Comic Sans MS" w:cs="AQAChevinPro-Medium"/>
          <w:b/>
          <w:i/>
        </w:rPr>
        <w:t>Series &amp; parallel circuits review</w:t>
      </w:r>
      <w:r w:rsidR="009A33BF" w:rsidRPr="009A33BF">
        <w:rPr>
          <w:rFonts w:ascii="Comic Sans MS" w:hAnsi="Comic Sans MS"/>
          <w:b/>
        </w:rPr>
        <w:t>:</w:t>
      </w:r>
    </w:p>
    <w:p w:rsidR="005A392C" w:rsidRDefault="00F019C8" w:rsidP="009A33BF">
      <w:pPr>
        <w:rPr>
          <w:rFonts w:ascii="Comic Sans MS" w:hAnsi="Comic Sans MS" w:cs="AQAChevinPro-Medium"/>
          <w:i/>
          <w:color w:val="00B0F0"/>
          <w:sz w:val="24"/>
          <w:szCs w:val="24"/>
        </w:rPr>
      </w:pPr>
      <w:hyperlink r:id="rId48" w:history="1">
        <w:r w:rsidR="005A392C" w:rsidRPr="005F5940">
          <w:rPr>
            <w:rStyle w:val="Hyperlink"/>
            <w:rFonts w:ascii="Comic Sans MS" w:hAnsi="Comic Sans MS" w:cs="AQAChevinPro-Medium"/>
            <w:i/>
            <w:sz w:val="24"/>
            <w:szCs w:val="24"/>
          </w:rPr>
          <w:t>https://classroom.thenational.academy/lessons/review-of-electrical-circuits-6gv3gc</w:t>
        </w:r>
      </w:hyperlink>
      <w:r w:rsidR="005A392C">
        <w:rPr>
          <w:rFonts w:ascii="Comic Sans MS" w:hAnsi="Comic Sans MS" w:cs="AQAChevinPro-Medium"/>
          <w:i/>
          <w:color w:val="00B0F0"/>
          <w:sz w:val="24"/>
          <w:szCs w:val="24"/>
        </w:rPr>
        <w:t xml:space="preserve">  </w:t>
      </w:r>
    </w:p>
    <w:p w:rsidR="009A33BF" w:rsidRPr="009A33BF" w:rsidRDefault="005A392C" w:rsidP="009A33BF">
      <w:pPr>
        <w:rPr>
          <w:rFonts w:ascii="Comic Sans MS" w:hAnsi="Comic Sans MS" w:cs="AQAChevinPro-Medium"/>
          <w:b/>
          <w:i/>
        </w:rPr>
      </w:pPr>
      <w:r>
        <w:rPr>
          <w:rFonts w:ascii="Comic Sans MS" w:hAnsi="Comic Sans MS" w:cs="AQAChevinPro-Medium"/>
          <w:b/>
          <w:i/>
        </w:rPr>
        <w:t>Electrical circuits review</w:t>
      </w:r>
      <w:r w:rsidR="009A33BF" w:rsidRPr="009A33BF">
        <w:rPr>
          <w:rFonts w:ascii="Comic Sans MS" w:hAnsi="Comic Sans MS" w:cs="AQAChevinPro-Medium"/>
          <w:b/>
          <w:i/>
        </w:rPr>
        <w:t>:</w:t>
      </w:r>
    </w:p>
    <w:p w:rsidR="009A33BF" w:rsidRDefault="00F019C8">
      <w:pPr>
        <w:rPr>
          <w:rFonts w:ascii="Comic Sans MS" w:hAnsi="Comic Sans MS"/>
        </w:rPr>
      </w:pPr>
      <w:hyperlink r:id="rId49" w:history="1">
        <w:r w:rsidR="005A392C" w:rsidRPr="005F5940">
          <w:rPr>
            <w:rStyle w:val="Hyperlink"/>
            <w:rFonts w:ascii="Comic Sans MS" w:hAnsi="Comic Sans MS"/>
          </w:rPr>
          <w:t>https://classroom.thenational.academy/lessons/review-of-electrical-circuits-6gv3gc</w:t>
        </w:r>
      </w:hyperlink>
    </w:p>
    <w:p w:rsidR="004643CD" w:rsidRDefault="004643CD">
      <w:pPr>
        <w:rPr>
          <w:rFonts w:ascii="Comic Sans MS" w:hAnsi="Comic Sans MS" w:cs="AQAChevinPro-Medium"/>
          <w:b/>
          <w:i/>
        </w:rPr>
      </w:pPr>
      <w:r>
        <w:rPr>
          <w:rFonts w:ascii="Comic Sans MS" w:hAnsi="Comic Sans MS" w:cs="AQAChevinPro-Medium"/>
          <w:b/>
          <w:i/>
        </w:rPr>
        <w:br w:type="page"/>
      </w:r>
    </w:p>
    <w:p w:rsidR="005A392C" w:rsidRPr="005A392C" w:rsidRDefault="005A392C">
      <w:pPr>
        <w:rPr>
          <w:rFonts w:ascii="Comic Sans MS" w:hAnsi="Comic Sans MS"/>
          <w:b/>
        </w:rPr>
      </w:pPr>
    </w:p>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5F2824" w:rsidRDefault="00143F68" w:rsidP="00B12F6B">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B12F6B" w:rsidRPr="000B1E8D">
              <w:rPr>
                <w:rFonts w:ascii="Comic Sans MS" w:hAnsi="Comic Sans MS" w:cs="AQAChevinPro-Medium"/>
                <w:b/>
                <w:color w:val="FF0000"/>
                <w:sz w:val="28"/>
                <w:szCs w:val="28"/>
              </w:rPr>
              <w:t>3 Particle model of matter</w:t>
            </w:r>
          </w:p>
          <w:p w:rsidR="005F2824" w:rsidRPr="000B1E8D" w:rsidRDefault="00F019C8" w:rsidP="00B12F6B">
            <w:pPr>
              <w:autoSpaceDE w:val="0"/>
              <w:autoSpaceDN w:val="0"/>
              <w:adjustRightInd w:val="0"/>
              <w:rPr>
                <w:rFonts w:ascii="Comic Sans MS" w:hAnsi="Comic Sans MS" w:cs="AQAChevinPro-Medium"/>
                <w:b/>
                <w:color w:val="FF0000"/>
                <w:sz w:val="28"/>
                <w:szCs w:val="28"/>
              </w:rPr>
            </w:pPr>
            <w:hyperlink r:id="rId50" w:history="1">
              <w:r w:rsidR="005F2824" w:rsidRPr="005F5940">
                <w:rPr>
                  <w:rStyle w:val="Hyperlink"/>
                  <w:rFonts w:ascii="Comic Sans MS" w:hAnsi="Comic Sans MS" w:cs="AQAChevinPro-Medium"/>
                  <w:i/>
                  <w:sz w:val="24"/>
                  <w:szCs w:val="24"/>
                </w:rPr>
                <w:t>https://classroom.thenational.academy/units/particle-model-of-matter-a6d5</w:t>
              </w:r>
            </w:hyperlink>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3.1 Changes of state and the particle model</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3.1.1 Density of materials</w:t>
            </w:r>
          </w:p>
          <w:p w:rsidR="005F2824" w:rsidRPr="000B1E8D" w:rsidRDefault="00F019C8" w:rsidP="00B12F6B">
            <w:pPr>
              <w:autoSpaceDE w:val="0"/>
              <w:autoSpaceDN w:val="0"/>
              <w:adjustRightInd w:val="0"/>
              <w:rPr>
                <w:rFonts w:ascii="Comic Sans MS" w:hAnsi="Comic Sans MS" w:cs="AQAChevinPro-DemiBold"/>
                <w:b/>
                <w:bCs/>
                <w:color w:val="522E92"/>
              </w:rPr>
            </w:pPr>
            <w:hyperlink r:id="rId51" w:history="1">
              <w:r w:rsidR="005F2824" w:rsidRPr="005F5940">
                <w:rPr>
                  <w:rStyle w:val="Hyperlink"/>
                  <w:rFonts w:ascii="Comic Sans MS" w:hAnsi="Comic Sans MS" w:cs="AQAChevinPro-DemiBold"/>
                  <w:b/>
                  <w:bCs/>
                </w:rPr>
                <w:t>https://classroom.thenational.academy/lessons/density-of-solids-60w3at</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rPr>
          <w:trHeight w:val="402"/>
        </w:trPr>
        <w:tc>
          <w:tcPr>
            <w:tcW w:w="0" w:type="auto"/>
            <w:tcBorders>
              <w:bottom w:val="single" w:sz="4" w:space="0" w:color="auto"/>
            </w:tcBorders>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density of a material is defined by the equation:</w:t>
            </w:r>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w:rPr>
                  <w:rFonts w:ascii="Cambria Math" w:hAnsi="Cambria Math" w:cs="HelveticaNeueLTStd-Roman"/>
                </w:rPr>
                <m:t xml:space="preserve">density= </m:t>
              </m:r>
              <m:f>
                <m:fPr>
                  <m:ctrlPr>
                    <w:rPr>
                      <w:rFonts w:ascii="Cambria Math" w:hAnsi="Cambria Math" w:cs="HelveticaNeueLTStd-Roman"/>
                      <w:i/>
                    </w:rPr>
                  </m:ctrlPr>
                </m:fPr>
                <m:num>
                  <m:r>
                    <w:rPr>
                      <w:rFonts w:ascii="Cambria Math" w:hAnsi="Cambria Math" w:cs="HelveticaNeueLTStd-Roman"/>
                    </w:rPr>
                    <m:t>mass</m:t>
                  </m:r>
                </m:num>
                <m:den>
                  <m:r>
                    <w:rPr>
                      <w:rFonts w:ascii="Cambria Math" w:hAnsi="Cambria Math" w:cs="HelveticaNeueLTStd-Roman"/>
                    </w:rPr>
                    <m:t>volume</m:t>
                  </m:r>
                </m:den>
              </m:f>
            </m:oMath>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m:rPr>
                  <m:sty m:val="bi"/>
                </m:rPr>
                <w:rPr>
                  <w:rFonts w:ascii="Cambria Math" w:hAnsi="Cambria Math" w:cs="HelveticaNeueLTStd-Roman"/>
                </w:rPr>
                <m:t xml:space="preserve">ρ= </m:t>
              </m:r>
              <m:f>
                <m:fPr>
                  <m:ctrlPr>
                    <w:rPr>
                      <w:rFonts w:ascii="Cambria Math" w:hAnsi="Cambria Math" w:cs="HelveticaNeueLTStd-Roman"/>
                      <w:b/>
                      <w:bCs/>
                      <w:i/>
                      <w:iCs/>
                    </w:rPr>
                  </m:ctrlPr>
                </m:fPr>
                <m:num>
                  <m:r>
                    <m:rPr>
                      <m:sty m:val="bi"/>
                    </m:rPr>
                    <w:rPr>
                      <w:rFonts w:ascii="Cambria Math" w:hAnsi="Cambria Math" w:cs="HelveticaNeueLTStd-Roman"/>
                    </w:rPr>
                    <m:t>m</m:t>
                  </m:r>
                </m:num>
                <m:den>
                  <m:r>
                    <m:rPr>
                      <m:sty m:val="bi"/>
                    </m:rPr>
                    <w:rPr>
                      <w:rFonts w:ascii="Cambria Math" w:hAnsi="Cambria Math" w:cs="HelveticaNeueLTStd-Roman"/>
                    </w:rPr>
                    <m:t>V</m:t>
                  </m:r>
                </m:den>
              </m:f>
            </m:oMath>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rPr>
              <w:t>ρ</w:t>
            </w:r>
            <w:r w:rsidRPr="00E471E8">
              <w:rPr>
                <w:rFonts w:ascii="Comic Sans MS" w:hAnsi="Comic Sans MS" w:cs="HelveticaNeueLTStd-Roman"/>
              </w:rPr>
              <w:t>, in kilograms per metre cubed, kg/m</w:t>
            </w:r>
            <w:r w:rsidRPr="00510C3B">
              <w:rPr>
                <w:rFonts w:ascii="Comic Sans MS" w:hAnsi="Comic Sans MS" w:cs="HelveticaNeueLTStd-Roman"/>
                <w:b/>
                <w:sz w:val="20"/>
                <w:szCs w:val="13"/>
                <w:vertAlign w:val="superscript"/>
              </w:rPr>
              <w:t>3</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510C3B">
              <w:rPr>
                <w:rFonts w:ascii="Comic Sans MS" w:hAnsi="Comic Sans MS" w:cs="HelveticaNeueLTStd-Roman"/>
                <w:b/>
                <w:sz w:val="20"/>
                <w:szCs w:val="13"/>
                <w:vertAlign w:val="superscript"/>
              </w:rPr>
              <w:t>3</w:t>
            </w:r>
          </w:p>
          <w:p w:rsidR="00B12F6B"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particle model can be used to explain</w:t>
            </w:r>
          </w:p>
          <w:p w:rsidR="00B12F6B" w:rsidRPr="002168A4" w:rsidRDefault="00B12F6B" w:rsidP="00C3316D">
            <w:pPr>
              <w:pStyle w:val="ListParagraph"/>
              <w:numPr>
                <w:ilvl w:val="0"/>
                <w:numId w:val="47"/>
              </w:numPr>
              <w:autoSpaceDE w:val="0"/>
              <w:autoSpaceDN w:val="0"/>
              <w:adjustRightInd w:val="0"/>
              <w:rPr>
                <w:rFonts w:ascii="Comic Sans MS" w:hAnsi="Comic Sans MS" w:cs="HelveticaNeueLTStd-Roman"/>
              </w:rPr>
            </w:pPr>
            <w:r w:rsidRPr="002168A4">
              <w:rPr>
                <w:rFonts w:ascii="Comic Sans MS" w:hAnsi="Comic Sans MS" w:cs="HelveticaNeueLTStd-Roman"/>
              </w:rPr>
              <w:t>the different states of matter</w:t>
            </w:r>
          </w:p>
          <w:p w:rsidR="00B12F6B" w:rsidRPr="002168A4" w:rsidRDefault="00B12F6B" w:rsidP="00C3316D">
            <w:pPr>
              <w:pStyle w:val="ListParagraph"/>
              <w:numPr>
                <w:ilvl w:val="0"/>
                <w:numId w:val="47"/>
              </w:numPr>
              <w:autoSpaceDE w:val="0"/>
              <w:autoSpaceDN w:val="0"/>
              <w:adjustRightInd w:val="0"/>
              <w:rPr>
                <w:rFonts w:ascii="Comic Sans MS" w:hAnsi="Comic Sans MS" w:cs="HelveticaNeueLTStd-Roman"/>
              </w:rPr>
            </w:pPr>
            <w:r w:rsidRPr="002168A4">
              <w:rPr>
                <w:rFonts w:ascii="Comic Sans MS" w:hAnsi="Comic Sans MS" w:cs="HelveticaNeueLTStd-Roman"/>
              </w:rPr>
              <w:t>differences in density.</w:t>
            </w: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Pr>
                <w:rFonts w:ascii="Comic Sans MS" w:hAnsi="Comic Sans MS" w:cs="HelveticaNeueLTStd-Roman"/>
              </w:rPr>
              <w:t>R</w:t>
            </w:r>
            <w:r w:rsidR="00B12F6B" w:rsidRPr="00E471E8">
              <w:rPr>
                <w:rFonts w:ascii="Comic Sans MS" w:hAnsi="Comic Sans MS" w:cs="HelveticaNeueLTStd-Roman"/>
              </w:rPr>
              <w:t>ecognise/dra</w:t>
            </w:r>
            <w:r w:rsidR="00B12F6B">
              <w:rPr>
                <w:rFonts w:ascii="Comic Sans MS" w:hAnsi="Comic Sans MS" w:cs="HelveticaNeueLTStd-Roman"/>
              </w:rPr>
              <w:t xml:space="preserve">w simple diagrams to model </w:t>
            </w:r>
            <w:r w:rsidR="00B12F6B" w:rsidRPr="00E471E8">
              <w:rPr>
                <w:rFonts w:ascii="Comic Sans MS" w:hAnsi="Comic Sans MS" w:cs="HelveticaNeueLTStd-Roman"/>
              </w:rPr>
              <w:t>the difference between solids, liquids and gases.</w:t>
            </w:r>
          </w:p>
          <w:p w:rsidR="00B12F6B" w:rsidRPr="00510C3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Pr>
                <w:rFonts w:ascii="Comic Sans MS" w:hAnsi="Comic Sans MS" w:cs="HelveticaNeueLTStd-Roman"/>
              </w:rPr>
              <w:t>E</w:t>
            </w:r>
            <w:r w:rsidR="00B12F6B" w:rsidRPr="00E471E8">
              <w:rPr>
                <w:rFonts w:ascii="Comic Sans MS" w:hAnsi="Comic Sans MS" w:cs="HelveticaNeueLTStd-Roman"/>
              </w:rPr>
              <w:t>xplain the</w:t>
            </w:r>
            <w:r w:rsidR="00B12F6B">
              <w:rPr>
                <w:rFonts w:ascii="Comic Sans MS" w:hAnsi="Comic Sans MS" w:cs="HelveticaNeueLTStd-Roman"/>
              </w:rPr>
              <w:t xml:space="preserve"> differences in density between </w:t>
            </w:r>
            <w:r w:rsidR="00B12F6B" w:rsidRPr="00E471E8">
              <w:rPr>
                <w:rFonts w:ascii="Comic Sans MS" w:hAnsi="Comic Sans MS" w:cs="HelveticaNeueLTStd-Roman"/>
              </w:rPr>
              <w:t>the different states of matter in terms of the arrangement of atoms or</w:t>
            </w:r>
            <w:r w:rsidR="00B12F6B">
              <w:rPr>
                <w:rFonts w:ascii="Comic Sans MS" w:hAnsi="Comic Sans MS" w:cs="HelveticaNeueLTStd-Roman"/>
              </w:rPr>
              <w:t xml:space="preserve"> </w:t>
            </w:r>
            <w:r w:rsidR="00B12F6B" w:rsidRPr="00E471E8">
              <w:rPr>
                <w:rFonts w:ascii="Comic Sans MS" w:hAnsi="Comic Sans MS" w:cs="HelveticaNeueLTStd-Roman"/>
              </w:rPr>
              <w:t>molecules.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504FD0">
        <w:trPr>
          <w:trHeight w:val="402"/>
        </w:trPr>
        <w:tc>
          <w:tcPr>
            <w:tcW w:w="0" w:type="auto"/>
            <w:tcBorders>
              <w:tl2br w:val="single" w:sz="4" w:space="0" w:color="auto"/>
              <w:tr2bl w:val="single" w:sz="4" w:space="0" w:color="auto"/>
            </w:tcBorders>
          </w:tcPr>
          <w:p w:rsidR="005F2824" w:rsidRDefault="005F2824" w:rsidP="00B12F6B">
            <w:pPr>
              <w:autoSpaceDE w:val="0"/>
              <w:autoSpaceDN w:val="0"/>
              <w:adjustRightInd w:val="0"/>
              <w:rPr>
                <w:rFonts w:ascii="Comic Sans MS" w:hAnsi="Comic Sans MS" w:cs="HelveticaNeueLTStd-Bd"/>
                <w:b/>
                <w:color w:val="538135" w:themeColor="accent6" w:themeShade="BF"/>
              </w:rPr>
            </w:pPr>
            <w:r w:rsidRPr="005F2824">
              <w:rPr>
                <w:rFonts w:ascii="Comic Sans MS" w:hAnsi="Comic Sans MS" w:cs="HelveticaNeueLTStd-Bd"/>
                <w:b/>
                <w:color w:val="538135" w:themeColor="accent6" w:themeShade="BF"/>
              </w:rPr>
              <w:t xml:space="preserve">https://classroom.thenational.academy/lessons/density-required-practical-6hhk2r </w:t>
            </w:r>
          </w:p>
          <w:p w:rsidR="005F2824" w:rsidRDefault="005F2824" w:rsidP="00B12F6B">
            <w:pPr>
              <w:autoSpaceDE w:val="0"/>
              <w:autoSpaceDN w:val="0"/>
              <w:adjustRightInd w:val="0"/>
              <w:rPr>
                <w:rFonts w:ascii="Comic Sans MS" w:hAnsi="Comic Sans MS" w:cs="HelveticaNeueLTStd-Bd"/>
                <w:b/>
                <w:color w:val="538135" w:themeColor="accent6" w:themeShade="BF"/>
              </w:rPr>
            </w:pP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5:</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micrometer or Vernier callipers.</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B12F6B" w:rsidRPr="000B1E8D">
              <w:rPr>
                <w:rFonts w:ascii="Comic Sans MS" w:hAnsi="Comic Sans MS" w:cs="AQAChevinPro-DemiBold"/>
                <w:b/>
                <w:bCs/>
                <w:color w:val="522E92"/>
              </w:rPr>
              <w:t>3.1.2 Changes of state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C3316D">
            <w:pPr>
              <w:pStyle w:val="ListParagraph"/>
              <w:numPr>
                <w:ilvl w:val="0"/>
                <w:numId w:val="34"/>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Describe how, when substances change state (melt, freeze, boil, evaporate, condense or sublimate), mass is conserved.</w:t>
            </w:r>
          </w:p>
          <w:p w:rsidR="00B12F6B" w:rsidRPr="005942FC" w:rsidRDefault="00B12F6B" w:rsidP="00C3316D">
            <w:pPr>
              <w:pStyle w:val="ListParagraph"/>
              <w:numPr>
                <w:ilvl w:val="0"/>
                <w:numId w:val="34"/>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Changes of state are physical changes which differ from chemical changes because the material recovers its original properties if the change is reversed.</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4643CD">
        <w:trPr>
          <w:trHeight w:val="402"/>
        </w:trPr>
        <w:tc>
          <w:tcPr>
            <w:tcW w:w="0" w:type="auto"/>
            <w:tcBorders>
              <w:bottom w:val="single" w:sz="4" w:space="0" w:color="auto"/>
            </w:tcBorders>
          </w:tcPr>
          <w:p w:rsidR="00B12F6B" w:rsidRPr="000B1E8D"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3.2 Internal energy and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4643CD">
        <w:trPr>
          <w:trHeight w:val="402"/>
        </w:trPr>
        <w:tc>
          <w:tcPr>
            <w:tcW w:w="0" w:type="auto"/>
            <w:tcBorders>
              <w:bottom w:val="single" w:sz="4" w:space="0" w:color="auto"/>
              <w:tl2br w:val="nil"/>
              <w:tr2bl w:val="nil"/>
            </w:tcBorders>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3.2.1 Internal energy</w:t>
            </w:r>
          </w:p>
          <w:p w:rsidR="005F2824" w:rsidRPr="000B1E8D" w:rsidRDefault="00F019C8" w:rsidP="00B12F6B">
            <w:pPr>
              <w:autoSpaceDE w:val="0"/>
              <w:autoSpaceDN w:val="0"/>
              <w:adjustRightInd w:val="0"/>
              <w:rPr>
                <w:rFonts w:ascii="Comic Sans MS" w:hAnsi="Comic Sans MS" w:cs="AQAChevinPro-DemiBold"/>
                <w:b/>
                <w:bCs/>
                <w:color w:val="522E92"/>
              </w:rPr>
            </w:pPr>
            <w:hyperlink r:id="rId52" w:history="1">
              <w:r w:rsidR="005F2824" w:rsidRPr="005F5940">
                <w:rPr>
                  <w:rStyle w:val="Hyperlink"/>
                  <w:rFonts w:ascii="Comic Sans MS" w:hAnsi="Comic Sans MS" w:cs="AQAChevinPro-DemiBold"/>
                  <w:b/>
                  <w:bCs/>
                </w:rPr>
                <w:t>https://classroom.thenational.academy/lessons/internal-energy-70t6ad</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4643CD">
        <w:trPr>
          <w:trHeight w:val="402"/>
        </w:trPr>
        <w:tc>
          <w:tcPr>
            <w:tcW w:w="0" w:type="auto"/>
            <w:tcBorders>
              <w:tl2br w:val="nil"/>
              <w:tr2bl w:val="nil"/>
            </w:tcBorders>
          </w:tcPr>
          <w:p w:rsidR="00B12F6B" w:rsidRPr="005942FC" w:rsidRDefault="00B12F6B" w:rsidP="00C3316D">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Energy is stored inside a system by the particles (atoms and molecules) that make up the system. This is called internal energy.</w:t>
            </w:r>
          </w:p>
          <w:p w:rsidR="00B12F6B" w:rsidRPr="005942FC" w:rsidRDefault="00B12F6B" w:rsidP="00C3316D">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Internal energy is the total kinetic energy and potential energy of all the particles (atoms and molecules) that make up a system.</w:t>
            </w:r>
          </w:p>
          <w:p w:rsidR="00B12F6B" w:rsidRPr="005942FC" w:rsidRDefault="00B12F6B" w:rsidP="00C3316D">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Heating changes the energy stored within the system by increasing the energy of the particles that make up the system. This either raises the temperature of the system or produces a change of state.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Pr="000B1E8D"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3.2.2 Temperature changes in a system and specific heat capacity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If the temperature of the system increas</w:t>
            </w:r>
            <w:r w:rsidR="00B12F6B">
              <w:rPr>
                <w:rFonts w:ascii="Comic Sans MS" w:hAnsi="Comic Sans MS" w:cs="HelveticaNeueLTStd-Roman"/>
              </w:rPr>
              <w:t xml:space="preserve">es, the increase in temperature </w:t>
            </w:r>
            <w:r w:rsidR="00B12F6B" w:rsidRPr="00E471E8">
              <w:rPr>
                <w:rFonts w:ascii="Comic Sans MS" w:hAnsi="Comic Sans MS" w:cs="HelveticaNeueLTStd-Roman"/>
              </w:rPr>
              <w:t>depends on the mass of the substance heate</w:t>
            </w:r>
            <w:r w:rsidR="00B12F6B">
              <w:rPr>
                <w:rFonts w:ascii="Comic Sans MS" w:hAnsi="Comic Sans MS" w:cs="HelveticaNeueLTStd-Roman"/>
              </w:rPr>
              <w:t xml:space="preserve">d, the type of material and the </w:t>
            </w:r>
            <w:r w:rsidR="00B12F6B" w:rsidRPr="00E471E8">
              <w:rPr>
                <w:rFonts w:ascii="Comic Sans MS" w:hAnsi="Comic Sans MS" w:cs="HelveticaNeueLTStd-Roman"/>
              </w:rPr>
              <w:t>energy input to the system.</w:t>
            </w:r>
          </w:p>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following equation applies:</w:t>
            </w:r>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change in thermal energy=mass x specific heat capacity</m:t>
              </m:r>
            </m:oMath>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ΔE=m  x  c  Δθ</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thermal energy, </w:t>
            </w:r>
            <w:r w:rsidRPr="00E471E8">
              <w:rPr>
                <w:rFonts w:ascii="Comic Sans MS" w:eastAsia="ArialUnicodeMS" w:hAnsi="Comic Sans MS" w:cs="ArialUnicodeMS"/>
              </w:rPr>
              <w:t>Δ</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heat capacity, </w:t>
            </w:r>
            <w:r w:rsidRPr="00E471E8">
              <w:rPr>
                <w:rFonts w:ascii="Comic Sans MS" w:hAnsi="Comic Sans MS" w:cs="HelveticaNeueLTStd-It"/>
                <w:i/>
                <w:iCs/>
              </w:rPr>
              <w:t>c</w:t>
            </w:r>
            <w:r w:rsidRPr="00E471E8">
              <w:rPr>
                <w:rFonts w:ascii="Comic Sans MS" w:hAnsi="Comic Sans MS" w:cs="HelveticaNeueLTStd-Roman"/>
              </w:rPr>
              <w:t>, in joules per kilogram per degree Celsius, J/kg °C</w:t>
            </w:r>
          </w:p>
          <w:p w:rsidR="00B12F6B"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temperature change, </w:t>
            </w:r>
            <w:r w:rsidRPr="00E471E8">
              <w:rPr>
                <w:rFonts w:ascii="Comic Sans MS" w:eastAsia="ArialUnicodeMS" w:hAnsi="Comic Sans MS" w:cs="ArialUnicodeMS"/>
              </w:rPr>
              <w:t>Δ</w:t>
            </w:r>
            <w:r w:rsidRPr="00E471E8">
              <w:rPr>
                <w:rFonts w:ascii="Comic Sans MS" w:hAnsi="Comic Sans MS" w:cs="TimesNewRomanPS-ItalicMT"/>
                <w:i/>
                <w:iCs/>
              </w:rPr>
              <w:t>θ</w:t>
            </w:r>
            <w:r w:rsidR="00066496">
              <w:rPr>
                <w:rFonts w:ascii="Comic Sans MS" w:hAnsi="Comic Sans MS" w:cs="HelveticaNeueLTStd-Roman"/>
              </w:rPr>
              <w:t>, in degrees Celsius, °C.</w:t>
            </w:r>
          </w:p>
          <w:p w:rsidR="00B12F6B" w:rsidRPr="00A30B84"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E471E8">
              <w:rPr>
                <w:rFonts w:ascii="Comic Sans MS" w:hAnsi="Comic Sans MS" w:cs="HelveticaNeueLTStd-Roman"/>
              </w:rPr>
              <w:t>The specific heat capacity of a substance is th</w:t>
            </w:r>
            <w:r w:rsidR="00B12F6B">
              <w:rPr>
                <w:rFonts w:ascii="Comic Sans MS" w:hAnsi="Comic Sans MS" w:cs="HelveticaNeueLTStd-Roman"/>
              </w:rPr>
              <w:t xml:space="preserve">e amount of energy required </w:t>
            </w:r>
            <w:r w:rsidR="00B12F6B" w:rsidRPr="00E471E8">
              <w:rPr>
                <w:rFonts w:ascii="Comic Sans MS" w:hAnsi="Comic Sans MS" w:cs="HelveticaNeueLTStd-Roman"/>
              </w:rPr>
              <w:t>to raise the temperature of one kilogram</w:t>
            </w:r>
            <w:r w:rsidR="00B12F6B">
              <w:rPr>
                <w:rFonts w:ascii="Comic Sans MS" w:hAnsi="Comic Sans MS" w:cs="HelveticaNeueLTStd-Roman"/>
              </w:rPr>
              <w:t xml:space="preserve"> of the substance by one degree </w:t>
            </w:r>
            <w:r w:rsidR="00B12F6B" w:rsidRPr="00E471E8">
              <w:rPr>
                <w:rFonts w:ascii="Comic Sans MS" w:hAnsi="Comic Sans MS" w:cs="HelveticaNeueLTStd-Roman"/>
              </w:rPr>
              <w:t>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3.2.3 Changes of heat and specific latent heat</w:t>
            </w:r>
          </w:p>
          <w:p w:rsidR="005F2824" w:rsidRPr="000B1E8D" w:rsidRDefault="00F019C8" w:rsidP="00B12F6B">
            <w:pPr>
              <w:autoSpaceDE w:val="0"/>
              <w:autoSpaceDN w:val="0"/>
              <w:adjustRightInd w:val="0"/>
              <w:rPr>
                <w:rFonts w:ascii="Comic Sans MS" w:hAnsi="Comic Sans MS" w:cs="AQAChevinPro-DemiBold"/>
                <w:b/>
                <w:bCs/>
                <w:color w:val="522E92"/>
              </w:rPr>
            </w:pPr>
            <w:hyperlink r:id="rId53" w:history="1">
              <w:r w:rsidR="005F2824" w:rsidRPr="005F5940">
                <w:rPr>
                  <w:rStyle w:val="Hyperlink"/>
                  <w:rFonts w:ascii="Comic Sans MS" w:hAnsi="Comic Sans MS" w:cs="AQAChevinPro-DemiBold"/>
                  <w:b/>
                  <w:bCs/>
                </w:rPr>
                <w:t>https://classroom.thenational.academy/lessons/latent-heat-chjk2r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rPr>
          <w:trHeight w:val="402"/>
        </w:trPr>
        <w:tc>
          <w:tcPr>
            <w:tcW w:w="0" w:type="auto"/>
            <w:tcBorders>
              <w:bottom w:val="single" w:sz="4" w:space="0" w:color="auto"/>
            </w:tcBorders>
          </w:tcPr>
          <w:p w:rsidR="00B12F6B" w:rsidRPr="005942FC" w:rsidRDefault="00B12F6B" w:rsidP="005942FC">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rPr>
              <w:t>If a change of state happens:</w:t>
            </w:r>
          </w:p>
          <w:p w:rsidR="00B12F6B" w:rsidRPr="005942FC" w:rsidRDefault="00B12F6B" w:rsidP="00C3316D">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The energy needed for a substance to change state is called latent heat.</w:t>
            </w:r>
          </w:p>
          <w:p w:rsidR="00B12F6B" w:rsidRPr="005942FC" w:rsidRDefault="00B12F6B" w:rsidP="00C3316D">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When a change of state occurs, the energy supplied changes the energy stored (internal energy) but not the temperature.</w:t>
            </w:r>
          </w:p>
          <w:p w:rsidR="00B12F6B" w:rsidRPr="005942FC" w:rsidRDefault="00B12F6B" w:rsidP="00C3316D">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The specific latent heat of a substance is the amount of energy required to change the state of one kilogram of the substance with no change in temperature.</w:t>
            </w:r>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energy for a chnge of state=mass x specific latent heat</m:t>
              </m:r>
            </m:oMath>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E=m  x L</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latent heat, </w:t>
            </w:r>
            <w:r w:rsidRPr="00E471E8">
              <w:rPr>
                <w:rFonts w:ascii="Comic Sans MS" w:hAnsi="Comic Sans MS" w:cs="HelveticaNeueLTStd-It"/>
                <w:i/>
                <w:iCs/>
              </w:rPr>
              <w:t>L</w:t>
            </w:r>
            <w:r w:rsidRPr="00E471E8">
              <w:rPr>
                <w:rFonts w:ascii="Comic Sans MS" w:hAnsi="Comic Sans MS" w:cs="HelveticaNeueLTStd-Roman"/>
              </w:rPr>
              <w:t>, in joules per kilogram, J/kg</w:t>
            </w: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Specific latent heat of </w:t>
            </w:r>
            <w:r w:rsidRPr="00501419">
              <w:rPr>
                <w:rFonts w:ascii="Comic Sans MS" w:hAnsi="Comic Sans MS" w:cs="HelveticaNeueLTStd-Roman"/>
                <w:i/>
              </w:rPr>
              <w:t>fusion</w:t>
            </w:r>
            <w:r>
              <w:rPr>
                <w:rFonts w:ascii="Comic Sans MS" w:hAnsi="Comic Sans MS" w:cs="HelveticaNeueLTStd-Roman"/>
              </w:rPr>
              <w:t xml:space="preserve"> is the</w:t>
            </w:r>
            <w:r w:rsidRPr="00E471E8">
              <w:rPr>
                <w:rFonts w:ascii="Comic Sans MS" w:hAnsi="Comic Sans MS" w:cs="HelveticaNeueLTStd-Roman"/>
              </w:rPr>
              <w:t xml:space="preserve"> change of state from solid to liquid</w:t>
            </w:r>
          </w:p>
          <w:p w:rsidR="00B12F6B" w:rsidRPr="007B4E3B"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Specif</w:t>
            </w:r>
            <w:r>
              <w:rPr>
                <w:rFonts w:ascii="Comic Sans MS" w:hAnsi="Comic Sans MS" w:cs="HelveticaNeueLTStd-Roman"/>
              </w:rPr>
              <w:t xml:space="preserve">ic latent heat of </w:t>
            </w:r>
            <w:r w:rsidRPr="00501419">
              <w:rPr>
                <w:rFonts w:ascii="Comic Sans MS" w:hAnsi="Comic Sans MS" w:cs="HelveticaNeueLTStd-Roman"/>
                <w:i/>
              </w:rPr>
              <w:t>vaporisation</w:t>
            </w:r>
            <w:r>
              <w:rPr>
                <w:rFonts w:ascii="Comic Sans MS" w:hAnsi="Comic Sans MS" w:cs="HelveticaNeueLTStd-Roman"/>
              </w:rPr>
              <w:t xml:space="preserve"> is the</w:t>
            </w:r>
            <w:r w:rsidRPr="00E471E8">
              <w:rPr>
                <w:rFonts w:ascii="Comic Sans MS" w:hAnsi="Comic Sans MS" w:cs="HelveticaNeueLTStd-Roman"/>
              </w:rPr>
              <w:t xml:space="preserve"> change of state from liquid to vapour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504FD0" w:rsidRPr="00E471E8" w:rsidTr="00504FD0">
        <w:trPr>
          <w:trHeight w:val="402"/>
        </w:trPr>
        <w:tc>
          <w:tcPr>
            <w:tcW w:w="0" w:type="auto"/>
            <w:tcBorders>
              <w:tl2br w:val="single" w:sz="4" w:space="0" w:color="auto"/>
              <w:tr2bl w:val="single" w:sz="4" w:space="0" w:color="auto"/>
            </w:tcBorders>
          </w:tcPr>
          <w:p w:rsidR="00504FD0" w:rsidRPr="005942FC" w:rsidRDefault="00504FD0" w:rsidP="00504FD0">
            <w:pPr>
              <w:autoSpaceDE w:val="0"/>
              <w:autoSpaceDN w:val="0"/>
              <w:adjustRightInd w:val="0"/>
              <w:rPr>
                <w:rFonts w:ascii="Comic Sans MS" w:hAnsi="Comic Sans MS" w:cs="HelveticaNeueLTStd-Roman"/>
                <w:b/>
                <w:color w:val="538135" w:themeColor="accent6" w:themeShade="BF"/>
              </w:rPr>
            </w:pPr>
            <w:r w:rsidRPr="005942FC">
              <w:rPr>
                <w:rFonts w:ascii="Comic Sans MS" w:hAnsi="Comic Sans MS" w:cs="HelveticaNeueLTStd-Roman"/>
                <w:b/>
                <w:color w:val="538135" w:themeColor="accent6" w:themeShade="BF"/>
              </w:rPr>
              <w:lastRenderedPageBreak/>
              <w:t xml:space="preserve">Perform an experiment </w:t>
            </w:r>
            <w:r w:rsidRPr="005942FC">
              <w:rPr>
                <w:rFonts w:ascii="Comic Sans MS" w:hAnsi="Comic Sans MS" w:cs="HelveticaNeueLTStd-Roman"/>
                <w:color w:val="538135" w:themeColor="accent6" w:themeShade="BF"/>
              </w:rPr>
              <w:t>to measure the latent heat of fusion of water.</w:t>
            </w:r>
          </w:p>
          <w:p w:rsidR="00504FD0" w:rsidRPr="005942FC" w:rsidRDefault="00504FD0" w:rsidP="00504FD0">
            <w:pPr>
              <w:autoSpaceDE w:val="0"/>
              <w:autoSpaceDN w:val="0"/>
              <w:adjustRightInd w:val="0"/>
              <w:rPr>
                <w:rFonts w:ascii="Comic Sans MS" w:hAnsi="Comic Sans MS" w:cs="HelveticaNeueLTStd-Roman"/>
                <w:color w:val="538135" w:themeColor="accent6" w:themeShade="BF"/>
              </w:rPr>
            </w:pPr>
            <w:r w:rsidRPr="005942FC">
              <w:rPr>
                <w:rFonts w:ascii="Comic Sans MS" w:hAnsi="Comic Sans MS" w:cs="HelveticaNeueLTStd-Roman"/>
                <w:color w:val="538135" w:themeColor="accent6" w:themeShade="BF"/>
              </w:rPr>
              <w:t>Be able to interpret heating and cooling graphs that include changes of state.</w:t>
            </w:r>
          </w:p>
          <w:p w:rsidR="00504FD0" w:rsidRPr="005942FC" w:rsidRDefault="00504FD0" w:rsidP="00504FD0">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color w:val="538135" w:themeColor="accent6" w:themeShade="BF"/>
              </w:rPr>
              <w:t>Be able to distinguish between specific heat capacity and specific latent heat.</w:t>
            </w:r>
          </w:p>
        </w:tc>
        <w:tc>
          <w:tcPr>
            <w:tcW w:w="0" w:type="auto"/>
          </w:tcPr>
          <w:p w:rsidR="00504FD0" w:rsidRPr="00E471E8" w:rsidRDefault="00504FD0" w:rsidP="00B12F6B">
            <w:pPr>
              <w:autoSpaceDE w:val="0"/>
              <w:autoSpaceDN w:val="0"/>
              <w:adjustRightInd w:val="0"/>
              <w:rPr>
                <w:rFonts w:ascii="Comic Sans MS" w:hAnsi="Comic Sans MS" w:cs="HelveticaNeueLTStd-Roman"/>
              </w:rPr>
            </w:pPr>
          </w:p>
        </w:tc>
        <w:tc>
          <w:tcPr>
            <w:tcW w:w="0" w:type="auto"/>
          </w:tcPr>
          <w:p w:rsidR="00504FD0" w:rsidRPr="00E471E8" w:rsidRDefault="00504FD0" w:rsidP="00B12F6B">
            <w:pPr>
              <w:autoSpaceDE w:val="0"/>
              <w:autoSpaceDN w:val="0"/>
              <w:adjustRightInd w:val="0"/>
              <w:rPr>
                <w:rFonts w:ascii="Comic Sans MS" w:hAnsi="Comic Sans MS" w:cs="HelveticaNeueLTStd-Roman"/>
              </w:rPr>
            </w:pPr>
          </w:p>
        </w:tc>
        <w:tc>
          <w:tcPr>
            <w:tcW w:w="0" w:type="auto"/>
          </w:tcPr>
          <w:p w:rsidR="00504FD0" w:rsidRPr="00E471E8" w:rsidRDefault="00504FD0" w:rsidP="00B12F6B">
            <w:pPr>
              <w:autoSpaceDE w:val="0"/>
              <w:autoSpaceDN w:val="0"/>
              <w:adjustRightInd w:val="0"/>
              <w:rPr>
                <w:rFonts w:ascii="Comic Sans MS" w:hAnsi="Comic Sans MS" w:cs="HelveticaNeueLTStd-Roman"/>
              </w:rPr>
            </w:pPr>
          </w:p>
        </w:tc>
      </w:tr>
      <w:tr w:rsidR="00B12F6B" w:rsidRPr="000B1E8D" w:rsidTr="004643CD">
        <w:trPr>
          <w:trHeight w:val="402"/>
        </w:trPr>
        <w:tc>
          <w:tcPr>
            <w:tcW w:w="0" w:type="auto"/>
            <w:tcBorders>
              <w:bottom w:val="single" w:sz="4" w:space="0" w:color="auto"/>
            </w:tcBorders>
          </w:tcPr>
          <w:p w:rsidR="005F2824" w:rsidRPr="000B1E8D" w:rsidRDefault="00143F68"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3.3 Particle model and pressure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4643CD">
        <w:trPr>
          <w:trHeight w:val="402"/>
        </w:trPr>
        <w:tc>
          <w:tcPr>
            <w:tcW w:w="0" w:type="auto"/>
            <w:tcBorders>
              <w:tr2bl w:val="single" w:sz="4" w:space="0" w:color="auto"/>
            </w:tcBorders>
          </w:tcPr>
          <w:p w:rsidR="00B12F6B" w:rsidRDefault="00143F68"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3.3.1 Particle motion in gases</w:t>
            </w:r>
          </w:p>
          <w:p w:rsidR="005F2824" w:rsidRPr="000B1E8D" w:rsidRDefault="00F019C8" w:rsidP="00B12F6B">
            <w:pPr>
              <w:autoSpaceDE w:val="0"/>
              <w:autoSpaceDN w:val="0"/>
              <w:adjustRightInd w:val="0"/>
              <w:rPr>
                <w:rFonts w:ascii="Comic Sans MS" w:hAnsi="Comic Sans MS" w:cs="AQAChevinPro-DemiBold"/>
                <w:b/>
                <w:bCs/>
                <w:color w:val="522E92"/>
              </w:rPr>
            </w:pPr>
            <w:hyperlink r:id="rId54" w:history="1">
              <w:r w:rsidR="005F2824" w:rsidRPr="005F5940">
                <w:rPr>
                  <w:rStyle w:val="Hyperlink"/>
                  <w:rFonts w:ascii="Comic Sans MS" w:hAnsi="Comic Sans MS" w:cs="AQAChevinPro-DemiBold"/>
                  <w:b/>
                  <w:bCs/>
                </w:rPr>
                <w:t>https://classroom.thenational.academy/lessons/particle-models-6tj34r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4643CD">
        <w:trPr>
          <w:trHeight w:val="402"/>
        </w:trPr>
        <w:tc>
          <w:tcPr>
            <w:tcW w:w="0" w:type="auto"/>
            <w:tcBorders>
              <w:bottom w:val="single" w:sz="4" w:space="0" w:color="auto"/>
              <w:tr2bl w:val="single" w:sz="4" w:space="0" w:color="auto"/>
            </w:tcBorders>
          </w:tcPr>
          <w:p w:rsidR="00FB55A2" w:rsidRPr="00FB55A2" w:rsidRDefault="00B12F6B" w:rsidP="00C3316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The molecules of a gas are in constant random motion. </w:t>
            </w:r>
          </w:p>
          <w:p w:rsidR="00B12F6B" w:rsidRPr="004643CD" w:rsidRDefault="00B12F6B" w:rsidP="004643C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The temperature of the gas is related to the average kinetic energy of the molecules.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4643CD" w:rsidRPr="00E471E8" w:rsidTr="004643CD">
        <w:trPr>
          <w:trHeight w:val="402"/>
        </w:trPr>
        <w:tc>
          <w:tcPr>
            <w:tcW w:w="0" w:type="auto"/>
            <w:tcBorders>
              <w:tl2br w:val="single" w:sz="4" w:space="0" w:color="auto"/>
              <w:tr2bl w:val="single" w:sz="4" w:space="0" w:color="auto"/>
            </w:tcBorders>
          </w:tcPr>
          <w:p w:rsidR="004643CD" w:rsidRPr="00FB55A2" w:rsidRDefault="004643CD" w:rsidP="004643C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Changing the temperature of a gas, held at constant volume, changes the pressure exerted by the gas</w:t>
            </w:r>
          </w:p>
          <w:p w:rsidR="004643CD" w:rsidRPr="004643CD" w:rsidRDefault="004643CD" w:rsidP="004643C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Be able to:</w:t>
            </w:r>
            <w:r>
              <w:rPr>
                <w:rFonts w:ascii="Comic Sans MS" w:hAnsi="Comic Sans MS" w:cs="HelveticaNeueLTStd-Roman"/>
              </w:rPr>
              <w:t xml:space="preserve"> </w:t>
            </w:r>
            <w:r w:rsidRPr="004643CD">
              <w:rPr>
                <w:rFonts w:ascii="Comic Sans MS" w:hAnsi="Comic Sans MS" w:cs="HelveticaNeueLTStd-Roman"/>
              </w:rPr>
              <w:t>explain how the motion of the molecules in a gas is related to both its temperature and its pressure</w:t>
            </w:r>
          </w:p>
          <w:p w:rsidR="004643CD" w:rsidRPr="00FB55A2" w:rsidRDefault="004643CD" w:rsidP="004643C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explain qualitatively the relation between the temperature of a gas and its pressure at constant volume.</w:t>
            </w:r>
          </w:p>
        </w:tc>
        <w:tc>
          <w:tcPr>
            <w:tcW w:w="0" w:type="auto"/>
          </w:tcPr>
          <w:p w:rsidR="004643CD" w:rsidRPr="00E471E8" w:rsidRDefault="004643CD" w:rsidP="00B12F6B">
            <w:pPr>
              <w:autoSpaceDE w:val="0"/>
              <w:autoSpaceDN w:val="0"/>
              <w:adjustRightInd w:val="0"/>
              <w:rPr>
                <w:rFonts w:ascii="Comic Sans MS" w:hAnsi="Comic Sans MS" w:cs="HelveticaNeueLTStd-Roman"/>
              </w:rPr>
            </w:pPr>
          </w:p>
        </w:tc>
        <w:tc>
          <w:tcPr>
            <w:tcW w:w="0" w:type="auto"/>
          </w:tcPr>
          <w:p w:rsidR="004643CD" w:rsidRPr="00E471E8" w:rsidRDefault="004643CD" w:rsidP="00B12F6B">
            <w:pPr>
              <w:autoSpaceDE w:val="0"/>
              <w:autoSpaceDN w:val="0"/>
              <w:adjustRightInd w:val="0"/>
              <w:rPr>
                <w:rFonts w:ascii="Comic Sans MS" w:hAnsi="Comic Sans MS" w:cs="HelveticaNeueLTStd-Roman"/>
              </w:rPr>
            </w:pPr>
          </w:p>
        </w:tc>
        <w:tc>
          <w:tcPr>
            <w:tcW w:w="0" w:type="auto"/>
          </w:tcPr>
          <w:p w:rsidR="004643CD" w:rsidRPr="00E471E8" w:rsidRDefault="004643CD" w:rsidP="00B12F6B">
            <w:pPr>
              <w:autoSpaceDE w:val="0"/>
              <w:autoSpaceDN w:val="0"/>
              <w:adjustRightInd w:val="0"/>
              <w:rPr>
                <w:rFonts w:ascii="Comic Sans MS" w:hAnsi="Comic Sans MS" w:cs="HelveticaNeueLTStd-Roman"/>
              </w:rPr>
            </w:pPr>
          </w:p>
        </w:tc>
      </w:tr>
    </w:tbl>
    <w:p w:rsidR="005A392C" w:rsidRPr="001867F7" w:rsidRDefault="005A392C" w:rsidP="005A392C">
      <w:r>
        <w:rPr>
          <w:rFonts w:ascii="Comic Sans MS" w:hAnsi="Comic Sans MS" w:cs="AQAChevinPro-Medium"/>
          <w:b/>
          <w:i/>
        </w:rPr>
        <w:t>Review of this topic:</w:t>
      </w:r>
    </w:p>
    <w:p w:rsidR="005A392C" w:rsidRDefault="00F019C8" w:rsidP="005A392C">
      <w:pPr>
        <w:rPr>
          <w:rFonts w:ascii="Comic Sans MS" w:hAnsi="Comic Sans MS" w:cs="AQAChevinPro-Medium"/>
          <w:i/>
          <w:color w:val="00B0F0"/>
          <w:sz w:val="24"/>
          <w:szCs w:val="24"/>
        </w:rPr>
      </w:pPr>
      <w:hyperlink r:id="rId55" w:history="1">
        <w:r w:rsidR="005A392C" w:rsidRPr="005F5940">
          <w:rPr>
            <w:rStyle w:val="Hyperlink"/>
            <w:rFonts w:ascii="Comic Sans MS" w:hAnsi="Comic Sans MS" w:cs="AQAChevinPro-Medium"/>
            <w:i/>
            <w:sz w:val="24"/>
            <w:szCs w:val="24"/>
          </w:rPr>
          <w:t>https://classroom.thenational.academy/lessons/review-part-1-6mupcr</w:t>
        </w:r>
      </w:hyperlink>
    </w:p>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4643CD">
        <w:trPr>
          <w:trHeight w:val="402"/>
        </w:trPr>
        <w:tc>
          <w:tcPr>
            <w:tcW w:w="0" w:type="auto"/>
            <w:tcBorders>
              <w:bottom w:val="single" w:sz="4" w:space="0" w:color="auto"/>
            </w:tcBorders>
            <w:vAlign w:val="center"/>
          </w:tcPr>
          <w:p w:rsidR="00795009" w:rsidRDefault="00143F68" w:rsidP="0048216B">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795009" w:rsidRPr="000B1E8D">
              <w:rPr>
                <w:rFonts w:ascii="Comic Sans MS" w:hAnsi="Comic Sans MS" w:cs="AQAChevinPro-Medium"/>
                <w:b/>
                <w:color w:val="FF0000"/>
                <w:sz w:val="28"/>
                <w:szCs w:val="28"/>
              </w:rPr>
              <w:t>4 Atomic structure</w:t>
            </w:r>
          </w:p>
          <w:p w:rsidR="00AC60AB" w:rsidRPr="000B1E8D" w:rsidRDefault="00F019C8" w:rsidP="0048216B">
            <w:pPr>
              <w:autoSpaceDE w:val="0"/>
              <w:autoSpaceDN w:val="0"/>
              <w:adjustRightInd w:val="0"/>
              <w:rPr>
                <w:rFonts w:ascii="Comic Sans MS" w:hAnsi="Comic Sans MS" w:cs="AQAChevinPro-Medium"/>
                <w:b/>
                <w:color w:val="FF0000"/>
                <w:sz w:val="28"/>
                <w:szCs w:val="28"/>
              </w:rPr>
            </w:pPr>
            <w:hyperlink r:id="rId56" w:history="1">
              <w:r w:rsidR="00AC60AB" w:rsidRPr="005F5940">
                <w:rPr>
                  <w:rStyle w:val="Hyperlink"/>
                  <w:rFonts w:ascii="Comic Sans MS" w:hAnsi="Comic Sans MS" w:cs="AQAChevinPro-Medium"/>
                  <w:b/>
                  <w:sz w:val="28"/>
                  <w:szCs w:val="28"/>
                </w:rPr>
                <w:t>https://classroom.thenational.academy/units/atomic-structure-d811</w:t>
              </w:r>
            </w:hyperlink>
            <w:r w:rsidR="00AC60AB">
              <w:rPr>
                <w:rFonts w:ascii="Comic Sans MS" w:hAnsi="Comic Sans MS" w:cs="AQAChevinPro-Medium"/>
                <w:b/>
                <w:color w:val="FF0000"/>
                <w:sz w:val="28"/>
                <w:szCs w:val="28"/>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r>
      <w:tr w:rsidR="00795009" w:rsidRPr="000B1E8D" w:rsidTr="004643CD">
        <w:trPr>
          <w:trHeight w:val="402"/>
        </w:trPr>
        <w:tc>
          <w:tcPr>
            <w:tcW w:w="0" w:type="auto"/>
            <w:tcBorders>
              <w:tr2bl w:val="single" w:sz="4" w:space="0" w:color="auto"/>
            </w:tcBorders>
            <w:vAlign w:val="center"/>
          </w:tcPr>
          <w:p w:rsidR="00795009" w:rsidRPr="000B1E8D" w:rsidRDefault="00143F68" w:rsidP="004821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795009" w:rsidRPr="000B1E8D">
              <w:rPr>
                <w:rFonts w:ascii="Comic Sans MS" w:hAnsi="Comic Sans MS" w:cs="AQAChevinPro-Medium"/>
                <w:i/>
                <w:color w:val="00B0F0"/>
                <w:sz w:val="24"/>
                <w:szCs w:val="24"/>
              </w:rPr>
              <w:t>4.1 Atoms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4643CD">
        <w:trPr>
          <w:trHeight w:val="402"/>
        </w:trPr>
        <w:tc>
          <w:tcPr>
            <w:tcW w:w="0" w:type="auto"/>
            <w:tcBorders>
              <w:bottom w:val="single" w:sz="4" w:space="0" w:color="auto"/>
              <w:tr2bl w:val="single" w:sz="4" w:space="0" w:color="auto"/>
            </w:tcBorders>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4.1.1 The structure of an atom</w:t>
            </w:r>
          </w:p>
          <w:p w:rsidR="00AC60AB" w:rsidRPr="000B1E8D" w:rsidRDefault="00F019C8" w:rsidP="0048216B">
            <w:pPr>
              <w:autoSpaceDE w:val="0"/>
              <w:autoSpaceDN w:val="0"/>
              <w:adjustRightInd w:val="0"/>
              <w:rPr>
                <w:rFonts w:ascii="Comic Sans MS" w:hAnsi="Comic Sans MS" w:cs="AQAChevinPro-DemiBold"/>
                <w:b/>
                <w:bCs/>
                <w:color w:val="522E92"/>
              </w:rPr>
            </w:pPr>
            <w:hyperlink r:id="rId57" w:history="1">
              <w:r w:rsidR="00AC60AB" w:rsidRPr="005F5940">
                <w:rPr>
                  <w:rStyle w:val="Hyperlink"/>
                  <w:rFonts w:ascii="Comic Sans MS" w:hAnsi="Comic Sans MS" w:cs="AQAChevinPro-DemiBold"/>
                  <w:b/>
                  <w:bCs/>
                </w:rPr>
                <w:t>https://classroom.thenational.academy/lessons/exploring-inside-an-atom-c9h6ac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4643CD">
        <w:trPr>
          <w:trHeight w:val="402"/>
        </w:trPr>
        <w:tc>
          <w:tcPr>
            <w:tcW w:w="0" w:type="auto"/>
            <w:tcBorders>
              <w:tl2br w:val="single" w:sz="4" w:space="0" w:color="auto"/>
              <w:tr2bl w:val="single" w:sz="4" w:space="0" w:color="auto"/>
            </w:tcBorders>
          </w:tcPr>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lastRenderedPageBreak/>
              <w:t>Atoms are very small, having a radius of about 1 × 10</w:t>
            </w:r>
            <w:r w:rsidRPr="00795009">
              <w:rPr>
                <w:rFonts w:ascii="Comic Sans MS" w:hAnsi="Comic Sans MS" w:cs="HelveticaNeueLTStd-Roman"/>
                <w:b/>
                <w:sz w:val="20"/>
                <w:szCs w:val="13"/>
                <w:vertAlign w:val="superscript"/>
              </w:rPr>
              <w:t>-10</w:t>
            </w:r>
            <w:r w:rsidRPr="00795009">
              <w:rPr>
                <w:rFonts w:ascii="Comic Sans MS" w:hAnsi="Comic Sans MS" w:cs="HelveticaNeueLTStd-Roman"/>
                <w:sz w:val="20"/>
                <w:szCs w:val="13"/>
              </w:rPr>
              <w:t xml:space="preserve"> </w:t>
            </w:r>
            <w:r w:rsidRPr="00795009">
              <w:rPr>
                <w:rFonts w:ascii="Comic Sans MS" w:hAnsi="Comic Sans MS" w:cs="HelveticaNeueLTStd-Roman"/>
              </w:rPr>
              <w:t>metres.</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The basic structure of an atom is a positively charged nucleus composed of both protons and neutrons surrounded by negatively charged electrons.</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The radius of a nucleus is less than 1/10 000 of the radius of an atom.</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Most of the mass of an atom is concentrated in the nucleus.</w:t>
            </w:r>
          </w:p>
          <w:p w:rsid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electrons are arranged at different distances from the nucleus </w:t>
            </w:r>
            <w:r>
              <w:rPr>
                <w:rFonts w:ascii="Comic Sans MS" w:hAnsi="Comic Sans MS" w:cs="HelveticaNeueLTStd-Roman"/>
              </w:rPr>
              <w:t>(different energy levels).</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 arrangements may change with the absorption of electromagnetic radiation </w:t>
            </w:r>
            <w:r>
              <w:rPr>
                <w:rFonts w:ascii="Comic Sans MS" w:hAnsi="Comic Sans MS" w:cs="HelveticaNeueLTStd-Roman"/>
              </w:rPr>
              <w:t>(move further from the nucleus, to</w:t>
            </w:r>
            <w:r w:rsidRPr="00795009">
              <w:rPr>
                <w:rFonts w:ascii="Comic Sans MS" w:hAnsi="Comic Sans MS" w:cs="HelveticaNeueLTStd-Roman"/>
              </w:rPr>
              <w:t xml:space="preserve"> a higher energy level) or by the emission of electromagnetic radiation </w:t>
            </w:r>
            <w:r>
              <w:rPr>
                <w:rFonts w:ascii="Comic Sans MS" w:hAnsi="Comic Sans MS" w:cs="HelveticaNeueLTStd-Roman"/>
              </w:rPr>
              <w:t>(move closer to the nucleus, to</w:t>
            </w:r>
            <w:r w:rsidRPr="00795009">
              <w:rPr>
                <w:rFonts w:ascii="Comic Sans MS" w:hAnsi="Comic Sans MS" w:cs="HelveticaNeueLTStd-Roman"/>
              </w:rPr>
              <w:t xml:space="preserve"> a lower energy level).</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4643CD">
        <w:trPr>
          <w:trHeight w:val="402"/>
        </w:trPr>
        <w:tc>
          <w:tcPr>
            <w:tcW w:w="0" w:type="auto"/>
            <w:tcBorders>
              <w:bottom w:val="single" w:sz="4" w:space="0" w:color="auto"/>
              <w:tr2bl w:val="single" w:sz="4" w:space="0" w:color="auto"/>
            </w:tcBorders>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4.1.2 Mass number, atomic number and isotopes</w:t>
            </w:r>
          </w:p>
          <w:p w:rsidR="00AC60AB" w:rsidRPr="000B1E8D" w:rsidRDefault="00F019C8" w:rsidP="0048216B">
            <w:pPr>
              <w:autoSpaceDE w:val="0"/>
              <w:autoSpaceDN w:val="0"/>
              <w:adjustRightInd w:val="0"/>
              <w:rPr>
                <w:rFonts w:ascii="Comic Sans MS" w:hAnsi="Comic Sans MS" w:cs="AQAChevinPro-DemiBold"/>
                <w:b/>
                <w:bCs/>
                <w:color w:val="522E92"/>
              </w:rPr>
            </w:pPr>
            <w:hyperlink r:id="rId58" w:history="1">
              <w:r w:rsidR="00AC60AB" w:rsidRPr="005F5940">
                <w:rPr>
                  <w:rStyle w:val="Hyperlink"/>
                  <w:rFonts w:ascii="Comic Sans MS" w:hAnsi="Comic Sans MS" w:cs="AQAChevinPro-DemiBold"/>
                  <w:b/>
                  <w:bCs/>
                </w:rPr>
                <w:t>https://classroom.thenational.academy/lessons/isotopes-and-ionisation-crrk8c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4643CD">
        <w:trPr>
          <w:trHeight w:val="402"/>
        </w:trPr>
        <w:tc>
          <w:tcPr>
            <w:tcW w:w="0" w:type="auto"/>
            <w:tcBorders>
              <w:tl2br w:val="single" w:sz="4" w:space="0" w:color="auto"/>
              <w:tr2bl w:val="single" w:sz="4" w:space="0" w:color="auto"/>
            </w:tcBorders>
          </w:tcPr>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In an atom the number of electrons is equal to the number of protons in the nucleus. Atoms have no overall electrical charge.</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All atoms of a particular element have the same number of protons. The number of protons in an atom of an element is called its atomic number.</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The total number of protons and neutrons in an atom is called its mass number.</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Atoms can be represented as shown in these examples:</w:t>
            </w:r>
          </w:p>
          <w:p w:rsidR="00795009" w:rsidRPr="00D83C92" w:rsidRDefault="00F019C8" w:rsidP="00795009">
            <w:pPr>
              <w:autoSpaceDE w:val="0"/>
              <w:autoSpaceDN w:val="0"/>
              <w:adjustRightInd w:val="0"/>
              <w:jc w:val="center"/>
              <w:rPr>
                <w:rFonts w:ascii="Comic Sans MS" w:eastAsiaTheme="minorEastAsia"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atomic number  11</m:t>
                  </m:r>
                </m:sub>
                <m:sup>
                  <m:r>
                    <w:rPr>
                      <w:rFonts w:ascii="Cambria Math" w:hAnsi="Cambria Math" w:cs="HelveticaNeueLTStd-Roman"/>
                    </w:rPr>
                    <m:t>mass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Chemistry</w:t>
            </w:r>
          </w:p>
          <w:p w:rsidR="00795009" w:rsidRPr="00E471E8" w:rsidRDefault="00795009" w:rsidP="00795009">
            <w:pPr>
              <w:autoSpaceDE w:val="0"/>
              <w:autoSpaceDN w:val="0"/>
              <w:adjustRightInd w:val="0"/>
              <w:jc w:val="center"/>
              <w:rPr>
                <w:rFonts w:ascii="Comic Sans MS" w:hAnsi="Comic Sans MS" w:cs="HelveticaNeueLTStd-Roman"/>
              </w:rPr>
            </w:pPr>
          </w:p>
          <w:p w:rsidR="00795009" w:rsidRDefault="00F019C8" w:rsidP="0050348E">
            <w:pPr>
              <w:autoSpaceDE w:val="0"/>
              <w:autoSpaceDN w:val="0"/>
              <w:adjustRightInd w:val="0"/>
              <w:jc w:val="center"/>
              <w:rPr>
                <w:rFonts w:ascii="Comic Sans MS"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proton number  11</m:t>
                  </m:r>
                </m:sub>
                <m:sup>
                  <m:r>
                    <w:rPr>
                      <w:rFonts w:ascii="Cambria Math" w:hAnsi="Cambria Math" w:cs="HelveticaNeueLTStd-Roman"/>
                    </w:rPr>
                    <m:t>nucleon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Physics</w:t>
            </w:r>
          </w:p>
          <w:p w:rsidR="0050348E" w:rsidRPr="00E471E8" w:rsidRDefault="0050348E" w:rsidP="0050348E">
            <w:pPr>
              <w:autoSpaceDE w:val="0"/>
              <w:autoSpaceDN w:val="0"/>
              <w:adjustRightInd w:val="0"/>
              <w:jc w:val="center"/>
              <w:rPr>
                <w:rFonts w:ascii="Comic Sans MS" w:hAnsi="Comic Sans MS" w:cs="HelveticaNeueLTStd-Roman"/>
              </w:rPr>
            </w:pP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Atoms of the same element can have different numbers of neutrons; these atoms are called isotopes of that element.</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Atoms turn into positive ions if they lose one or more outer electron(s).</w:t>
            </w:r>
          </w:p>
          <w:p w:rsidR="00795009" w:rsidRPr="00795009" w:rsidRDefault="0048216B" w:rsidP="00C3316D">
            <w:pPr>
              <w:pStyle w:val="ListParagraph"/>
              <w:numPr>
                <w:ilvl w:val="0"/>
                <w:numId w:val="51"/>
              </w:numPr>
              <w:autoSpaceDE w:val="0"/>
              <w:autoSpaceDN w:val="0"/>
              <w:adjustRightInd w:val="0"/>
              <w:rPr>
                <w:rFonts w:ascii="Comic Sans MS" w:hAnsi="Comic Sans MS" w:cs="HelveticaNeueLTStd-Roman"/>
              </w:rPr>
            </w:pPr>
            <w:r>
              <w:rPr>
                <w:rFonts w:ascii="Comic Sans MS" w:hAnsi="Comic Sans MS" w:cs="HelveticaNeueLTStd-Roman"/>
              </w:rPr>
              <w:t>R</w:t>
            </w:r>
            <w:r w:rsidR="00795009" w:rsidRPr="00795009">
              <w:rPr>
                <w:rFonts w:ascii="Comic Sans MS" w:hAnsi="Comic Sans MS" w:cs="HelveticaNeueLTStd-Roman"/>
              </w:rPr>
              <w:t>elate differences between isotopes to differences in their identities, charges and masses.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4643CD">
        <w:trPr>
          <w:trHeight w:val="402"/>
        </w:trPr>
        <w:tc>
          <w:tcPr>
            <w:tcW w:w="0" w:type="auto"/>
            <w:tcBorders>
              <w:bottom w:val="single" w:sz="4" w:space="0" w:color="auto"/>
              <w:tr2bl w:val="single" w:sz="4" w:space="0" w:color="auto"/>
            </w:tcBorders>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4.1.3 The development of the model of the atom (common content with chemistry)</w:t>
            </w:r>
          </w:p>
          <w:p w:rsidR="00AC60AB" w:rsidRPr="000B1E8D" w:rsidRDefault="00F019C8" w:rsidP="0048216B">
            <w:pPr>
              <w:autoSpaceDE w:val="0"/>
              <w:autoSpaceDN w:val="0"/>
              <w:adjustRightInd w:val="0"/>
              <w:rPr>
                <w:rFonts w:ascii="Comic Sans MS" w:hAnsi="Comic Sans MS" w:cs="AQAChevinPro-DemiBold"/>
                <w:b/>
                <w:bCs/>
                <w:color w:val="522E92"/>
              </w:rPr>
            </w:pPr>
            <w:hyperlink r:id="rId59" w:history="1">
              <w:r w:rsidR="00AC60AB" w:rsidRPr="005F5940">
                <w:rPr>
                  <w:rStyle w:val="Hyperlink"/>
                  <w:rFonts w:ascii="Comic Sans MS" w:hAnsi="Comic Sans MS" w:cs="AQAChevinPro-DemiBold"/>
                  <w:b/>
                  <w:bCs/>
                </w:rPr>
                <w:t>https://classroom.thenational.academy/lessons/history-of-atomic-models-c8wk2t</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4643CD">
        <w:trPr>
          <w:trHeight w:val="402"/>
        </w:trPr>
        <w:tc>
          <w:tcPr>
            <w:tcW w:w="0" w:type="auto"/>
            <w:tcBorders>
              <w:tl2br w:val="single" w:sz="4" w:space="0" w:color="auto"/>
              <w:tr2bl w:val="single" w:sz="4" w:space="0" w:color="auto"/>
            </w:tcBorders>
          </w:tcPr>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New experimental evidence may lead to a scientific model being changed or replaced.</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Before the discovery of the electron, atoms were thought to be tiny spheres that could not be divided.</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The discovery of the electron led to the plum pudding model of the atom. The plum pudding model suggested that the atom is a ball of positive charge with negative electrons embedded in it.</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The results from the alpha particle scattering experiment led to the conclusion that the mass of an atom was concentrated at the centre (nucleus) and that the nucleus was charged. This nuclear model replaced the plum pudding model.</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Niels Bohr adapted the nuclear model by suggesting that electrons orbit the nucleus at specific distances. The theoretical calculations of Bohr agreed with experimental observations.</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Later experiments led to the idea that the positive charge of any nucleus could be subdivided into a whole number of smaller particles, each particle having the same amount of positive charge. The name proton was given to these particles.</w:t>
            </w:r>
          </w:p>
          <w:p w:rsidR="0050348E"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The experimental work of James Chadwick provided the evidence to show the existence of neutrons within the nucleus. This was about 20 years after the nucleus became an accepted scientific idea.</w:t>
            </w:r>
          </w:p>
          <w:p w:rsidR="00795009" w:rsidRPr="0050348E" w:rsidRDefault="00795009" w:rsidP="00C3316D">
            <w:pPr>
              <w:pStyle w:val="ListParagraph"/>
              <w:numPr>
                <w:ilvl w:val="0"/>
                <w:numId w:val="52"/>
              </w:numPr>
              <w:autoSpaceDE w:val="0"/>
              <w:autoSpaceDN w:val="0"/>
              <w:adjustRightInd w:val="0"/>
              <w:rPr>
                <w:rFonts w:ascii="Comic Sans MS" w:hAnsi="Comic Sans MS" w:cs="HelveticaNeueLTStd-Roman"/>
              </w:rPr>
            </w:pPr>
            <w:r w:rsidRPr="0050348E">
              <w:rPr>
                <w:rFonts w:ascii="Comic Sans MS" w:hAnsi="Comic Sans MS" w:cs="HelveticaNeueLTStd-Roman"/>
              </w:rPr>
              <w:t>This historical cont</w:t>
            </w:r>
            <w:r w:rsidR="0048216B">
              <w:rPr>
                <w:rFonts w:ascii="Comic Sans MS" w:hAnsi="Comic Sans MS" w:cs="HelveticaNeueLTStd-Roman"/>
              </w:rPr>
              <w:t xml:space="preserve">ext provides an opportunity </w:t>
            </w:r>
            <w:r w:rsidRPr="0050348E">
              <w:rPr>
                <w:rFonts w:ascii="Comic Sans MS" w:hAnsi="Comic Sans MS" w:cs="HelveticaNeueLTStd-Roman"/>
              </w:rPr>
              <w:t>to show an understanding of why and describe how scientific methods and theories develop over time.</w:t>
            </w:r>
          </w:p>
          <w:p w:rsidR="00795009" w:rsidRPr="0050348E" w:rsidRDefault="00795009" w:rsidP="00C3316D">
            <w:pPr>
              <w:pStyle w:val="ListParagraph"/>
              <w:numPr>
                <w:ilvl w:val="0"/>
                <w:numId w:val="53"/>
              </w:numPr>
              <w:autoSpaceDE w:val="0"/>
              <w:autoSpaceDN w:val="0"/>
              <w:adjustRightInd w:val="0"/>
              <w:rPr>
                <w:rFonts w:ascii="Comic Sans MS" w:hAnsi="Comic Sans MS" w:cs="HelveticaNeueLTStd-Roman"/>
              </w:rPr>
            </w:pPr>
            <w:r w:rsidRPr="0050348E">
              <w:rPr>
                <w:rFonts w:ascii="Comic Sans MS" w:hAnsi="Comic Sans MS" w:cs="HelveticaNeueLTStd-Roman"/>
              </w:rPr>
              <w:t>why the new evidence from the scattering experiment led to a change in the atomic model</w:t>
            </w:r>
          </w:p>
          <w:p w:rsidR="00795009" w:rsidRPr="0050348E" w:rsidRDefault="00795009" w:rsidP="00C3316D">
            <w:pPr>
              <w:pStyle w:val="ListParagraph"/>
              <w:numPr>
                <w:ilvl w:val="0"/>
                <w:numId w:val="53"/>
              </w:numPr>
              <w:autoSpaceDE w:val="0"/>
              <w:autoSpaceDN w:val="0"/>
              <w:adjustRightInd w:val="0"/>
              <w:rPr>
                <w:rFonts w:ascii="Comic Sans MS" w:hAnsi="Comic Sans MS" w:cs="HelveticaNeueLTStd-Roman"/>
              </w:rPr>
            </w:pPr>
            <w:r w:rsidRPr="0050348E">
              <w:rPr>
                <w:rFonts w:ascii="Comic Sans MS" w:hAnsi="Comic Sans MS" w:cs="HelveticaNeueLTStd-Roman"/>
              </w:rPr>
              <w:t>the difference between the plum pudding model of the atom and the nuclear model of the atom.</w:t>
            </w:r>
          </w:p>
          <w:p w:rsidR="00795009" w:rsidRPr="0050348E" w:rsidRDefault="0050348E" w:rsidP="0050348E">
            <w:pPr>
              <w:autoSpaceDE w:val="0"/>
              <w:autoSpaceDN w:val="0"/>
              <w:adjustRightInd w:val="0"/>
              <w:rPr>
                <w:rFonts w:ascii="Comic Sans MS" w:hAnsi="Comic Sans MS" w:cs="HelveticaNeueLTStd-Roman"/>
              </w:rPr>
            </w:pPr>
            <w:r>
              <w:rPr>
                <w:rFonts w:ascii="Comic Sans MS" w:hAnsi="Comic Sans MS" w:cs="HelveticaNeueLTStd-Roman"/>
              </w:rPr>
              <w:t>(</w:t>
            </w:r>
            <w:r w:rsidR="00795009" w:rsidRPr="00E471E8">
              <w:rPr>
                <w:rFonts w:ascii="Comic Sans MS" w:hAnsi="Comic Sans MS" w:cs="HelveticaNeueLTStd-Roman"/>
              </w:rPr>
              <w:t>Details of experimental work su</w:t>
            </w:r>
            <w:r w:rsidR="00795009">
              <w:rPr>
                <w:rFonts w:ascii="Comic Sans MS" w:hAnsi="Comic Sans MS" w:cs="HelveticaNeueLTStd-Roman"/>
              </w:rPr>
              <w:t xml:space="preserve">pporting the Bohr model are not </w:t>
            </w:r>
            <w:r>
              <w:rPr>
                <w:rFonts w:ascii="Comic Sans MS" w:hAnsi="Comic Sans MS" w:cs="HelveticaNeueLTStd-Roman"/>
              </w:rPr>
              <w:t xml:space="preserve">required.  </w:t>
            </w:r>
            <w:r w:rsidR="00795009" w:rsidRPr="00E471E8">
              <w:rPr>
                <w:rFonts w:ascii="Comic Sans MS" w:hAnsi="Comic Sans MS" w:cs="HelveticaNeueLTStd-Roman"/>
              </w:rPr>
              <w:t>Details of Chadwick’s experimental work are not required.</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Pr="000B1E8D" w:rsidRDefault="00143F68" w:rsidP="004821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795009" w:rsidRPr="000B1E8D">
              <w:rPr>
                <w:rFonts w:ascii="Comic Sans MS" w:hAnsi="Comic Sans MS" w:cs="AQAChevinPro-Medium"/>
                <w:i/>
                <w:color w:val="00B0F0"/>
                <w:sz w:val="24"/>
                <w:szCs w:val="24"/>
              </w:rPr>
              <w:t>4.2 Atoms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4.2.1 Radioactive decay and nuclear radiation</w:t>
            </w:r>
          </w:p>
          <w:p w:rsidR="00AC60AB" w:rsidRPr="000B1E8D" w:rsidRDefault="00F019C8" w:rsidP="0048216B">
            <w:pPr>
              <w:autoSpaceDE w:val="0"/>
              <w:autoSpaceDN w:val="0"/>
              <w:adjustRightInd w:val="0"/>
              <w:rPr>
                <w:rFonts w:ascii="Comic Sans MS" w:hAnsi="Comic Sans MS" w:cs="AQAChevinPro-DemiBold"/>
                <w:b/>
                <w:bCs/>
                <w:color w:val="522E92"/>
              </w:rPr>
            </w:pPr>
            <w:hyperlink r:id="rId60" w:history="1">
              <w:r w:rsidR="00AC60AB" w:rsidRPr="005F5940">
                <w:rPr>
                  <w:rStyle w:val="Hyperlink"/>
                  <w:rFonts w:ascii="Comic Sans MS" w:hAnsi="Comic Sans MS" w:cs="AQAChevinPro-DemiBold"/>
                  <w:b/>
                  <w:bCs/>
                </w:rPr>
                <w:t>https://classroom.thenational.academy/lessons/radioactivity-6tgkjc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Some atomic nuclei are unstable. The nucleus gives out radiation as it changes to become more stable. This is a random process called radioactive decay.</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Activity is the rate at which a source of unstable nuclei decays.</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Activity is measured in becquerel (Bq)</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Count-rate is the number of decays recorded each second by a detector (eg Geiger-Muller tube).</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The nuclear radiation emitted may be:</w:t>
            </w:r>
          </w:p>
          <w:p w:rsidR="00795009" w:rsidRPr="0050348E" w:rsidRDefault="00795009" w:rsidP="00C3316D">
            <w:pPr>
              <w:pStyle w:val="ListParagraph"/>
              <w:numPr>
                <w:ilvl w:val="0"/>
                <w:numId w:val="55"/>
              </w:numPr>
              <w:autoSpaceDE w:val="0"/>
              <w:autoSpaceDN w:val="0"/>
              <w:adjustRightInd w:val="0"/>
              <w:rPr>
                <w:rFonts w:ascii="Comic Sans MS" w:hAnsi="Comic Sans MS" w:cs="HelveticaNeueLTStd-Roman"/>
              </w:rPr>
            </w:pPr>
            <w:r w:rsidRPr="0050348E">
              <w:rPr>
                <w:rFonts w:ascii="Comic Sans MS" w:hAnsi="Comic Sans MS" w:cs="HelveticaNeueLTStd-Roman"/>
              </w:rPr>
              <w:t>an alpha particle (</w:t>
            </w:r>
            <w:r w:rsidRPr="0050348E">
              <w:rPr>
                <w:rFonts w:ascii="Comic Sans MS" w:hAnsi="Comic Sans MS" w:cs="TimesNewRomanPS-ItalicMT"/>
                <w:i/>
                <w:iCs/>
              </w:rPr>
              <w:t>α</w:t>
            </w:r>
            <w:r w:rsidRPr="0050348E">
              <w:rPr>
                <w:rFonts w:ascii="Comic Sans MS" w:hAnsi="Comic Sans MS" w:cs="HelveticaNeueLTStd-Roman"/>
              </w:rPr>
              <w:t>) – this consists of two neutrons and two protons, it is the same as a helium nucleus</w:t>
            </w:r>
          </w:p>
          <w:p w:rsidR="00795009" w:rsidRPr="0050348E" w:rsidRDefault="00795009" w:rsidP="00C3316D">
            <w:pPr>
              <w:pStyle w:val="ListParagraph"/>
              <w:numPr>
                <w:ilvl w:val="0"/>
                <w:numId w:val="55"/>
              </w:numPr>
              <w:autoSpaceDE w:val="0"/>
              <w:autoSpaceDN w:val="0"/>
              <w:adjustRightInd w:val="0"/>
              <w:rPr>
                <w:rFonts w:ascii="Comic Sans MS" w:hAnsi="Comic Sans MS" w:cs="HelveticaNeueLTStd-Roman"/>
              </w:rPr>
            </w:pPr>
            <w:r w:rsidRPr="0050348E">
              <w:rPr>
                <w:rFonts w:ascii="Comic Sans MS" w:hAnsi="Comic Sans MS" w:cs="HelveticaNeueLTStd-Roman"/>
              </w:rPr>
              <w:t>a beta particle (</w:t>
            </w:r>
            <w:r w:rsidRPr="0050348E">
              <w:rPr>
                <w:rFonts w:ascii="Comic Sans MS" w:hAnsi="Comic Sans MS" w:cs="TimesNewRomanPS-ItalicMT"/>
                <w:i/>
                <w:iCs/>
              </w:rPr>
              <w:t>β</w:t>
            </w:r>
            <w:r w:rsidRPr="0050348E">
              <w:rPr>
                <w:rFonts w:ascii="Comic Sans MS" w:hAnsi="Comic Sans MS" w:cs="HelveticaNeueLTStd-Roman"/>
              </w:rPr>
              <w:t>) – a high speed electron ejected from the nucleus when a neutron turns into a proton and an electron</w:t>
            </w:r>
          </w:p>
          <w:p w:rsidR="00795009" w:rsidRPr="0050348E" w:rsidRDefault="00795009" w:rsidP="00C3316D">
            <w:pPr>
              <w:pStyle w:val="ListParagraph"/>
              <w:numPr>
                <w:ilvl w:val="0"/>
                <w:numId w:val="55"/>
              </w:numPr>
              <w:autoSpaceDE w:val="0"/>
              <w:autoSpaceDN w:val="0"/>
              <w:adjustRightInd w:val="0"/>
              <w:rPr>
                <w:rFonts w:ascii="Comic Sans MS" w:hAnsi="Comic Sans MS" w:cs="HelveticaNeueLTStd-Roman"/>
              </w:rPr>
            </w:pPr>
            <w:r w:rsidRPr="0050348E">
              <w:rPr>
                <w:rFonts w:ascii="Comic Sans MS" w:hAnsi="Comic Sans MS" w:cs="HelveticaNeueLTStd-Roman"/>
              </w:rPr>
              <w:t>a gamma ray (</w:t>
            </w:r>
            <w:r w:rsidRPr="0050348E">
              <w:rPr>
                <w:rFonts w:ascii="Comic Sans MS" w:hAnsi="Comic Sans MS" w:cs="TimesNewRomanPS-ItalicMT"/>
                <w:i/>
                <w:iCs/>
              </w:rPr>
              <w:t>γ</w:t>
            </w:r>
            <w:r w:rsidRPr="0050348E">
              <w:rPr>
                <w:rFonts w:ascii="Comic Sans MS" w:hAnsi="Comic Sans MS" w:cs="HelveticaNeueLTStd-Roman"/>
              </w:rPr>
              <w:t>) – electromagnetic radiation from the nucleus</w:t>
            </w:r>
          </w:p>
          <w:p w:rsidR="00795009" w:rsidRPr="0050348E" w:rsidRDefault="0050348E" w:rsidP="00C3316D">
            <w:pPr>
              <w:pStyle w:val="ListParagraph"/>
              <w:numPr>
                <w:ilvl w:val="0"/>
                <w:numId w:val="55"/>
              </w:numPr>
              <w:autoSpaceDE w:val="0"/>
              <w:autoSpaceDN w:val="0"/>
              <w:adjustRightInd w:val="0"/>
              <w:rPr>
                <w:rFonts w:ascii="Comic Sans MS" w:hAnsi="Comic Sans MS" w:cs="HelveticaNeueLTStd-Roman"/>
              </w:rPr>
            </w:pPr>
            <w:r>
              <w:rPr>
                <w:rFonts w:ascii="Comic Sans MS" w:hAnsi="Comic Sans MS" w:cs="HelveticaNeueLTStd-Roman"/>
              </w:rPr>
              <w:t>(a neutron (n) – as a by-</w:t>
            </w:r>
            <w:r w:rsidR="00795009" w:rsidRPr="0050348E">
              <w:rPr>
                <w:rFonts w:ascii="Comic Sans MS" w:hAnsi="Comic Sans MS" w:cs="HelveticaNeueLTStd-Roman"/>
              </w:rPr>
              <w:t>product of nuclear fission)</w:t>
            </w:r>
          </w:p>
          <w:p w:rsid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Required knowledge of the properties of alpha particles, beta particles and gamma rays </w:t>
            </w:r>
          </w:p>
          <w:p w:rsidR="0050348E" w:rsidRDefault="00795009" w:rsidP="00C3316D">
            <w:pPr>
              <w:pStyle w:val="ListParagraph"/>
              <w:numPr>
                <w:ilvl w:val="1"/>
                <w:numId w:val="56"/>
              </w:numPr>
              <w:autoSpaceDE w:val="0"/>
              <w:autoSpaceDN w:val="0"/>
              <w:adjustRightInd w:val="0"/>
              <w:rPr>
                <w:rFonts w:ascii="Comic Sans MS" w:hAnsi="Comic Sans MS" w:cs="HelveticaNeueLTStd-Roman"/>
              </w:rPr>
            </w:pPr>
            <w:r w:rsidRPr="0050348E">
              <w:rPr>
                <w:rFonts w:ascii="Comic Sans MS" w:hAnsi="Comic Sans MS" w:cs="HelveticaNeueLTStd-Roman"/>
              </w:rPr>
              <w:t>penet</w:t>
            </w:r>
            <w:r w:rsidR="0050348E">
              <w:rPr>
                <w:rFonts w:ascii="Comic Sans MS" w:hAnsi="Comic Sans MS" w:cs="HelveticaNeueLTStd-Roman"/>
              </w:rPr>
              <w:t>ration through materials</w:t>
            </w:r>
          </w:p>
          <w:p w:rsidR="0050348E" w:rsidRDefault="00795009" w:rsidP="00C3316D">
            <w:pPr>
              <w:pStyle w:val="ListParagraph"/>
              <w:numPr>
                <w:ilvl w:val="1"/>
                <w:numId w:val="56"/>
              </w:numPr>
              <w:autoSpaceDE w:val="0"/>
              <w:autoSpaceDN w:val="0"/>
              <w:adjustRightInd w:val="0"/>
              <w:rPr>
                <w:rFonts w:ascii="Comic Sans MS" w:hAnsi="Comic Sans MS" w:cs="HelveticaNeueLTStd-Roman"/>
              </w:rPr>
            </w:pPr>
            <w:r w:rsidRPr="0050348E">
              <w:rPr>
                <w:rFonts w:ascii="Comic Sans MS" w:hAnsi="Comic Sans MS" w:cs="HelveticaNeueLTStd-Roman"/>
              </w:rPr>
              <w:t>range in air</w:t>
            </w:r>
          </w:p>
          <w:p w:rsidR="00795009" w:rsidRPr="0050348E" w:rsidRDefault="00795009" w:rsidP="00C3316D">
            <w:pPr>
              <w:pStyle w:val="ListParagraph"/>
              <w:numPr>
                <w:ilvl w:val="1"/>
                <w:numId w:val="56"/>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 ionising power.</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Students should be able to apply their knowledge to the uses of radiation and evaluate the best sources of radiation to use in a given situation.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4.2.2 Nuclear equations</w:t>
            </w:r>
          </w:p>
          <w:p w:rsidR="00AC60AB" w:rsidRPr="000B1E8D" w:rsidRDefault="00F019C8" w:rsidP="0048216B">
            <w:pPr>
              <w:autoSpaceDE w:val="0"/>
              <w:autoSpaceDN w:val="0"/>
              <w:adjustRightInd w:val="0"/>
              <w:rPr>
                <w:rFonts w:ascii="Comic Sans MS" w:hAnsi="Comic Sans MS" w:cs="AQAChevinPro-DemiBold"/>
                <w:b/>
                <w:bCs/>
                <w:color w:val="522E92"/>
              </w:rPr>
            </w:pPr>
            <w:hyperlink r:id="rId61" w:history="1">
              <w:r w:rsidR="00AC60AB" w:rsidRPr="005F5940">
                <w:rPr>
                  <w:rStyle w:val="Hyperlink"/>
                  <w:rFonts w:ascii="Comic Sans MS" w:hAnsi="Comic Sans MS" w:cs="AQAChevinPro-DemiBold"/>
                  <w:b/>
                  <w:bCs/>
                </w:rPr>
                <w:t>https://classroom.thenational.academy/lessons/decay-equations-crup6d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Nuclear equations are used to represent radioactive decay.</w:t>
            </w:r>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In a nuclear equation an alpha particle may be represented by the symbol:  </w:t>
            </w:r>
            <m:oMath>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oMath>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sz w:val="24"/>
              </w:rPr>
            </w:pPr>
            <w:r w:rsidRPr="0050348E">
              <w:rPr>
                <w:rFonts w:ascii="Comic Sans MS" w:hAnsi="Comic Sans MS" w:cs="HelveticaNeueLTStd-Roman"/>
              </w:rPr>
              <w:t>and a beta particle by the symbol:</w:t>
            </w:r>
            <w:r w:rsidRPr="0050348E">
              <w:rPr>
                <w:rFonts w:ascii="Comic Sans MS" w:hAnsi="Comic Sans MS" w:cs="HelveticaNeueLTStd-Roman"/>
                <w:sz w:val="24"/>
              </w:rPr>
              <w:t xml:space="preserve"> </w:t>
            </w:r>
            <m:oMath>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oMath>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The emission of the different types of nuclear radiation may cause a change in the mass and /or the charge of the nucleus. </w:t>
            </w:r>
          </w:p>
          <w:p w:rsidR="00795009" w:rsidRPr="0050348E" w:rsidRDefault="00795009" w:rsidP="00C3316D">
            <w:pPr>
              <w:pStyle w:val="ListParagraph"/>
              <w:numPr>
                <w:ilvl w:val="0"/>
                <w:numId w:val="58"/>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 xml:space="preserve">For example alpha decay:    </w:t>
            </w:r>
            <m:oMath>
              <m:sPre>
                <m:sPrePr>
                  <m:ctrlPr>
                    <w:rPr>
                      <w:rFonts w:ascii="Cambria Math" w:hAnsi="Cambria Math" w:cs="HelveticaNeueLTStd-Roman"/>
                      <w:i/>
                      <w:sz w:val="24"/>
                    </w:rPr>
                  </m:ctrlPr>
                </m:sPrePr>
                <m:sub>
                  <m:r>
                    <w:rPr>
                      <w:rFonts w:ascii="Cambria Math" w:hAnsi="Cambria Math" w:cs="HelveticaNeueLTStd-Roman"/>
                      <w:sz w:val="24"/>
                    </w:rPr>
                    <m:t>86</m:t>
                  </m:r>
                </m:sub>
                <m:sup>
                  <m:r>
                    <w:rPr>
                      <w:rFonts w:ascii="Cambria Math" w:hAnsi="Cambria Math" w:cs="HelveticaNeueLTStd-Roman"/>
                      <w:sz w:val="24"/>
                    </w:rPr>
                    <m:t>219</m:t>
                  </m:r>
                </m:sup>
                <m:e>
                  <m:r>
                    <w:rPr>
                      <w:rFonts w:ascii="Cambria Math" w:hAnsi="Cambria Math" w:cs="HelveticaNeueLTStd-Roman"/>
                      <w:sz w:val="24"/>
                    </w:rPr>
                    <m:t xml:space="preserve">radon→ </m:t>
                  </m:r>
                  <m:sPre>
                    <m:sPrePr>
                      <m:ctrlPr>
                        <w:rPr>
                          <w:rFonts w:ascii="Cambria Math" w:hAnsi="Cambria Math" w:cs="HelveticaNeueLTStd-Roman"/>
                          <w:i/>
                          <w:sz w:val="24"/>
                        </w:rPr>
                      </m:ctrlPr>
                    </m:sPrePr>
                    <m:sub>
                      <m:r>
                        <w:rPr>
                          <w:rFonts w:ascii="Cambria Math" w:hAnsi="Cambria Math" w:cs="HelveticaNeueLTStd-Roman"/>
                          <w:sz w:val="24"/>
                        </w:rPr>
                        <m:t>84</m:t>
                      </m:r>
                    </m:sub>
                    <m:sup>
                      <m:r>
                        <w:rPr>
                          <w:rFonts w:ascii="Cambria Math" w:hAnsi="Cambria Math" w:cs="HelveticaNeueLTStd-Roman"/>
                          <w:sz w:val="24"/>
                        </w:rPr>
                        <m:t>215</m:t>
                      </m:r>
                    </m:sup>
                    <m:e>
                      <m:r>
                        <w:rPr>
                          <w:rFonts w:ascii="Cambria Math" w:hAnsi="Cambria Math" w:cs="HelveticaNeueLTStd-Roman"/>
                          <w:sz w:val="24"/>
                        </w:rPr>
                        <m:t xml:space="preserve">polonium+ </m:t>
                      </m:r>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e>
                  </m:sPre>
                </m:e>
              </m:sPre>
            </m:oMath>
            <w:r w:rsidRPr="0050348E">
              <w:rPr>
                <w:rFonts w:ascii="Comic Sans MS" w:hAnsi="Comic Sans MS" w:cs="HelveticaNeueLTStd-Roman"/>
              </w:rPr>
              <w:t xml:space="preserve">   so alpha decay causes both the mass and charge of the nucleus to decrease.</w:t>
            </w:r>
          </w:p>
          <w:p w:rsidR="00795009" w:rsidRPr="0050348E" w:rsidRDefault="00795009" w:rsidP="00C3316D">
            <w:pPr>
              <w:pStyle w:val="ListParagraph"/>
              <w:numPr>
                <w:ilvl w:val="0"/>
                <w:numId w:val="58"/>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beta decay:     </w:t>
            </w:r>
            <m:oMath>
              <m:sPre>
                <m:sPrePr>
                  <m:ctrlPr>
                    <w:rPr>
                      <w:rFonts w:ascii="Cambria Math" w:hAnsi="Cambria Math" w:cs="HelveticaNeueLTStd-Roman"/>
                      <w:i/>
                      <w:sz w:val="24"/>
                    </w:rPr>
                  </m:ctrlPr>
                </m:sPrePr>
                <m:sub>
                  <m:r>
                    <w:rPr>
                      <w:rFonts w:ascii="Cambria Math" w:hAnsi="Cambria Math" w:cs="HelveticaNeueLTStd-Roman"/>
                      <w:sz w:val="24"/>
                    </w:rPr>
                    <m:t>6</m:t>
                  </m:r>
                </m:sub>
                <m:sup>
                  <m:r>
                    <w:rPr>
                      <w:rFonts w:ascii="Cambria Math" w:hAnsi="Cambria Math" w:cs="HelveticaNeueLTStd-Roman"/>
                      <w:sz w:val="24"/>
                    </w:rPr>
                    <m:t>14</m:t>
                  </m:r>
                </m:sup>
                <m:e>
                  <m:r>
                    <w:rPr>
                      <w:rFonts w:ascii="Cambria Math" w:hAnsi="Cambria Math" w:cs="HelveticaNeueLTStd-Roman"/>
                      <w:sz w:val="24"/>
                    </w:rPr>
                    <m:t xml:space="preserve">carbon→ </m:t>
                  </m:r>
                  <m:sPre>
                    <m:sPrePr>
                      <m:ctrlPr>
                        <w:rPr>
                          <w:rFonts w:ascii="Cambria Math" w:hAnsi="Cambria Math" w:cs="HelveticaNeueLTStd-Roman"/>
                          <w:i/>
                          <w:sz w:val="24"/>
                        </w:rPr>
                      </m:ctrlPr>
                    </m:sPrePr>
                    <m:sub>
                      <m:r>
                        <w:rPr>
                          <w:rFonts w:ascii="Cambria Math" w:hAnsi="Cambria Math" w:cs="HelveticaNeueLTStd-Roman"/>
                          <w:sz w:val="24"/>
                        </w:rPr>
                        <m:t>7</m:t>
                      </m:r>
                    </m:sub>
                    <m:sup>
                      <m:r>
                        <w:rPr>
                          <w:rFonts w:ascii="Cambria Math" w:hAnsi="Cambria Math" w:cs="HelveticaNeueLTStd-Roman"/>
                          <w:sz w:val="24"/>
                        </w:rPr>
                        <m:t>14</m:t>
                      </m:r>
                    </m:sup>
                    <m:e>
                      <m:r>
                        <w:rPr>
                          <w:rFonts w:ascii="Cambria Math" w:hAnsi="Cambria Math" w:cs="HelveticaNeueLTStd-Roman"/>
                          <w:sz w:val="24"/>
                        </w:rPr>
                        <m:t xml:space="preserve">nitrogen+ </m:t>
                      </m:r>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e>
                  </m:sPre>
                </m:e>
              </m:sPre>
            </m:oMath>
            <w:r w:rsidRPr="0050348E">
              <w:rPr>
                <w:rFonts w:ascii="Comic Sans MS" w:hAnsi="Comic Sans MS" w:cs="HelveticaNeueLTStd-Roman"/>
              </w:rPr>
              <w:t xml:space="preserve">      so beta decay does not cause the mass of the nucleus to change but does cause the charge of the nucleus to increase.</w:t>
            </w:r>
          </w:p>
          <w:p w:rsidR="00795009" w:rsidRPr="0050348E" w:rsidRDefault="00795009" w:rsidP="0050348E">
            <w:pPr>
              <w:autoSpaceDE w:val="0"/>
              <w:autoSpaceDN w:val="0"/>
              <w:adjustRightInd w:val="0"/>
              <w:rPr>
                <w:rFonts w:ascii="Comic Sans MS" w:hAnsi="Comic Sans MS" w:cs="HelveticaNeueLTStd-Roman"/>
              </w:rPr>
            </w:pPr>
            <w:r w:rsidRPr="0050348E">
              <w:rPr>
                <w:rFonts w:ascii="Comic Sans MS" w:hAnsi="Comic Sans MS" w:cs="HelveticaNeueLTStd-Roman"/>
              </w:rPr>
              <w:t>Students are not required to recall the examples</w:t>
            </w:r>
            <w:r w:rsidR="0048216B">
              <w:rPr>
                <w:rFonts w:ascii="Comic Sans MS" w:hAnsi="Comic Sans MS" w:cs="HelveticaNeueLTStd-Roman"/>
              </w:rPr>
              <w:t xml:space="preserve"> above</w:t>
            </w:r>
            <w:r w:rsidRPr="0050348E">
              <w:rPr>
                <w:rFonts w:ascii="Comic Sans MS" w:hAnsi="Comic Sans MS" w:cs="HelveticaNeueLTStd-Roman"/>
              </w:rPr>
              <w:t>.</w:t>
            </w:r>
          </w:p>
          <w:p w:rsidR="0050348E" w:rsidRDefault="0048216B" w:rsidP="00C3316D">
            <w:pPr>
              <w:pStyle w:val="ListParagraph"/>
              <w:numPr>
                <w:ilvl w:val="0"/>
                <w:numId w:val="57"/>
              </w:numPr>
              <w:autoSpaceDE w:val="0"/>
              <w:autoSpaceDN w:val="0"/>
              <w:adjustRightInd w:val="0"/>
              <w:ind w:left="36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se the names and symbols of common nuclei and particles to write balanced equations that show single alpha (</w:t>
            </w:r>
            <w:r w:rsidR="00795009" w:rsidRPr="0050348E">
              <w:rPr>
                <w:rFonts w:ascii="Comic Sans MS" w:hAnsi="Comic Sans MS" w:cs="TimesNewRomanPS-ItalicMT"/>
                <w:i/>
                <w:iCs/>
              </w:rPr>
              <w:t>α</w:t>
            </w:r>
            <w:r w:rsidR="00795009" w:rsidRPr="0050348E">
              <w:rPr>
                <w:rFonts w:ascii="Comic Sans MS" w:hAnsi="Comic Sans MS" w:cs="HelveticaNeueLTStd-Roman"/>
              </w:rPr>
              <w:t>) and beta (</w:t>
            </w:r>
            <w:r w:rsidR="00795009" w:rsidRPr="0050348E">
              <w:rPr>
                <w:rFonts w:ascii="Comic Sans MS" w:hAnsi="Comic Sans MS" w:cs="TimesNewRomanPS-ItalicMT"/>
                <w:i/>
                <w:iCs/>
              </w:rPr>
              <w:t>β</w:t>
            </w:r>
            <w:r w:rsidR="00795009" w:rsidRPr="0050348E">
              <w:rPr>
                <w:rFonts w:ascii="Comic Sans MS" w:hAnsi="Comic Sans MS" w:cs="HelveticaNeueLTStd-Roman"/>
              </w:rPr>
              <w:t xml:space="preserve">) decay. This is limited to balancing the atomic numbers </w:t>
            </w:r>
            <w:r w:rsidR="0050348E">
              <w:rPr>
                <w:rFonts w:ascii="Comic Sans MS" w:hAnsi="Comic Sans MS" w:cs="HelveticaNeueLTStd-Roman"/>
              </w:rPr>
              <w:t>and mass numbers.</w:t>
            </w:r>
          </w:p>
          <w:p w:rsidR="00795009" w:rsidRPr="0050348E" w:rsidRDefault="00795009" w:rsidP="0050348E">
            <w:pPr>
              <w:pStyle w:val="ListParagraph"/>
              <w:autoSpaceDE w:val="0"/>
              <w:autoSpaceDN w:val="0"/>
              <w:adjustRightInd w:val="0"/>
              <w:ind w:left="360"/>
              <w:rPr>
                <w:rFonts w:ascii="Comic Sans MS" w:hAnsi="Comic Sans MS" w:cs="HelveticaNeueLTStd-Roman"/>
              </w:rPr>
            </w:pPr>
            <w:r w:rsidRPr="0050348E">
              <w:rPr>
                <w:rFonts w:ascii="Comic Sans MS" w:hAnsi="Comic Sans MS" w:cs="HelveticaNeueLTStd-Roman"/>
              </w:rPr>
              <w:t>The identification of daughter elements from such decays is not required.</w:t>
            </w:r>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The emission of a gamma ray does not cause the mass or the charge of the nucleus to change.</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4.2.3 Half-lives and the random nature of radioactive decay</w:t>
            </w:r>
          </w:p>
          <w:p w:rsidR="00AC60AB" w:rsidRPr="000B1E8D" w:rsidRDefault="00F019C8" w:rsidP="0048216B">
            <w:pPr>
              <w:autoSpaceDE w:val="0"/>
              <w:autoSpaceDN w:val="0"/>
              <w:adjustRightInd w:val="0"/>
              <w:rPr>
                <w:rFonts w:ascii="Comic Sans MS" w:hAnsi="Comic Sans MS" w:cs="AQAChevinPro-DemiBold"/>
                <w:b/>
                <w:bCs/>
                <w:color w:val="522E92"/>
              </w:rPr>
            </w:pPr>
            <w:hyperlink r:id="rId62" w:history="1">
              <w:r w:rsidR="00AC60AB" w:rsidRPr="005F5940">
                <w:rPr>
                  <w:rStyle w:val="Hyperlink"/>
                  <w:rFonts w:ascii="Comic Sans MS" w:hAnsi="Comic Sans MS" w:cs="AQAChevinPro-DemiBold"/>
                  <w:b/>
                  <w:bCs/>
                </w:rPr>
                <w:t>https://classroom.thenational.academy/lessons/activity-and-half-life-ht-c9jk6d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C3316D">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Radioactive decay is random.</w:t>
            </w:r>
          </w:p>
          <w:p w:rsidR="00795009" w:rsidRPr="0050348E" w:rsidRDefault="00795009" w:rsidP="00C3316D">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The half-life of a radioactive isotope is the time it takes for the number of nuclei of the isotope in a sample to halve, or the time it takes for the count rate (or activity) from a sample containing the isotope to fall to half its initial level.</w:t>
            </w:r>
          </w:p>
          <w:p w:rsidR="00795009" w:rsidRPr="0050348E" w:rsidRDefault="0048216B" w:rsidP="00C3316D">
            <w:pPr>
              <w:pStyle w:val="ListParagraph"/>
              <w:numPr>
                <w:ilvl w:val="0"/>
                <w:numId w:val="59"/>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50348E">
              <w:rPr>
                <w:rFonts w:ascii="Comic Sans MS" w:hAnsi="Comic Sans MS" w:cs="HelveticaNeueLTStd-Roman"/>
              </w:rPr>
              <w:t>xplain the concept of half-life and how it is related to the random nature of radioactive decay.</w:t>
            </w:r>
          </w:p>
          <w:p w:rsidR="00795009" w:rsidRPr="003330E6" w:rsidRDefault="0048216B" w:rsidP="003330E6">
            <w:pPr>
              <w:pStyle w:val="ListParagraph"/>
              <w:numPr>
                <w:ilvl w:val="0"/>
                <w:numId w:val="59"/>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50348E">
              <w:rPr>
                <w:rFonts w:ascii="Comic Sans MS" w:hAnsi="Comic Sans MS" w:cs="HelveticaNeueLTStd-Roman"/>
              </w:rPr>
              <w:t>etermine the half-life of a radioactive isotope from given information.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143F68"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4.2.4 Radioactive contamination</w:t>
            </w:r>
          </w:p>
          <w:p w:rsidR="00AC60AB" w:rsidRPr="000B1E8D" w:rsidRDefault="00F019C8" w:rsidP="0048216B">
            <w:pPr>
              <w:autoSpaceDE w:val="0"/>
              <w:autoSpaceDN w:val="0"/>
              <w:adjustRightInd w:val="0"/>
              <w:rPr>
                <w:rFonts w:ascii="Comic Sans MS" w:hAnsi="Comic Sans MS" w:cs="AQAChevinPro-DemiBold"/>
                <w:b/>
                <w:bCs/>
                <w:color w:val="522E92"/>
              </w:rPr>
            </w:pPr>
            <w:hyperlink r:id="rId63" w:history="1">
              <w:r w:rsidR="00AC60AB" w:rsidRPr="005F5940">
                <w:rPr>
                  <w:rStyle w:val="Hyperlink"/>
                  <w:rFonts w:ascii="Comic Sans MS" w:hAnsi="Comic Sans MS" w:cs="AQAChevinPro-DemiBold"/>
                  <w:b/>
                  <w:bCs/>
                </w:rPr>
                <w:t>https://classroom.thenational.academy/lessons/uses-and-hazards-of-radiation-combined-science-only-74uk6d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Radioactive contamination is the unwanted presence of materials containing radioactive atoms on other materials. </w:t>
            </w:r>
          </w:p>
          <w:p w:rsid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The hazard from contamination is due to the decay of the contaminating atoms. </w:t>
            </w:r>
          </w:p>
          <w:p w:rsidR="00795009" w:rsidRP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The type of radiation emitted affects the level of hazard.</w:t>
            </w:r>
          </w:p>
          <w:p w:rsid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Irradiation is the process of exposing </w:t>
            </w:r>
            <w:r w:rsidR="0050348E">
              <w:rPr>
                <w:rFonts w:ascii="Comic Sans MS" w:hAnsi="Comic Sans MS" w:cs="HelveticaNeueLTStd-Roman"/>
              </w:rPr>
              <w:t>an object to nuclear radiation.</w:t>
            </w:r>
          </w:p>
          <w:p w:rsidR="00795009" w:rsidRP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The irradiated object does not become radioactive.</w:t>
            </w:r>
          </w:p>
          <w:p w:rsidR="00795009" w:rsidRPr="0050348E" w:rsidRDefault="0048216B" w:rsidP="00C3316D">
            <w:pPr>
              <w:pStyle w:val="ListParagraph"/>
              <w:numPr>
                <w:ilvl w:val="0"/>
                <w:numId w:val="60"/>
              </w:numPr>
              <w:autoSpaceDE w:val="0"/>
              <w:autoSpaceDN w:val="0"/>
              <w:adjustRightInd w:val="0"/>
              <w:rPr>
                <w:rFonts w:ascii="Comic Sans MS" w:hAnsi="Comic Sans MS" w:cs="HelveticaNeueLTStd-Roman"/>
              </w:rPr>
            </w:pPr>
            <w:r>
              <w:rPr>
                <w:rFonts w:ascii="Comic Sans MS" w:hAnsi="Comic Sans MS" w:cs="HelveticaNeueLTStd-Roman"/>
              </w:rPr>
              <w:t>C</w:t>
            </w:r>
            <w:r w:rsidR="00795009" w:rsidRPr="0050348E">
              <w:rPr>
                <w:rFonts w:ascii="Comic Sans MS" w:hAnsi="Comic Sans MS" w:cs="HelveticaNeueLTStd-Roman"/>
              </w:rPr>
              <w:t>ompare the hazards associated with contamination and irradiation.</w:t>
            </w:r>
          </w:p>
          <w:p w:rsidR="00795009" w:rsidRP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Suitable precautions must be taken to protect against any hazard that the radioactive source used in the process of irradiation may present.</w:t>
            </w:r>
          </w:p>
          <w:p w:rsidR="00795009" w:rsidRPr="0050348E" w:rsidRDefault="0048216B" w:rsidP="00C3316D">
            <w:pPr>
              <w:pStyle w:val="ListParagraph"/>
              <w:numPr>
                <w:ilvl w:val="0"/>
                <w:numId w:val="60"/>
              </w:numPr>
              <w:autoSpaceDE w:val="0"/>
              <w:autoSpaceDN w:val="0"/>
              <w:adjustRightInd w:val="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nderstand that it is important for the findings of studies into the effects of radiation on humans to be published and shared with other scientists so that the findings can be checked by peer review.</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4A4346" w:rsidRDefault="004A4346" w:rsidP="004A4346">
      <w:pPr>
        <w:rPr>
          <w:rFonts w:ascii="Comic Sans MS" w:hAnsi="Comic Sans MS" w:cs="AQAChevinPro-Medium"/>
          <w:b/>
          <w:i/>
        </w:rPr>
      </w:pPr>
    </w:p>
    <w:p w:rsidR="004A4346" w:rsidRPr="009A33BF" w:rsidRDefault="004A4346" w:rsidP="004A4346">
      <w:pPr>
        <w:rPr>
          <w:rFonts w:ascii="Comic Sans MS" w:hAnsi="Comic Sans MS"/>
          <w:b/>
        </w:rPr>
      </w:pPr>
      <w:r>
        <w:rPr>
          <w:rFonts w:ascii="Comic Sans MS" w:hAnsi="Comic Sans MS" w:cs="AQAChevinPro-Medium"/>
          <w:b/>
          <w:i/>
        </w:rPr>
        <w:t>Review of this topic:</w:t>
      </w:r>
    </w:p>
    <w:p w:rsidR="004A4346" w:rsidRDefault="00F019C8" w:rsidP="004A4346">
      <w:pPr>
        <w:jc w:val="center"/>
        <w:rPr>
          <w:rFonts w:ascii="Comic Sans MS" w:hAnsi="Comic Sans MS" w:cs="AQAChevinPro-Medium"/>
          <w:i/>
          <w:color w:val="00B0F0"/>
          <w:sz w:val="24"/>
          <w:szCs w:val="24"/>
        </w:rPr>
      </w:pPr>
      <w:hyperlink r:id="rId64" w:history="1">
        <w:r w:rsidR="004A4346" w:rsidRPr="005F5940">
          <w:rPr>
            <w:rStyle w:val="Hyperlink"/>
            <w:rFonts w:ascii="Comic Sans MS" w:hAnsi="Comic Sans MS" w:cs="AQAChevinPro-Medium"/>
            <w:i/>
            <w:sz w:val="24"/>
            <w:szCs w:val="24"/>
          </w:rPr>
          <w:t>https://classroom.thenational.academy/lessons/p4-atomic-structure-review-part-1-6rv38d</w:t>
        </w:r>
      </w:hyperlink>
    </w:p>
    <w:p w:rsidR="00C3316D" w:rsidRDefault="00F019C8">
      <w:pPr>
        <w:rPr>
          <w:rFonts w:ascii="Comic Sans MS" w:hAnsi="Comic Sans MS"/>
        </w:rPr>
      </w:pPr>
      <w:hyperlink r:id="rId65" w:history="1">
        <w:r w:rsidR="004A4346" w:rsidRPr="004A4346">
          <w:rPr>
            <w:rStyle w:val="Hyperlink"/>
            <w:rFonts w:ascii="Comic Sans MS" w:hAnsi="Comic Sans MS"/>
          </w:rPr>
          <w:t>https://classroom.thenational.academy/lessons/p4-atomic-structure-review-part-2-64t32r</w:t>
        </w:r>
      </w:hyperlink>
      <w:r w:rsidR="004A4346" w:rsidRPr="004A4346">
        <w:rPr>
          <w:rFonts w:ascii="Comic Sans MS" w:hAnsi="Comic Sans MS"/>
        </w:rPr>
        <w:t xml:space="preserve"> </w:t>
      </w:r>
      <w:r w:rsidR="00C3316D">
        <w:rPr>
          <w:rFonts w:ascii="Comic Sans MS" w:hAnsi="Comic Sans MS"/>
        </w:rPr>
        <w:br w:type="page"/>
      </w:r>
    </w:p>
    <w:p w:rsidR="00C3316D" w:rsidRDefault="00C3316D" w:rsidP="00C3316D">
      <w:pPr>
        <w:autoSpaceDE w:val="0"/>
        <w:autoSpaceDN w:val="0"/>
        <w:adjustRightInd w:val="0"/>
        <w:spacing w:after="0" w:line="240" w:lineRule="auto"/>
        <w:rPr>
          <w:rFonts w:ascii="Comic Sans MS" w:hAnsi="Comic Sans MS" w:cs="HelveticaNeueLTStd-Roman"/>
          <w:color w:val="000000" w:themeColor="text1"/>
        </w:rPr>
      </w:pPr>
    </w:p>
    <w:p w:rsidR="00C3316D" w:rsidRDefault="00C3316D" w:rsidP="00C3316D">
      <w:pPr>
        <w:autoSpaceDE w:val="0"/>
        <w:autoSpaceDN w:val="0"/>
        <w:adjustRightInd w:val="0"/>
        <w:spacing w:after="0" w:line="240" w:lineRule="auto"/>
        <w:rPr>
          <w:rFonts w:ascii="Comic Sans MS" w:hAnsi="Comic Sans MS" w:cs="HelveticaNeueLTStd-Bd"/>
          <w:color w:val="000000"/>
        </w:rPr>
        <w:sectPr w:rsidR="00C3316D" w:rsidSect="007D544D">
          <w:headerReference w:type="default" r:id="rId66"/>
          <w:footerReference w:type="default" r:id="rId67"/>
          <w:type w:val="continuous"/>
          <w:pgSz w:w="11906" w:h="16838"/>
          <w:pgMar w:top="720" w:right="720" w:bottom="720" w:left="720" w:header="708" w:footer="708" w:gutter="0"/>
          <w:cols w:space="708"/>
          <w:docGrid w:linePitch="360"/>
        </w:sectPr>
      </w:pPr>
    </w:p>
    <w:tbl>
      <w:tblPr>
        <w:tblStyle w:val="TableGrid"/>
        <w:tblW w:w="10569" w:type="dxa"/>
        <w:tblInd w:w="-113" w:type="dxa"/>
        <w:tblLook w:val="04A0" w:firstRow="1" w:lastRow="0" w:firstColumn="1" w:lastColumn="0" w:noHBand="0" w:noVBand="1"/>
      </w:tblPr>
      <w:tblGrid>
        <w:gridCol w:w="9189"/>
        <w:gridCol w:w="342"/>
        <w:gridCol w:w="121"/>
        <w:gridCol w:w="121"/>
        <w:gridCol w:w="222"/>
        <w:gridCol w:w="111"/>
        <w:gridCol w:w="111"/>
        <w:gridCol w:w="352"/>
      </w:tblGrid>
      <w:tr w:rsidR="00C3316D" w:rsidRPr="00CF3B7C" w:rsidTr="007D544D">
        <w:trPr>
          <w:trHeight w:val="402"/>
        </w:trPr>
        <w:tc>
          <w:tcPr>
            <w:tcW w:w="0" w:type="auto"/>
          </w:tcPr>
          <w:p w:rsidR="00C3316D" w:rsidRPr="00CF3B7C" w:rsidRDefault="00C3316D" w:rsidP="007D544D">
            <w:pPr>
              <w:autoSpaceDE w:val="0"/>
              <w:autoSpaceDN w:val="0"/>
              <w:adjustRightInd w:val="0"/>
              <w:rPr>
                <w:rFonts w:ascii="Comic Sans MS" w:hAnsi="Comic Sans MS" w:cs="AQAChevinPro-Medium"/>
                <w:color w:val="000000" w:themeColor="text1"/>
                <w:sz w:val="20"/>
                <w:szCs w:val="20"/>
              </w:rPr>
            </w:pPr>
          </w:p>
        </w:tc>
        <w:tc>
          <w:tcPr>
            <w:tcW w:w="0" w:type="auto"/>
          </w:tcPr>
          <w:p w:rsidR="00C3316D" w:rsidRPr="00CF3B7C" w:rsidRDefault="00C3316D" w:rsidP="007D544D">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gridSpan w:val="3"/>
          </w:tcPr>
          <w:p w:rsidR="00C3316D" w:rsidRPr="00CF3B7C" w:rsidRDefault="00C3316D" w:rsidP="007D544D">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gridSpan w:val="3"/>
          </w:tcPr>
          <w:p w:rsidR="00C3316D" w:rsidRPr="00CF3B7C" w:rsidRDefault="00C3316D" w:rsidP="007D544D">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C3316D" w:rsidRPr="000B1E8D" w:rsidTr="007D544D">
        <w:trPr>
          <w:trHeight w:val="402"/>
        </w:trPr>
        <w:tc>
          <w:tcPr>
            <w:tcW w:w="0" w:type="auto"/>
          </w:tcPr>
          <w:p w:rsidR="00C3316D" w:rsidRPr="000B1E8D" w:rsidRDefault="00143F68" w:rsidP="007D544D">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C3316D" w:rsidRPr="000B1E8D">
              <w:rPr>
                <w:rFonts w:ascii="Comic Sans MS" w:hAnsi="Comic Sans MS" w:cs="AQAChevinPro-Medium"/>
                <w:b/>
                <w:color w:val="FF0000"/>
                <w:sz w:val="28"/>
                <w:szCs w:val="28"/>
              </w:rPr>
              <w:t>5 Forces</w:t>
            </w:r>
          </w:p>
        </w:tc>
        <w:tc>
          <w:tcPr>
            <w:tcW w:w="0" w:type="auto"/>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gridSpan w:val="3"/>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gridSpan w:val="3"/>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r>
      <w:tr w:rsidR="00C3316D" w:rsidRPr="000B1E8D" w:rsidTr="007D544D">
        <w:trPr>
          <w:trHeight w:val="402"/>
        </w:trPr>
        <w:tc>
          <w:tcPr>
            <w:tcW w:w="0" w:type="auto"/>
            <w:vAlign w:val="center"/>
          </w:tcPr>
          <w:p w:rsidR="00C3316D" w:rsidRPr="000B1E8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5.1 Forces and their interactions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0B1E8D"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0B1E8D">
              <w:rPr>
                <w:rFonts w:ascii="Comic Sans MS" w:hAnsi="Comic Sans MS" w:cs="AQAChevinPro-DemiBold"/>
                <w:b/>
                <w:bCs/>
                <w:color w:val="522E92"/>
              </w:rPr>
              <w:t>5.1.1 Scalar and vector quantities</w:t>
            </w:r>
          </w:p>
          <w:p w:rsidR="00C3316D" w:rsidRPr="000B1E8D" w:rsidRDefault="00F019C8" w:rsidP="007D544D">
            <w:pPr>
              <w:autoSpaceDE w:val="0"/>
              <w:autoSpaceDN w:val="0"/>
              <w:adjustRightInd w:val="0"/>
              <w:rPr>
                <w:rFonts w:ascii="Comic Sans MS" w:hAnsi="Comic Sans MS" w:cs="AQAChevinPro-DemiBold"/>
                <w:b/>
                <w:bCs/>
                <w:color w:val="522E92"/>
              </w:rPr>
            </w:pPr>
            <w:hyperlink r:id="rId68" w:history="1">
              <w:r w:rsidR="00C3316D" w:rsidRPr="00AB681E">
                <w:rPr>
                  <w:rStyle w:val="Hyperlink"/>
                  <w:rFonts w:ascii="Comic Sans MS" w:hAnsi="Comic Sans MS" w:cs="AQAChevinPro-DemiBold"/>
                  <w:b/>
                  <w:bCs/>
                </w:rPr>
                <w:t>https://classroom.thenational.academy/lessons/forces-an-introduction-cgwk0d</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853B54" w:rsidRDefault="00C3316D" w:rsidP="00C3316D">
            <w:pPr>
              <w:pStyle w:val="ListParagraph"/>
              <w:numPr>
                <w:ilvl w:val="0"/>
                <w:numId w:val="72"/>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C3316D" w:rsidRPr="00853B54" w:rsidRDefault="00C3316D" w:rsidP="00C3316D">
            <w:pPr>
              <w:pStyle w:val="ListParagraph"/>
              <w:numPr>
                <w:ilvl w:val="0"/>
                <w:numId w:val="72"/>
              </w:numPr>
              <w:autoSpaceDE w:val="0"/>
              <w:autoSpaceDN w:val="0"/>
              <w:adjustRightInd w:val="0"/>
              <w:rPr>
                <w:rFonts w:ascii="Comic Sans MS" w:hAnsi="Comic Sans MS" w:cs="HelveticaNeueLTStd-Roman"/>
              </w:rPr>
            </w:pPr>
            <w:r w:rsidRPr="00853B54">
              <w:rPr>
                <w:rFonts w:ascii="Comic Sans MS" w:hAnsi="Comic Sans MS" w:cs="HelveticaNeueLTStd-Roman"/>
              </w:rPr>
              <w:t>Vector quantities have magnitude and an associated direction.</w:t>
            </w:r>
          </w:p>
          <w:p w:rsidR="00C3316D" w:rsidRPr="00853B54" w:rsidRDefault="00C3316D" w:rsidP="00C3316D">
            <w:pPr>
              <w:pStyle w:val="ListParagraph"/>
              <w:numPr>
                <w:ilvl w:val="0"/>
                <w:numId w:val="72"/>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r>
      <w:tr w:rsidR="00C3316D" w:rsidRPr="000B1E8D"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0B1E8D">
              <w:rPr>
                <w:rFonts w:ascii="Comic Sans MS" w:hAnsi="Comic Sans MS" w:cs="AQAChevinPro-DemiBold"/>
                <w:b/>
                <w:bCs/>
                <w:color w:val="522E92"/>
              </w:rPr>
              <w:t>5.1.2 Contact and non-contact forces</w:t>
            </w:r>
          </w:p>
          <w:p w:rsidR="00C3316D" w:rsidRPr="000B1E8D" w:rsidRDefault="00F019C8" w:rsidP="007D544D">
            <w:pPr>
              <w:autoSpaceDE w:val="0"/>
              <w:autoSpaceDN w:val="0"/>
              <w:adjustRightInd w:val="0"/>
              <w:rPr>
                <w:rFonts w:ascii="Comic Sans MS" w:hAnsi="Comic Sans MS" w:cs="AQAChevinPro-DemiBold"/>
                <w:b/>
                <w:bCs/>
                <w:color w:val="522E92"/>
              </w:rPr>
            </w:pPr>
            <w:hyperlink r:id="rId69" w:history="1">
              <w:r w:rsidR="00C3316D" w:rsidRPr="00AB681E">
                <w:rPr>
                  <w:rStyle w:val="Hyperlink"/>
                  <w:rFonts w:ascii="Comic Sans MS" w:hAnsi="Comic Sans MS" w:cs="AQAChevinPro-DemiBold"/>
                  <w:b/>
                  <w:bCs/>
                </w:rPr>
                <w:t>https://classroom.thenational.academy/lessons/forces-an-introduction-cgwk0d</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C3316D" w:rsidRPr="00853B54" w:rsidRDefault="00C3316D" w:rsidP="00C3316D">
            <w:pPr>
              <w:pStyle w:val="ListParagraph"/>
              <w:numPr>
                <w:ilvl w:val="0"/>
                <w:numId w:val="113"/>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C3316D" w:rsidRPr="00853B54" w:rsidRDefault="00C3316D" w:rsidP="00C3316D">
            <w:pPr>
              <w:pStyle w:val="ListParagraph"/>
              <w:numPr>
                <w:ilvl w:val="0"/>
                <w:numId w:val="113"/>
              </w:numPr>
              <w:autoSpaceDE w:val="0"/>
              <w:autoSpaceDN w:val="0"/>
              <w:adjustRightInd w:val="0"/>
              <w:rPr>
                <w:rFonts w:ascii="Comic Sans MS" w:hAnsi="Comic Sans MS" w:cs="HelveticaNeueLTStd-Roman"/>
              </w:rPr>
            </w:pPr>
            <w:r w:rsidRPr="00853B54">
              <w:rPr>
                <w:rFonts w:ascii="Comic Sans MS" w:hAnsi="Comic Sans MS" w:cs="HelveticaNeueLTStd-Roman"/>
              </w:rPr>
              <w:t>non-contact forces – the objects are physically separated.</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Examples of contact forces include</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friction</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Examples of non-contact forces are</w:t>
            </w:r>
          </w:p>
          <w:p w:rsidR="00C3316D" w:rsidRPr="00F97ACF" w:rsidRDefault="00C3316D" w:rsidP="00C3316D">
            <w:pPr>
              <w:pStyle w:val="ListParagraph"/>
              <w:numPr>
                <w:ilvl w:val="1"/>
                <w:numId w:val="75"/>
              </w:numPr>
              <w:autoSpaceDE w:val="0"/>
              <w:autoSpaceDN w:val="0"/>
              <w:adjustRightInd w:val="0"/>
              <w:rPr>
                <w:rFonts w:ascii="Comic Sans MS" w:hAnsi="Comic Sans MS" w:cs="HelveticaNeueLTStd-Roman"/>
              </w:rPr>
            </w:pPr>
            <w:r w:rsidRPr="00F97ACF">
              <w:rPr>
                <w:rFonts w:ascii="Comic Sans MS" w:hAnsi="Comic Sans MS" w:cs="HelveticaNeueLTStd-Roman"/>
              </w:rPr>
              <w:t>gravitational force</w:t>
            </w:r>
          </w:p>
          <w:p w:rsidR="00C3316D" w:rsidRPr="00F97ACF" w:rsidRDefault="00C3316D" w:rsidP="00C3316D">
            <w:pPr>
              <w:pStyle w:val="ListParagraph"/>
              <w:numPr>
                <w:ilvl w:val="1"/>
                <w:numId w:val="75"/>
              </w:numPr>
              <w:autoSpaceDE w:val="0"/>
              <w:autoSpaceDN w:val="0"/>
              <w:adjustRightInd w:val="0"/>
              <w:rPr>
                <w:rFonts w:ascii="Comic Sans MS" w:hAnsi="Comic Sans MS" w:cs="HelveticaNeueLTStd-Roman"/>
              </w:rPr>
            </w:pPr>
            <w:r w:rsidRPr="00F97ACF">
              <w:rPr>
                <w:rFonts w:ascii="Comic Sans MS" w:hAnsi="Comic Sans MS" w:cs="HelveticaNeueLTStd-Roman"/>
              </w:rPr>
              <w:t>electrostatic force</w:t>
            </w:r>
          </w:p>
          <w:p w:rsidR="00C3316D" w:rsidRPr="00F97ACF" w:rsidRDefault="00C3316D" w:rsidP="00C3316D">
            <w:pPr>
              <w:pStyle w:val="ListParagraph"/>
              <w:numPr>
                <w:ilvl w:val="1"/>
                <w:numId w:val="75"/>
              </w:numPr>
              <w:autoSpaceDE w:val="0"/>
              <w:autoSpaceDN w:val="0"/>
              <w:adjustRightInd w:val="0"/>
              <w:rPr>
                <w:rFonts w:ascii="Comic Sans MS" w:hAnsi="Comic Sans MS" w:cs="HelveticaNeueLTStd-Roman"/>
              </w:rPr>
            </w:pPr>
            <w:r w:rsidRPr="00F97ACF">
              <w:rPr>
                <w:rFonts w:ascii="Comic Sans MS" w:hAnsi="Comic Sans MS" w:cs="HelveticaNeueLTStd-Roman"/>
              </w:rPr>
              <w:lastRenderedPageBreak/>
              <w:t>magnetic force</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r>
      <w:tr w:rsidR="00C3316D" w:rsidRPr="000B1E8D" w:rsidTr="007D544D">
        <w:trPr>
          <w:trHeight w:val="402"/>
        </w:trPr>
        <w:tc>
          <w:tcPr>
            <w:tcW w:w="0" w:type="auto"/>
            <w:gridSpan w:val="2"/>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C3316D" w:rsidRPr="000B1E8D">
              <w:rPr>
                <w:rFonts w:ascii="Comic Sans MS" w:hAnsi="Comic Sans MS" w:cs="AQAChevinPro-DemiBold"/>
                <w:b/>
                <w:bCs/>
                <w:color w:val="522E92"/>
              </w:rPr>
              <w:t>5.1.3 Gravity</w:t>
            </w:r>
          </w:p>
          <w:p w:rsidR="00C3316D" w:rsidRPr="000B1E8D" w:rsidRDefault="00F019C8" w:rsidP="007D544D">
            <w:pPr>
              <w:autoSpaceDE w:val="0"/>
              <w:autoSpaceDN w:val="0"/>
              <w:adjustRightInd w:val="0"/>
              <w:rPr>
                <w:rFonts w:ascii="Comic Sans MS" w:hAnsi="Comic Sans MS" w:cs="AQAChevinPro-DemiBold"/>
                <w:b/>
                <w:bCs/>
                <w:color w:val="522E92"/>
              </w:rPr>
            </w:pPr>
            <w:hyperlink r:id="rId70" w:history="1">
              <w:r w:rsidR="00C3316D" w:rsidRPr="00AB681E">
                <w:rPr>
                  <w:rStyle w:val="Hyperlink"/>
                  <w:rFonts w:ascii="Comic Sans MS" w:hAnsi="Comic Sans MS" w:cs="AQAChevinPro-DemiBold"/>
                  <w:b/>
                  <w:bCs/>
                </w:rPr>
                <w:t>https://classroom.thenational.academy/lessons/weight-mass-and-gravity-74t32d</w:t>
              </w:r>
            </w:hyperlink>
          </w:p>
        </w:tc>
        <w:tc>
          <w:tcPr>
            <w:tcW w:w="0" w:type="auto"/>
            <w:gridSpan w:val="2"/>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2"/>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2"/>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gridSpan w:val="2"/>
          </w:tcPr>
          <w:p w:rsidR="00C3316D" w:rsidRPr="00853B54" w:rsidRDefault="00C3316D" w:rsidP="00C3316D">
            <w:pPr>
              <w:pStyle w:val="ListParagraph"/>
              <w:numPr>
                <w:ilvl w:val="0"/>
                <w:numId w:val="76"/>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C3316D" w:rsidRPr="00853B54" w:rsidRDefault="00C3316D" w:rsidP="00C3316D">
            <w:pPr>
              <w:pStyle w:val="ListParagraph"/>
              <w:numPr>
                <w:ilvl w:val="0"/>
                <w:numId w:val="76"/>
              </w:numPr>
              <w:autoSpaceDE w:val="0"/>
              <w:autoSpaceDN w:val="0"/>
              <w:adjustRightInd w:val="0"/>
              <w:rPr>
                <w:rFonts w:ascii="Comic Sans MS" w:hAnsi="Comic Sans MS" w:cs="HelveticaNeueLTStd-Roman"/>
              </w:rPr>
            </w:pPr>
            <w:r w:rsidRPr="00853B54">
              <w:rPr>
                <w:rFonts w:ascii="Comic Sans MS" w:hAnsi="Comic Sans MS" w:cs="HelveticaNeueLTStd-Roman"/>
              </w:rPr>
              <w:t>The force of gravity close to the Earth is due to the gravitational field around the Earth.</w:t>
            </w:r>
          </w:p>
          <w:p w:rsidR="00C3316D" w:rsidRPr="00853B54" w:rsidRDefault="00C3316D" w:rsidP="00C3316D">
            <w:pPr>
              <w:pStyle w:val="ListParagraph"/>
              <w:numPr>
                <w:ilvl w:val="0"/>
                <w:numId w:val="76"/>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r>
      <w:tr w:rsidR="00C3316D" w:rsidRPr="00E471E8" w:rsidTr="007D544D">
        <w:trPr>
          <w:trHeight w:val="402"/>
        </w:trPr>
        <w:tc>
          <w:tcPr>
            <w:tcW w:w="0" w:type="auto"/>
            <w:gridSpan w:val="3"/>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The weight of an object can be calculated using the equation:</w:t>
            </w:r>
          </w:p>
          <w:p w:rsidR="00C3316D" w:rsidRPr="00827075" w:rsidRDefault="00C3316D" w:rsidP="00C3316D">
            <w:pPr>
              <w:pStyle w:val="ListParagraph"/>
              <w:numPr>
                <w:ilvl w:val="0"/>
                <w:numId w:val="6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C3316D" w:rsidRPr="00827075" w:rsidRDefault="00C3316D" w:rsidP="00C3316D">
            <w:pPr>
              <w:pStyle w:val="ListParagraph"/>
              <w:numPr>
                <w:ilvl w:val="0"/>
                <w:numId w:val="6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in newtons, N</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C3316D"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in newt</w:t>
            </w:r>
            <w:r>
              <w:rPr>
                <w:rFonts w:ascii="Comic Sans MS" w:hAnsi="Comic Sans MS" w:cs="HelveticaNeueLTStd-Roman"/>
              </w:rPr>
              <w:t xml:space="preserve">ons per kilogram, N/kg </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The weight of an object may be cons</w:t>
            </w:r>
            <w:r>
              <w:rPr>
                <w:rFonts w:ascii="Comic Sans MS" w:hAnsi="Comic Sans MS" w:cs="HelveticaNeueLTStd-Roman"/>
              </w:rPr>
              <w:t xml:space="preserve">idered to act at a single point referred to as the object’s </w:t>
            </w:r>
            <w:r w:rsidRPr="00E471E8">
              <w:rPr>
                <w:rFonts w:ascii="Comic Sans MS" w:hAnsi="Comic Sans MS" w:cs="HelveticaNeueLTStd-Roman"/>
              </w:rPr>
              <w:t>‘centre of mass’.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Pr="00E471E8">
              <w:rPr>
                <w:rFonts w:ascii="Comic Sans MS" w:hAnsi="Comic Sans MS" w:cs="HelveticaNeueLTStd-Roman"/>
              </w:rPr>
              <w:t>The weight of an object and the ma</w:t>
            </w:r>
            <w:r>
              <w:rPr>
                <w:rFonts w:ascii="Comic Sans MS" w:hAnsi="Comic Sans MS" w:cs="HelveticaNeueLTStd-Roman"/>
              </w:rPr>
              <w:t xml:space="preserve">ss of an object are directly </w:t>
            </w:r>
            <w:r w:rsidRPr="00E471E8">
              <w:rPr>
                <w:rFonts w:ascii="Comic Sans MS" w:hAnsi="Comic Sans MS" w:cs="HelveticaNeueLTStd-Roman"/>
              </w:rPr>
              <w:t>proportional.</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Pr="00E471E8">
              <w:rPr>
                <w:rFonts w:ascii="Comic Sans MS" w:hAnsi="Comic Sans MS" w:cs="HelveticaNeueLTStd-Roman"/>
              </w:rPr>
              <w:t xml:space="preserve">Weight </w:t>
            </w:r>
            <w:r>
              <w:rPr>
                <w:rFonts w:ascii="Comic Sans MS" w:hAnsi="Comic Sans MS" w:cs="HelveticaNeueLTStd-Roman"/>
              </w:rPr>
              <w:t>is measured using a calibrated newton meter (spring-balance</w:t>
            </w:r>
            <w:r w:rsidRPr="00E471E8">
              <w:rPr>
                <w:rFonts w:ascii="Comic Sans MS" w:hAnsi="Comic Sans MS" w:cs="HelveticaNeueLTStd-Roman"/>
              </w:rPr>
              <w:t>).</w:t>
            </w: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0B1E8D">
              <w:rPr>
                <w:rFonts w:ascii="Comic Sans MS" w:hAnsi="Comic Sans MS" w:cs="AQAChevinPro-DemiBold"/>
                <w:b/>
                <w:bCs/>
                <w:color w:val="522E92"/>
              </w:rPr>
              <w:t>5.1.4 Resultant forces</w:t>
            </w:r>
          </w:p>
          <w:p w:rsidR="00C3316D" w:rsidRPr="000B1E8D" w:rsidRDefault="00F019C8" w:rsidP="007D544D">
            <w:pPr>
              <w:autoSpaceDE w:val="0"/>
              <w:autoSpaceDN w:val="0"/>
              <w:adjustRightInd w:val="0"/>
              <w:rPr>
                <w:rFonts w:ascii="Comic Sans MS" w:hAnsi="Comic Sans MS" w:cs="AQAChevinPro-DemiBold"/>
                <w:b/>
                <w:bCs/>
                <w:color w:val="522E92"/>
              </w:rPr>
            </w:pPr>
            <w:hyperlink r:id="rId71" w:history="1">
              <w:r w:rsidR="00C3316D" w:rsidRPr="00AB681E">
                <w:rPr>
                  <w:rStyle w:val="Hyperlink"/>
                  <w:rFonts w:ascii="Comic Sans MS" w:hAnsi="Comic Sans MS" w:cs="AQAChevinPro-DemiBold"/>
                  <w:b/>
                  <w:bCs/>
                </w:rPr>
                <w:t>https://classroom.thenational.academy/lessons/resolving-forces-ht-6hgp4r</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lastRenderedPageBreak/>
              <w:t>A number of forces acting on an object may be replaced by a single force that has the same effect as all the original forces acting together.</w:t>
            </w:r>
          </w:p>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C3316D" w:rsidRPr="003330E6" w:rsidRDefault="00C3316D" w:rsidP="003330E6">
            <w:pPr>
              <w:pStyle w:val="ListParagraph"/>
              <w:numPr>
                <w:ilvl w:val="0"/>
                <w:numId w:val="77"/>
              </w:numPr>
              <w:autoSpaceDE w:val="0"/>
              <w:autoSpaceDN w:val="0"/>
              <w:adjustRightInd w:val="0"/>
              <w:rPr>
                <w:rFonts w:ascii="Comic Sans MS" w:hAnsi="Comic Sans MS" w:cs="HelveticaNeueLTStd-Roman"/>
              </w:rPr>
            </w:pPr>
            <w:r>
              <w:rPr>
                <w:rFonts w:ascii="Comic Sans MS" w:hAnsi="Comic Sans MS" w:cs="HelveticaNeueLTStd-Roman"/>
              </w:rPr>
              <w:t>Be</w:t>
            </w:r>
            <w:r w:rsidRPr="00853B54">
              <w:rPr>
                <w:rFonts w:ascii="Comic Sans MS" w:hAnsi="Comic Sans MS" w:cs="HelveticaNeueLTStd-Roman"/>
              </w:rPr>
              <w:t xml:space="preserve"> able to calculate the resultant of two forces that act in a straight line.</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0B1E8D"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5.2 Work done and energy transfer</w:t>
            </w:r>
          </w:p>
          <w:p w:rsidR="00C3316D" w:rsidRPr="000B1E8D" w:rsidRDefault="00F019C8" w:rsidP="007D544D">
            <w:pPr>
              <w:autoSpaceDE w:val="0"/>
              <w:autoSpaceDN w:val="0"/>
              <w:adjustRightInd w:val="0"/>
              <w:rPr>
                <w:rFonts w:ascii="Comic Sans MS" w:hAnsi="Comic Sans MS" w:cs="AQAChevinPro-Medium"/>
                <w:i/>
                <w:color w:val="00B0F0"/>
                <w:sz w:val="24"/>
                <w:szCs w:val="24"/>
              </w:rPr>
            </w:pPr>
            <w:hyperlink r:id="rId72" w:history="1">
              <w:r w:rsidR="00C3316D" w:rsidRPr="00AB681E">
                <w:rPr>
                  <w:rStyle w:val="Hyperlink"/>
                  <w:rFonts w:ascii="Comic Sans MS" w:hAnsi="Comic Sans MS" w:cs="AQAChevinPro-Medium"/>
                  <w:i/>
                  <w:sz w:val="24"/>
                  <w:szCs w:val="24"/>
                </w:rPr>
                <w:t>https://classroom.thenational.academy/lessons/forces-and-work-6ngkec</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E471E8" w:rsidTr="007D544D">
        <w:trPr>
          <w:trHeight w:val="402"/>
        </w:trPr>
        <w:tc>
          <w:tcPr>
            <w:tcW w:w="0" w:type="auto"/>
          </w:tcPr>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 xml:space="preserve">When a force causes an object to move </w:t>
            </w:r>
            <w:r>
              <w:rPr>
                <w:rFonts w:ascii="Comic Sans MS" w:hAnsi="Comic Sans MS" w:cs="HelveticaNeueLTStd-Roman"/>
              </w:rPr>
              <w:t xml:space="preserve">through a distance work is done </w:t>
            </w:r>
            <w:r w:rsidRPr="00E471E8">
              <w:rPr>
                <w:rFonts w:ascii="Comic Sans MS" w:hAnsi="Comic Sans MS" w:cs="HelveticaNeueLTStd-Roman"/>
              </w:rPr>
              <w:t>on the object. So a force does work on an object when t</w:t>
            </w:r>
            <w:r>
              <w:rPr>
                <w:rFonts w:ascii="Comic Sans MS" w:hAnsi="Comic Sans MS" w:cs="HelveticaNeueLTStd-Roman"/>
              </w:rPr>
              <w:t xml:space="preserve">he force causes a </w:t>
            </w:r>
            <w:r w:rsidRPr="00E471E8">
              <w:rPr>
                <w:rFonts w:ascii="Comic Sans MS" w:hAnsi="Comic Sans MS" w:cs="HelveticaNeueLTStd-Roman"/>
              </w:rPr>
              <w:t>displacement of the object.</w:t>
            </w: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The work done by a force on an obj</w:t>
            </w:r>
            <w:r>
              <w:rPr>
                <w:rFonts w:ascii="Comic Sans MS" w:hAnsi="Comic Sans MS" w:cs="HelveticaNeueLTStd-Roman"/>
              </w:rPr>
              <w:t xml:space="preserve">ect can be calculated using the </w:t>
            </w:r>
            <w:r w:rsidRPr="00E471E8">
              <w:rPr>
                <w:rFonts w:ascii="Comic Sans MS" w:hAnsi="Comic Sans MS" w:cs="HelveticaNeueLTStd-Roman"/>
              </w:rPr>
              <w:t>equation:</w:t>
            </w:r>
          </w:p>
          <w:p w:rsidR="00C3316D" w:rsidRPr="00804E7C" w:rsidRDefault="00C3316D" w:rsidP="00C3316D">
            <w:pPr>
              <w:pStyle w:val="ListParagraph"/>
              <w:numPr>
                <w:ilvl w:val="0"/>
                <w:numId w:val="6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C3316D" w:rsidRPr="00804E7C" w:rsidRDefault="00C3316D" w:rsidP="00C3316D">
            <w:pPr>
              <w:pStyle w:val="ListParagraph"/>
              <w:numPr>
                <w:ilvl w:val="0"/>
                <w:numId w:val="6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Pr="00E471E8">
              <w:rPr>
                <w:rFonts w:ascii="Comic Sans MS" w:hAnsi="Comic Sans MS" w:cs="HelveticaNeueLTStd-Roman"/>
              </w:rPr>
              <w:t>One joule of work is done when</w:t>
            </w:r>
            <w:r>
              <w:rPr>
                <w:rFonts w:ascii="Comic Sans MS" w:hAnsi="Comic Sans MS" w:cs="HelveticaNeueLTStd-Roman"/>
              </w:rPr>
              <w:t xml:space="preserve"> a force of one newton causes a </w:t>
            </w:r>
            <w:r w:rsidRPr="00E471E8">
              <w:rPr>
                <w:rFonts w:ascii="Comic Sans MS" w:hAnsi="Comic Sans MS" w:cs="HelveticaNeueLTStd-Roman"/>
              </w:rPr>
              <w:t>displacement of one metre.</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1 joule = 1 newton-metre</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Pr="00E471E8">
              <w:rPr>
                <w:rFonts w:ascii="Comic Sans MS" w:hAnsi="Comic Sans MS" w:cs="HelveticaNeueLTStd-Roman"/>
              </w:rPr>
              <w:t>Students should be able to describe the energy transfer involved when work</w:t>
            </w:r>
            <w:r>
              <w:rPr>
                <w:rFonts w:ascii="Comic Sans MS" w:hAnsi="Comic Sans MS" w:cs="HelveticaNeueLTStd-Roman"/>
              </w:rPr>
              <w:t xml:space="preserve"> </w:t>
            </w:r>
            <w:r w:rsidRPr="00E471E8">
              <w:rPr>
                <w:rFonts w:ascii="Comic Sans MS" w:hAnsi="Comic Sans MS" w:cs="HelveticaNeueLTStd-Roman"/>
              </w:rPr>
              <w:t>is done.</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Pr="00E471E8">
              <w:rPr>
                <w:rFonts w:ascii="Comic Sans MS" w:hAnsi="Comic Sans MS" w:cs="HelveticaNeueLTStd-Roman"/>
              </w:rPr>
              <w:t>Students should be able to convert between newton-metres and joules.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Pr="00E471E8">
              <w:rPr>
                <w:rFonts w:ascii="Comic Sans MS" w:hAnsi="Comic Sans MS" w:cs="HelveticaNeueLTStd-Roman"/>
              </w:rPr>
              <w:t>Work done against the frictional forces actin</w:t>
            </w:r>
            <w:r>
              <w:rPr>
                <w:rFonts w:ascii="Comic Sans MS" w:hAnsi="Comic Sans MS" w:cs="HelveticaNeueLTStd-Roman"/>
              </w:rPr>
              <w:t xml:space="preserve">g on an object causes a rise in </w:t>
            </w:r>
            <w:r w:rsidRPr="00E471E8">
              <w:rPr>
                <w:rFonts w:ascii="Comic Sans MS" w:hAnsi="Comic Sans MS" w:cs="HelveticaNeueLTStd-Roman"/>
              </w:rPr>
              <w:t>the temperature of the object.</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Default="00C3316D" w:rsidP="00C3316D">
      <w:r>
        <w:br w:type="page"/>
      </w:r>
    </w:p>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BF2D09">
        <w:trPr>
          <w:trHeight w:val="402"/>
        </w:trPr>
        <w:tc>
          <w:tcPr>
            <w:tcW w:w="0" w:type="auto"/>
            <w:tcBorders>
              <w:bottom w:val="single" w:sz="4" w:space="0" w:color="auto"/>
              <w:tl2br w:val="single" w:sz="4" w:space="0" w:color="auto"/>
              <w:tr2bl w:val="single" w:sz="4" w:space="0" w:color="auto"/>
            </w:tcBorders>
            <w:vAlign w:val="center"/>
          </w:tcPr>
          <w:p w:rsidR="00C3316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5.3 Forces and elasticity</w:t>
            </w:r>
          </w:p>
          <w:p w:rsidR="00C3316D" w:rsidRDefault="00F019C8" w:rsidP="007D544D">
            <w:pPr>
              <w:autoSpaceDE w:val="0"/>
              <w:autoSpaceDN w:val="0"/>
              <w:adjustRightInd w:val="0"/>
              <w:rPr>
                <w:rFonts w:ascii="Comic Sans MS" w:hAnsi="Comic Sans MS" w:cs="AQAChevinPro-Medium"/>
                <w:i/>
                <w:color w:val="00B0F0"/>
                <w:sz w:val="24"/>
                <w:szCs w:val="24"/>
              </w:rPr>
            </w:pPr>
            <w:hyperlink r:id="rId73" w:history="1">
              <w:r w:rsidR="00C3316D" w:rsidRPr="00AB681E">
                <w:rPr>
                  <w:rStyle w:val="Hyperlink"/>
                  <w:rFonts w:ascii="Comic Sans MS" w:hAnsi="Comic Sans MS" w:cs="AQAChevinPro-Medium"/>
                  <w:i/>
                  <w:sz w:val="24"/>
                  <w:szCs w:val="24"/>
                </w:rPr>
                <w:t>https://classroom.thenational.academy/lessons/forces-and-elasticity-part-1-6tjp8c</w:t>
              </w:r>
            </w:hyperlink>
          </w:p>
          <w:p w:rsidR="00C3316D" w:rsidRDefault="00F019C8" w:rsidP="007D544D">
            <w:pPr>
              <w:autoSpaceDE w:val="0"/>
              <w:autoSpaceDN w:val="0"/>
              <w:adjustRightInd w:val="0"/>
              <w:rPr>
                <w:rFonts w:ascii="Comic Sans MS" w:hAnsi="Comic Sans MS" w:cs="AQAChevinPro-Medium"/>
                <w:i/>
                <w:color w:val="00B0F0"/>
                <w:sz w:val="24"/>
                <w:szCs w:val="24"/>
              </w:rPr>
            </w:pPr>
            <w:hyperlink r:id="rId74" w:history="1">
              <w:r w:rsidR="00C3316D" w:rsidRPr="00AB681E">
                <w:rPr>
                  <w:rStyle w:val="Hyperlink"/>
                  <w:rFonts w:ascii="Comic Sans MS" w:hAnsi="Comic Sans MS" w:cs="AQAChevinPro-Medium"/>
                  <w:i/>
                  <w:sz w:val="24"/>
                  <w:szCs w:val="24"/>
                </w:rPr>
                <w:t>https://classroom.thenational.academy/lessons/forces-and-elasticity-part-2-70vk6t</w:t>
              </w:r>
            </w:hyperlink>
          </w:p>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E471E8" w:rsidTr="00BF2D09">
        <w:trPr>
          <w:trHeight w:val="402"/>
        </w:trPr>
        <w:tc>
          <w:tcPr>
            <w:tcW w:w="0" w:type="auto"/>
            <w:tcBorders>
              <w:bottom w:val="single" w:sz="4" w:space="0" w:color="auto"/>
              <w:tl2br w:val="single" w:sz="4" w:space="0" w:color="auto"/>
              <w:tr2bl w:val="single" w:sz="4" w:space="0" w:color="auto"/>
            </w:tcBorders>
          </w:tcPr>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Students should be able to:</w:t>
            </w:r>
          </w:p>
          <w:p w:rsidR="00C3316D" w:rsidRPr="00334413" w:rsidRDefault="00C3316D" w:rsidP="00C3316D">
            <w:pPr>
              <w:pStyle w:val="ListParagraph"/>
              <w:numPr>
                <w:ilvl w:val="0"/>
                <w:numId w:val="114"/>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C3316D" w:rsidRPr="00334413" w:rsidRDefault="00C3316D" w:rsidP="00C3316D">
            <w:pPr>
              <w:pStyle w:val="ListParagraph"/>
              <w:numPr>
                <w:ilvl w:val="0"/>
                <w:numId w:val="114"/>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C3316D" w:rsidRPr="00334413" w:rsidRDefault="00C3316D" w:rsidP="00C3316D">
            <w:pPr>
              <w:pStyle w:val="ListParagraph"/>
              <w:numPr>
                <w:ilvl w:val="0"/>
                <w:numId w:val="114"/>
              </w:numPr>
              <w:autoSpaceDE w:val="0"/>
              <w:autoSpaceDN w:val="0"/>
              <w:adjustRightInd w:val="0"/>
              <w:rPr>
                <w:rFonts w:ascii="Comic Sans MS" w:hAnsi="Comic Sans MS" w:cs="HelveticaNeueLTStd-Roman"/>
              </w:rPr>
            </w:pPr>
            <w:r w:rsidRPr="00334413">
              <w:rPr>
                <w:rFonts w:ascii="Comic Sans MS" w:hAnsi="Comic Sans MS" w:cs="HelveticaNeueLTStd-Roman"/>
              </w:rPr>
              <w:t>describe the difference between elastic deformation and inelastic deformation caused by stretching forces.</w:t>
            </w: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The extension of an elastic object, such as a s</w:t>
            </w:r>
            <w:r>
              <w:rPr>
                <w:rFonts w:ascii="Comic Sans MS" w:hAnsi="Comic Sans MS" w:cs="HelveticaNeueLTStd-Roman"/>
              </w:rPr>
              <w:t xml:space="preserve">pring, is directly proportional </w:t>
            </w:r>
            <w:r w:rsidRPr="00E471E8">
              <w:rPr>
                <w:rFonts w:ascii="Comic Sans MS" w:hAnsi="Comic Sans MS" w:cs="HelveticaNeueLTStd-Roman"/>
              </w:rPr>
              <w:t xml:space="preserve">to the force applied, provided that the </w:t>
            </w:r>
            <w:r>
              <w:rPr>
                <w:rFonts w:ascii="Comic Sans MS" w:hAnsi="Comic Sans MS" w:cs="HelveticaNeueLTStd-Roman"/>
              </w:rPr>
              <w:t xml:space="preserve">limit of proportionality is not </w:t>
            </w:r>
            <w:r w:rsidRPr="00E471E8">
              <w:rPr>
                <w:rFonts w:ascii="Comic Sans MS" w:hAnsi="Comic Sans MS" w:cs="HelveticaNeueLTStd-Roman"/>
              </w:rPr>
              <w:t>exceeded.</w:t>
            </w:r>
          </w:p>
          <w:p w:rsidR="00C3316D" w:rsidRPr="00804E7C" w:rsidRDefault="00C3316D" w:rsidP="00C3316D">
            <w:pPr>
              <w:pStyle w:val="ListParagraph"/>
              <w:numPr>
                <w:ilvl w:val="0"/>
                <w:numId w:val="6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C3316D" w:rsidRPr="00804E7C" w:rsidRDefault="00C3316D" w:rsidP="00C3316D">
            <w:pPr>
              <w:pStyle w:val="ListParagraph"/>
              <w:numPr>
                <w:ilvl w:val="0"/>
                <w:numId w:val="6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in newtons, N</w:t>
            </w:r>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C3316D" w:rsidRPr="00E471E8"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Pr="00E471E8">
              <w:rPr>
                <w:rFonts w:ascii="Comic Sans MS" w:hAnsi="Comic Sans MS" w:cs="HelveticaNeueLTStd-Roman"/>
                <w:color w:val="000000"/>
              </w:rPr>
              <w:t>This relationship also applies to the compress</w:t>
            </w:r>
            <w:r>
              <w:rPr>
                <w:rFonts w:ascii="Comic Sans MS" w:hAnsi="Comic Sans MS" w:cs="HelveticaNeueLTStd-Roman"/>
                <w:color w:val="000000"/>
              </w:rPr>
              <w:t xml:space="preserve">ion of an elastic object, where </w:t>
            </w:r>
            <w:r w:rsidRPr="00E471E8">
              <w:rPr>
                <w:rFonts w:ascii="Comic Sans MS" w:hAnsi="Comic Sans MS" w:cs="HelveticaNeueLTStd-Roman"/>
                <w:color w:val="000000"/>
              </w:rPr>
              <w:t>‘</w:t>
            </w:r>
            <w:r w:rsidRPr="00E471E8">
              <w:rPr>
                <w:rFonts w:ascii="Comic Sans MS" w:hAnsi="Comic Sans MS" w:cs="HelveticaNeueLTStd-It"/>
                <w:i/>
                <w:iCs/>
                <w:color w:val="000000"/>
              </w:rPr>
              <w:t>e</w:t>
            </w:r>
            <w:r w:rsidRPr="00E471E8">
              <w:rPr>
                <w:rFonts w:ascii="Comic Sans MS" w:hAnsi="Comic Sans MS" w:cs="HelveticaNeueLTStd-Roman"/>
                <w:color w:val="000000"/>
              </w:rPr>
              <w:t>’ would be the compression of the object.</w:t>
            </w:r>
          </w:p>
          <w:p w:rsidR="00C3316D" w:rsidRPr="00E471E8"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Pr="00E471E8">
              <w:rPr>
                <w:rFonts w:ascii="Comic Sans MS" w:hAnsi="Comic Sans MS" w:cs="HelveticaNeueLTStd-Roman"/>
                <w:color w:val="000000"/>
              </w:rPr>
              <w:t>A force that stretches (or compresses)</w:t>
            </w:r>
            <w:r>
              <w:rPr>
                <w:rFonts w:ascii="Comic Sans MS" w:hAnsi="Comic Sans MS" w:cs="HelveticaNeueLTStd-Roman"/>
                <w:color w:val="000000"/>
              </w:rPr>
              <w:t xml:space="preserve"> a spring does work and elastic </w:t>
            </w:r>
            <w:r w:rsidRPr="00E471E8">
              <w:rPr>
                <w:rFonts w:ascii="Comic Sans MS" w:hAnsi="Comic Sans MS" w:cs="HelveticaNeueLTStd-Roman"/>
                <w:color w:val="000000"/>
              </w:rPr>
              <w:t>potential energy is stored in the spr</w:t>
            </w:r>
            <w:r>
              <w:rPr>
                <w:rFonts w:ascii="Comic Sans MS" w:hAnsi="Comic Sans MS" w:cs="HelveticaNeueLTStd-Roman"/>
                <w:color w:val="000000"/>
              </w:rPr>
              <w:t>ing. Provided the spring is not permanently</w:t>
            </w:r>
            <w:r w:rsidRPr="00E471E8">
              <w:rPr>
                <w:rFonts w:ascii="Comic Sans MS" w:hAnsi="Comic Sans MS" w:cs="HelveticaNeueLTStd-Roman"/>
                <w:color w:val="000000"/>
              </w:rPr>
              <w:t xml:space="preserve"> deformed, the work done on the s</w:t>
            </w:r>
            <w:r>
              <w:rPr>
                <w:rFonts w:ascii="Comic Sans MS" w:hAnsi="Comic Sans MS" w:cs="HelveticaNeueLTStd-Roman"/>
                <w:color w:val="000000"/>
              </w:rPr>
              <w:t xml:space="preserve">pring and the elastic potential </w:t>
            </w:r>
            <w:r w:rsidRPr="00E471E8">
              <w:rPr>
                <w:rFonts w:ascii="Comic Sans MS" w:hAnsi="Comic Sans MS" w:cs="HelveticaNeueLTStd-Roman"/>
                <w:color w:val="000000"/>
              </w:rPr>
              <w:t>energy stored are equal.</w:t>
            </w:r>
          </w:p>
          <w:p w:rsidR="00C3316D" w:rsidRDefault="00C3316D" w:rsidP="007D544D">
            <w:pPr>
              <w:autoSpaceDE w:val="0"/>
              <w:autoSpaceDN w:val="0"/>
              <w:adjustRightInd w:val="0"/>
              <w:rPr>
                <w:rFonts w:ascii="Comic Sans MS" w:hAnsi="Comic Sans MS" w:cs="HelveticaNeueLTStd-Roman"/>
                <w:color w:val="000000"/>
              </w:rPr>
            </w:pPr>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lastRenderedPageBreak/>
              <w:t>Students should be able to:</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C3316D" w:rsidRPr="00B25E41" w:rsidRDefault="00C3316D" w:rsidP="00C3316D">
            <w:pPr>
              <w:pStyle w:val="ListParagraph"/>
              <w:numPr>
                <w:ilvl w:val="0"/>
                <w:numId w:val="6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C3316D" w:rsidRPr="00B25E41" w:rsidRDefault="00F019C8" w:rsidP="00C3316D">
            <w:pPr>
              <w:pStyle w:val="ListParagraph"/>
              <w:numPr>
                <w:ilvl w:val="0"/>
                <w:numId w:val="6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C3316D" w:rsidRPr="00E471E8" w:rsidRDefault="00C3316D" w:rsidP="007D544D">
            <w:pPr>
              <w:autoSpaceDE w:val="0"/>
              <w:autoSpaceDN w:val="0"/>
              <w:adjustRightInd w:val="0"/>
              <w:rPr>
                <w:rFonts w:ascii="Comic Sans MS" w:hAnsi="Comic Sans MS" w:cs="ArialMT"/>
                <w:color w:val="000000"/>
                <w:sz w:val="16"/>
                <w:szCs w:val="16"/>
              </w:rPr>
            </w:pPr>
          </w:p>
          <w:p w:rsidR="00C3316D"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Pr>
                <w:rFonts w:ascii="Comic Sans MS" w:hAnsi="Comic Sans MS" w:cs="HelveticaNeueLTStd-Roman"/>
                <w:color w:val="000000"/>
              </w:rPr>
              <w:t>.</w:t>
            </w:r>
          </w:p>
          <w:p w:rsidR="00C3316D" w:rsidRDefault="00C3316D" w:rsidP="007D544D">
            <w:pPr>
              <w:autoSpaceDE w:val="0"/>
              <w:autoSpaceDN w:val="0"/>
              <w:adjustRightInd w:val="0"/>
              <w:rPr>
                <w:rFonts w:ascii="Comic Sans MS" w:hAnsi="Comic Sans MS" w:cs="HelveticaNeueLTStd-Roman"/>
                <w:color w:val="000000"/>
              </w:rPr>
            </w:pPr>
          </w:p>
          <w:p w:rsidR="00C3316D" w:rsidRPr="00B25E41"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i) </w:t>
            </w:r>
            <w:r w:rsidRPr="00E471E8">
              <w:rPr>
                <w:rFonts w:ascii="Comic Sans MS" w:hAnsi="Comic Sans MS" w:cs="HelveticaNeueLTStd-Roman"/>
                <w:color w:val="000000"/>
              </w:rPr>
              <w:t>Students should be able to calculate relev</w:t>
            </w:r>
            <w:r>
              <w:rPr>
                <w:rFonts w:ascii="Comic Sans MS" w:hAnsi="Comic Sans MS" w:cs="HelveticaNeueLTStd-Roman"/>
                <w:color w:val="000000"/>
              </w:rPr>
              <w:t xml:space="preserve">ant values of stored energy and </w:t>
            </w:r>
            <w:r w:rsidRPr="00E471E8">
              <w:rPr>
                <w:rFonts w:ascii="Comic Sans MS" w:hAnsi="Comic Sans MS" w:cs="HelveticaNeueLTStd-Roman"/>
                <w:color w:val="000000"/>
              </w:rPr>
              <w:t>energy transfers.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B402B0" w:rsidTr="00504FD0">
        <w:trPr>
          <w:trHeight w:val="402"/>
        </w:trPr>
        <w:tc>
          <w:tcPr>
            <w:tcW w:w="0" w:type="auto"/>
            <w:tcBorders>
              <w:tl2br w:val="single" w:sz="4" w:space="0" w:color="auto"/>
              <w:tr2bl w:val="single" w:sz="4" w:space="0" w:color="auto"/>
            </w:tcBorders>
          </w:tcPr>
          <w:p w:rsidR="00C3316D" w:rsidRDefault="00F019C8" w:rsidP="007D544D">
            <w:pPr>
              <w:autoSpaceDE w:val="0"/>
              <w:autoSpaceDN w:val="0"/>
              <w:adjustRightInd w:val="0"/>
              <w:rPr>
                <w:rFonts w:ascii="Comic Sans MS" w:hAnsi="Comic Sans MS" w:cs="HelveticaNeueLTStd-Bd"/>
                <w:b/>
                <w:color w:val="538135" w:themeColor="accent6" w:themeShade="BF"/>
              </w:rPr>
            </w:pPr>
            <w:hyperlink r:id="rId75" w:history="1">
              <w:r w:rsidR="00C3316D" w:rsidRPr="00AB681E">
                <w:rPr>
                  <w:rStyle w:val="Hyperlink"/>
                  <w:rFonts w:ascii="Comic Sans MS" w:hAnsi="Comic Sans MS" w:cs="HelveticaNeueLTStd-Bd"/>
                  <w:b/>
                </w:rPr>
                <w:t>https://classroom.thenational.academy/lessons/forces-and-elasticity-part-1-6tjp8c</w:t>
              </w:r>
            </w:hyperlink>
          </w:p>
          <w:p w:rsidR="00C3316D" w:rsidRDefault="00F019C8" w:rsidP="007D544D">
            <w:pPr>
              <w:autoSpaceDE w:val="0"/>
              <w:autoSpaceDN w:val="0"/>
              <w:adjustRightInd w:val="0"/>
              <w:rPr>
                <w:rFonts w:ascii="Comic Sans MS" w:hAnsi="Comic Sans MS" w:cs="HelveticaNeueLTStd-Bd"/>
                <w:b/>
                <w:color w:val="538135" w:themeColor="accent6" w:themeShade="BF"/>
              </w:rPr>
            </w:pPr>
            <w:hyperlink r:id="rId76" w:history="1">
              <w:r w:rsidR="00C3316D" w:rsidRPr="00AB681E">
                <w:rPr>
                  <w:rStyle w:val="Hyperlink"/>
                  <w:rFonts w:ascii="Comic Sans MS" w:hAnsi="Comic Sans MS" w:cs="HelveticaNeueLTStd-Bd"/>
                  <w:b/>
                </w:rPr>
                <w:t>https://classroom.thenational.academy/lessons/forces-and-elasticity-part-2-70vk6t</w:t>
              </w:r>
            </w:hyperlink>
          </w:p>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bl>
    <w:p w:rsidR="00C3316D" w:rsidRDefault="00C3316D" w:rsidP="00C3316D"/>
    <w:p w:rsidR="00C3316D" w:rsidRDefault="00C3316D" w:rsidP="00C3316D">
      <w:r>
        <w:br w:type="page"/>
      </w:r>
    </w:p>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Pr="000B1E8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5.6 Forces and motion</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Pr="00C50ABE"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5.6.1 Describing motion along a line</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C50ABE" w:rsidTr="007D544D">
        <w:trPr>
          <w:trHeight w:val="402"/>
        </w:trPr>
        <w:tc>
          <w:tcPr>
            <w:tcW w:w="0" w:type="auto"/>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5.6.1.1 Distance and displacement</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79"/>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C3316D" w:rsidRPr="00A03EA6" w:rsidRDefault="00C3316D" w:rsidP="00C3316D">
            <w:pPr>
              <w:pStyle w:val="ListParagraph"/>
              <w:numPr>
                <w:ilvl w:val="0"/>
                <w:numId w:val="79"/>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C3316D" w:rsidRPr="00A03EA6" w:rsidRDefault="00C3316D" w:rsidP="00C3316D">
            <w:pPr>
              <w:pStyle w:val="ListParagraph"/>
              <w:numPr>
                <w:ilvl w:val="0"/>
                <w:numId w:val="79"/>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express a displacement in terms of both the magnitude and direction.</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5.6.1.2 Speed</w:t>
            </w:r>
          </w:p>
          <w:p w:rsidR="00C3316D" w:rsidRPr="00C50ABE" w:rsidRDefault="00F019C8" w:rsidP="007D544D">
            <w:pPr>
              <w:autoSpaceDE w:val="0"/>
              <w:autoSpaceDN w:val="0"/>
              <w:adjustRightInd w:val="0"/>
              <w:rPr>
                <w:rFonts w:ascii="Comic Sans MS" w:hAnsi="Comic Sans MS" w:cs="AQAChevinPro-DemiBold"/>
                <w:b/>
                <w:bCs/>
                <w:i/>
                <w:color w:val="522E92"/>
              </w:rPr>
            </w:pPr>
            <w:hyperlink r:id="rId77" w:history="1">
              <w:r w:rsidR="00C3316D" w:rsidRPr="00AB681E">
                <w:rPr>
                  <w:rStyle w:val="Hyperlink"/>
                  <w:rFonts w:ascii="Comic Sans MS" w:hAnsi="Comic Sans MS" w:cs="AQAChevinPro-DemiBold"/>
                  <w:b/>
                  <w:bCs/>
                  <w:i/>
                </w:rPr>
                <w:t>https://classroom.thenational.academy/lessons/speed-c5jp4t</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 Typical values may be taken as:</w:t>
            </w:r>
          </w:p>
          <w:p w:rsidR="00C3316D" w:rsidRPr="00A03EA6" w:rsidRDefault="00C3316D" w:rsidP="00C3316D">
            <w:pPr>
              <w:pStyle w:val="ListParagraph"/>
              <w:numPr>
                <w:ilvl w:val="3"/>
                <w:numId w:val="81"/>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C3316D" w:rsidRPr="00A03EA6" w:rsidRDefault="00C3316D" w:rsidP="00C3316D">
            <w:pPr>
              <w:pStyle w:val="ListParagraph"/>
              <w:numPr>
                <w:ilvl w:val="3"/>
                <w:numId w:val="81"/>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C3316D" w:rsidRPr="00A03EA6" w:rsidRDefault="00C3316D" w:rsidP="00C3316D">
            <w:pPr>
              <w:pStyle w:val="ListParagraph"/>
              <w:numPr>
                <w:ilvl w:val="3"/>
                <w:numId w:val="81"/>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It is not only moving objects that have varying speed. The speed of sound and the speed of the wind also vary.</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Pr="00E471E8">
              <w:rPr>
                <w:rFonts w:ascii="Comic Sans MS" w:hAnsi="Comic Sans MS" w:cs="HelveticaNeueLTStd-Roman"/>
              </w:rPr>
              <w:t>For an object moving at constant sp</w:t>
            </w:r>
            <w:r>
              <w:rPr>
                <w:rFonts w:ascii="Comic Sans MS" w:hAnsi="Comic Sans MS" w:cs="HelveticaNeueLTStd-Roman"/>
              </w:rPr>
              <w:t xml:space="preserve">eed the distance travelled in a </w:t>
            </w:r>
            <w:r w:rsidRPr="00E471E8">
              <w:rPr>
                <w:rFonts w:ascii="Comic Sans MS" w:hAnsi="Comic Sans MS" w:cs="HelveticaNeueLTStd-Roman"/>
              </w:rPr>
              <w:t>specific time can be calculated using the equation:</w:t>
            </w:r>
          </w:p>
          <w:p w:rsidR="00C3316D" w:rsidRPr="0063598C" w:rsidRDefault="00C3316D" w:rsidP="00C3316D">
            <w:pPr>
              <w:pStyle w:val="ListParagraph"/>
              <w:numPr>
                <w:ilvl w:val="0"/>
                <w:numId w:val="65"/>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C3316D" w:rsidRPr="0063598C" w:rsidRDefault="00C3316D" w:rsidP="00C3316D">
            <w:pPr>
              <w:pStyle w:val="ListParagraph"/>
              <w:numPr>
                <w:ilvl w:val="0"/>
                <w:numId w:val="65"/>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C3316D" w:rsidRPr="0063598C"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i) </w:t>
            </w:r>
            <w:r w:rsidRPr="00E471E8">
              <w:rPr>
                <w:rFonts w:ascii="Comic Sans MS" w:hAnsi="Comic Sans MS" w:cs="HelveticaNeueLTStd-Roman"/>
              </w:rPr>
              <w:t>Students should be able to calculat</w:t>
            </w:r>
            <w:r>
              <w:rPr>
                <w:rFonts w:ascii="Comic Sans MS" w:hAnsi="Comic Sans MS" w:cs="HelveticaNeueLTStd-Roman"/>
              </w:rPr>
              <w:t xml:space="preserve">e average speed for non-uniform </w:t>
            </w:r>
            <w:r w:rsidRPr="00E471E8">
              <w:rPr>
                <w:rFonts w:ascii="Comic Sans MS" w:hAnsi="Comic Sans MS" w:cs="HelveticaNeueLTStd-Roman"/>
              </w:rPr>
              <w:t>motion.</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lastRenderedPageBreak/>
              <w:t>6.</w:t>
            </w:r>
            <w:r w:rsidR="00C3316D" w:rsidRPr="00C50ABE">
              <w:rPr>
                <w:rFonts w:ascii="Comic Sans MS" w:hAnsi="Comic Sans MS" w:cs="AQAChevinPro-DemiBold"/>
                <w:b/>
                <w:bCs/>
                <w:i/>
                <w:color w:val="522E92"/>
              </w:rPr>
              <w:t>5.6.1.3 Velocity</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2"/>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C3316D" w:rsidRPr="003330E6" w:rsidRDefault="00C3316D" w:rsidP="003330E6">
            <w:pPr>
              <w:pStyle w:val="ListParagraph"/>
              <w:numPr>
                <w:ilvl w:val="0"/>
                <w:numId w:val="82"/>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5.6.1.4 The distance–time relationship</w:t>
            </w:r>
          </w:p>
          <w:p w:rsidR="00C3316D" w:rsidRPr="00C50ABE" w:rsidRDefault="00F019C8" w:rsidP="007D544D">
            <w:pPr>
              <w:autoSpaceDE w:val="0"/>
              <w:autoSpaceDN w:val="0"/>
              <w:adjustRightInd w:val="0"/>
              <w:rPr>
                <w:rFonts w:ascii="Comic Sans MS" w:hAnsi="Comic Sans MS" w:cs="AQAChevinPro-DemiBold"/>
                <w:b/>
                <w:bCs/>
                <w:i/>
                <w:color w:val="522E92"/>
              </w:rPr>
            </w:pPr>
            <w:hyperlink r:id="rId78" w:history="1">
              <w:r w:rsidR="00C3316D" w:rsidRPr="00AB681E">
                <w:rPr>
                  <w:rStyle w:val="Hyperlink"/>
                  <w:rFonts w:ascii="Comic Sans MS" w:hAnsi="Comic Sans MS" w:cs="AQAChevinPro-DemiBold"/>
                  <w:b/>
                  <w:bCs/>
                  <w:i/>
                </w:rPr>
                <w:t>https://classroom.thenational.academy/lessons/distance-time-graphs-68rp8c</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3330E6" w:rsidRDefault="003330E6" w:rsidP="007D544D">
            <w:pPr>
              <w:pStyle w:val="ListParagraph"/>
              <w:autoSpaceDE w:val="0"/>
              <w:autoSpaceDN w:val="0"/>
              <w:adjustRightInd w:val="0"/>
              <w:ind w:left="360"/>
              <w:rPr>
                <w:rFonts w:ascii="Comic Sans MS" w:hAnsi="Comic Sans MS" w:cs="HelveticaNeueLTStd-Roman"/>
              </w:rPr>
            </w:pPr>
          </w:p>
          <w:p w:rsidR="00C3316D" w:rsidRDefault="00C3316D" w:rsidP="007D544D">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C3316D"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C3316D"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information between graphical and </w:t>
            </w:r>
            <w:r>
              <w:rPr>
                <w:rFonts w:ascii="Comic Sans MS" w:hAnsi="Comic Sans MS" w:cs="HelveticaNeueLTStd-Roman"/>
              </w:rPr>
              <w:t>numerical form</w:t>
            </w:r>
          </w:p>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Pr>
                <w:rFonts w:ascii="Comic Sans MS" w:hAnsi="Comic Sans MS" w:cs="HelveticaNeueLTStd-Roman"/>
              </w:rPr>
              <w:t>graph</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cantSplit/>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5.6.1.5 Acceleration</w:t>
            </w:r>
          </w:p>
          <w:p w:rsidR="00C3316D" w:rsidRDefault="00F019C8" w:rsidP="007D544D">
            <w:pPr>
              <w:autoSpaceDE w:val="0"/>
              <w:autoSpaceDN w:val="0"/>
              <w:adjustRightInd w:val="0"/>
              <w:rPr>
                <w:rFonts w:ascii="Comic Sans MS" w:hAnsi="Comic Sans MS" w:cs="AQAChevinPro-DemiBold"/>
                <w:b/>
                <w:bCs/>
                <w:i/>
                <w:color w:val="522E92"/>
              </w:rPr>
            </w:pPr>
            <w:hyperlink r:id="rId79" w:history="1">
              <w:r w:rsidR="00C3316D" w:rsidRPr="00AB681E">
                <w:rPr>
                  <w:rStyle w:val="Hyperlink"/>
                  <w:rFonts w:ascii="Comic Sans MS" w:hAnsi="Comic Sans MS" w:cs="AQAChevinPro-DemiBold"/>
                  <w:b/>
                  <w:bCs/>
                  <w:i/>
                </w:rPr>
                <w:t>https://classroom.thenational.academy/lessons/acceleration-60r3ar</w:t>
              </w:r>
            </w:hyperlink>
          </w:p>
          <w:p w:rsidR="00C3316D" w:rsidRDefault="00F019C8" w:rsidP="007D544D">
            <w:pPr>
              <w:autoSpaceDE w:val="0"/>
              <w:autoSpaceDN w:val="0"/>
              <w:adjustRightInd w:val="0"/>
              <w:rPr>
                <w:rFonts w:ascii="Comic Sans MS" w:hAnsi="Comic Sans MS" w:cs="AQAChevinPro-DemiBold"/>
                <w:b/>
                <w:bCs/>
                <w:i/>
                <w:color w:val="522E92"/>
              </w:rPr>
            </w:pPr>
            <w:hyperlink r:id="rId80" w:history="1">
              <w:r w:rsidR="00C3316D" w:rsidRPr="00AB681E">
                <w:rPr>
                  <w:rStyle w:val="Hyperlink"/>
                  <w:rFonts w:ascii="Comic Sans MS" w:hAnsi="Comic Sans MS" w:cs="AQAChevinPro-DemiBold"/>
                  <w:b/>
                  <w:bCs/>
                  <w:i/>
                </w:rPr>
                <w:t>https://classroom.thenational.academy/lessons/velocity-time-graphs-6wr3gr</w:t>
              </w:r>
            </w:hyperlink>
          </w:p>
          <w:p w:rsidR="00C3316D" w:rsidRPr="00C50ABE" w:rsidRDefault="00F019C8" w:rsidP="007D544D">
            <w:pPr>
              <w:autoSpaceDE w:val="0"/>
              <w:autoSpaceDN w:val="0"/>
              <w:adjustRightInd w:val="0"/>
              <w:rPr>
                <w:rFonts w:ascii="Comic Sans MS" w:hAnsi="Comic Sans MS" w:cs="AQAChevinPro-DemiBold"/>
                <w:b/>
                <w:bCs/>
                <w:i/>
                <w:color w:val="522E92"/>
              </w:rPr>
            </w:pPr>
            <w:hyperlink r:id="rId81" w:history="1">
              <w:r w:rsidR="00C3316D" w:rsidRPr="00AB681E">
                <w:rPr>
                  <w:rStyle w:val="Hyperlink"/>
                  <w:rFonts w:ascii="Comic Sans MS" w:hAnsi="Comic Sans MS" w:cs="AQAChevinPro-DemiBold"/>
                  <w:b/>
                  <w:bCs/>
                  <w:i/>
                </w:rPr>
                <w:t>https://classroom.thenational.academy/lessons/terminal-velocity-75hkec</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cantSplit/>
          <w:trHeight w:val="402"/>
        </w:trPr>
        <w:tc>
          <w:tcPr>
            <w:tcW w:w="0" w:type="auto"/>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The average acceleration of an obj</w:t>
            </w:r>
            <w:r>
              <w:rPr>
                <w:rFonts w:ascii="Comic Sans MS" w:hAnsi="Comic Sans MS" w:cs="HelveticaNeueLTStd-Roman"/>
              </w:rPr>
              <w:t xml:space="preserve">ect can be calculated using the </w:t>
            </w:r>
            <w:r w:rsidRPr="00E471E8">
              <w:rPr>
                <w:rFonts w:ascii="Comic Sans MS" w:hAnsi="Comic Sans MS" w:cs="HelveticaNeueLTStd-Roman"/>
              </w:rPr>
              <w:t>equation:</w:t>
            </w:r>
          </w:p>
          <w:p w:rsidR="00C3316D" w:rsidRPr="0063598C" w:rsidRDefault="00C3316D" w:rsidP="00C3316D">
            <w:pPr>
              <w:pStyle w:val="ListParagraph"/>
              <w:numPr>
                <w:ilvl w:val="0"/>
                <w:numId w:val="66"/>
              </w:numPr>
              <w:autoSpaceDE w:val="0"/>
              <w:autoSpaceDN w:val="0"/>
              <w:adjustRightInd w:val="0"/>
              <w:rPr>
                <w:rFonts w:ascii="Comic Sans MS" w:hAnsi="Comic Sans MS" w:cs="HelveticaNeueLTStd-Roman"/>
              </w:rPr>
            </w:pPr>
            <m:oMath>
              <m:r>
                <w:rPr>
                  <w:rFonts w:ascii="Cambria Math" w:hAnsi="Cambria Math" w:cs="HelveticaNeueLTStd-Roman"/>
                </w:rPr>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C3316D" w:rsidRPr="0063598C" w:rsidRDefault="00C3316D" w:rsidP="00C3316D">
            <w:pPr>
              <w:pStyle w:val="ListParagraph"/>
              <w:numPr>
                <w:ilvl w:val="0"/>
                <w:numId w:val="66"/>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C3316D" w:rsidRPr="000F4E28" w:rsidRDefault="00C3316D" w:rsidP="007D544D">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r w:rsidRPr="00E471E8">
              <w:rPr>
                <w:rFonts w:ascii="Comic Sans MS" w:eastAsia="ArialUnicodeMS" w:hAnsi="Comic Sans MS" w:cs="ArialUnicodeMS"/>
              </w:rPr>
              <w:t>Δ</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Pr>
                <w:rFonts w:ascii="Comic Sans MS" w:hAnsi="Comic Sans MS" w:cs="HelveticaNeueLTStd-Roman"/>
              </w:rPr>
              <w:t>, in seconds, s</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An object that slows down is decelerating.</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estimate the magnitude of everyday accelerations.</w:t>
            </w:r>
          </w:p>
          <w:p w:rsidR="003330E6" w:rsidRPr="00A03EA6" w:rsidRDefault="00C3316D" w:rsidP="003330E6">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The acceleration of an object can be calculated from the gradient of a velocity–time graph</w:t>
            </w:r>
          </w:p>
          <w:p w:rsidR="00C3316D" w:rsidRPr="003330E6" w:rsidRDefault="00C3316D" w:rsidP="003330E6">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E471E8" w:rsidTr="007D544D">
        <w:trPr>
          <w:trHeight w:val="402"/>
        </w:trPr>
        <w:tc>
          <w:tcPr>
            <w:tcW w:w="0" w:type="auto"/>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The following equation applies to uniform acceleration</w:t>
            </w:r>
            <w:r>
              <w:rPr>
                <w:rFonts w:ascii="Comic Sans MS" w:hAnsi="Comic Sans MS" w:cs="HelveticaNeueLTStd-Roman"/>
              </w:rPr>
              <w:t xml:space="preserve"> (e.g. acceleration due to gravity)</w:t>
            </w:r>
            <w:r w:rsidRPr="00E471E8">
              <w:rPr>
                <w:rFonts w:ascii="Comic Sans MS" w:hAnsi="Comic Sans MS" w:cs="HelveticaNeueLTStd-Roman"/>
              </w:rPr>
              <w:t>:</w:t>
            </w:r>
          </w:p>
          <w:p w:rsidR="00C3316D" w:rsidRPr="00257253" w:rsidRDefault="00F019C8" w:rsidP="00C3316D">
            <w:pPr>
              <w:pStyle w:val="ListParagraph"/>
              <w:numPr>
                <w:ilvl w:val="0"/>
                <w:numId w:val="67"/>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C3316D" w:rsidRPr="00257253" w:rsidRDefault="00F019C8" w:rsidP="00C3316D">
            <w:pPr>
              <w:pStyle w:val="ListParagraph"/>
              <w:numPr>
                <w:ilvl w:val="0"/>
                <w:numId w:val="67"/>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C3316D" w:rsidRPr="000546C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Near the Earth’s surface any object fall</w:t>
            </w:r>
            <w:r>
              <w:rPr>
                <w:rFonts w:ascii="Comic Sans MS" w:hAnsi="Comic Sans MS" w:cs="HelveticaNeueLTStd-Roman"/>
              </w:rPr>
              <w:t xml:space="preserve">ing freely under gravity has an </w:t>
            </w:r>
            <w:r w:rsidRPr="00E471E8">
              <w:rPr>
                <w:rFonts w:ascii="Comic Sans MS" w:hAnsi="Comic Sans MS" w:cs="HelveticaNeueLTStd-Roman"/>
              </w:rPr>
              <w:t>acceleration of about 9.8 m/s</w:t>
            </w:r>
            <w:r w:rsidRPr="000546CD">
              <w:rPr>
                <w:rFonts w:ascii="Comic Sans MS" w:hAnsi="Comic Sans MS" w:cs="HelveticaNeueLTStd-Roman"/>
                <w:b/>
                <w:sz w:val="20"/>
                <w:szCs w:val="20"/>
                <w:vertAlign w:val="superscript"/>
              </w:rPr>
              <w:t>2</w:t>
            </w:r>
            <w:r>
              <w:rPr>
                <w:rFonts w:ascii="Comic Sans MS" w:hAnsi="Comic Sans MS" w:cs="HelveticaNeueLTStd-Roman"/>
                <w:sz w:val="20"/>
                <w:szCs w:val="20"/>
              </w:rPr>
              <w:t>.</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Pr="00E471E8">
              <w:rPr>
                <w:rFonts w:ascii="Comic Sans MS" w:hAnsi="Comic Sans MS" w:cs="HelveticaNeueLTStd-Roman"/>
              </w:rPr>
              <w:t xml:space="preserve">An object falling through a fluid initially </w:t>
            </w:r>
            <w:r>
              <w:rPr>
                <w:rFonts w:ascii="Comic Sans MS" w:hAnsi="Comic Sans MS" w:cs="HelveticaNeueLTStd-Roman"/>
              </w:rPr>
              <w:t xml:space="preserve">accelerates due to the force of </w:t>
            </w:r>
            <w:r w:rsidRPr="00E471E8">
              <w:rPr>
                <w:rFonts w:ascii="Comic Sans MS" w:hAnsi="Comic Sans MS" w:cs="HelveticaNeueLTStd-Roman"/>
              </w:rPr>
              <w:t>gravity. Eventually the resultant force w</w:t>
            </w:r>
            <w:r>
              <w:rPr>
                <w:rFonts w:ascii="Comic Sans MS" w:hAnsi="Comic Sans MS" w:cs="HelveticaNeueLTStd-Roman"/>
              </w:rPr>
              <w:t xml:space="preserve">ill be zero and the object will </w:t>
            </w:r>
            <w:r w:rsidRPr="00E471E8">
              <w:rPr>
                <w:rFonts w:ascii="Comic Sans MS" w:hAnsi="Comic Sans MS" w:cs="HelveticaNeueLTStd-Roman"/>
              </w:rPr>
              <w:t>move at its terminal velocity.</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Students should be able to:</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Pr="00E471E8">
              <w:rPr>
                <w:rFonts w:ascii="Comic Sans MS" w:hAnsi="Comic Sans MS" w:cs="HelveticaNeueLTStd-Roman"/>
              </w:rPr>
              <w:t>draw and interpret velocity–tim</w:t>
            </w:r>
            <w:r>
              <w:rPr>
                <w:rFonts w:ascii="Comic Sans MS" w:hAnsi="Comic Sans MS" w:cs="HelveticaNeueLTStd-Roman"/>
              </w:rPr>
              <w:t xml:space="preserve">e graphs for objects that reach </w:t>
            </w:r>
            <w:r w:rsidRPr="00E471E8">
              <w:rPr>
                <w:rFonts w:ascii="Comic Sans MS" w:hAnsi="Comic Sans MS" w:cs="HelveticaNeueLTStd-Roman"/>
              </w:rPr>
              <w:t>terminal velocity</w:t>
            </w:r>
          </w:p>
          <w:p w:rsidR="00C3316D" w:rsidRPr="00E471E8" w:rsidRDefault="00C3316D" w:rsidP="007D544D">
            <w:pPr>
              <w:tabs>
                <w:tab w:val="left" w:pos="1165"/>
              </w:tabs>
              <w:autoSpaceDE w:val="0"/>
              <w:autoSpaceDN w:val="0"/>
              <w:adjustRightInd w:val="0"/>
              <w:rPr>
                <w:rFonts w:ascii="Comic Sans MS" w:hAnsi="Comic Sans MS" w:cs="HelveticaNeueLTStd-Roman"/>
              </w:rPr>
            </w:pPr>
            <w:r>
              <w:rPr>
                <w:rFonts w:ascii="Comic Sans MS" w:hAnsi="Comic Sans MS" w:cs="HelveticaNeueLTStd-Roman"/>
              </w:rPr>
              <w:t xml:space="preserve">e)  </w:t>
            </w:r>
            <w:r w:rsidRPr="00E471E8">
              <w:rPr>
                <w:rFonts w:ascii="Comic Sans MS" w:hAnsi="Comic Sans MS" w:cs="HelveticaNeueLTStd-Roman"/>
              </w:rPr>
              <w:t>interpret the changing motion in terms of the forces acting.</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5.6.2 Forces, accelerations and Newton’s Laws of motion</w:t>
            </w:r>
          </w:p>
          <w:p w:rsidR="00C3316D" w:rsidRPr="00C50ABE" w:rsidRDefault="00F019C8" w:rsidP="007D544D">
            <w:pPr>
              <w:autoSpaceDE w:val="0"/>
              <w:autoSpaceDN w:val="0"/>
              <w:adjustRightInd w:val="0"/>
              <w:rPr>
                <w:rFonts w:ascii="Comic Sans MS" w:hAnsi="Comic Sans MS" w:cs="AQAChevinPro-DemiBold"/>
                <w:b/>
                <w:bCs/>
                <w:color w:val="522E92"/>
              </w:rPr>
            </w:pPr>
            <w:hyperlink r:id="rId82" w:history="1">
              <w:r w:rsidR="00C3316D" w:rsidRPr="00AB681E">
                <w:rPr>
                  <w:rStyle w:val="Hyperlink"/>
                  <w:rFonts w:ascii="Comic Sans MS" w:hAnsi="Comic Sans MS" w:cs="AQAChevinPro-DemiBold"/>
                  <w:b/>
                  <w:bCs/>
                </w:rPr>
                <w:t>https://classroom.thenational.academy/lessons/newtons-laws-c9k3at</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C50ABE" w:rsidTr="007D544D">
        <w:trPr>
          <w:trHeight w:val="402"/>
        </w:trPr>
        <w:tc>
          <w:tcPr>
            <w:tcW w:w="0" w:type="auto"/>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5.6.2.1 Newton’s First Law</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C3316D" w:rsidRPr="00A03EA6" w:rsidRDefault="00C3316D" w:rsidP="007D544D">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C3316D" w:rsidRPr="00A03EA6" w:rsidRDefault="00C3316D" w:rsidP="00C3316D">
            <w:pPr>
              <w:pStyle w:val="ListParagraph"/>
              <w:numPr>
                <w:ilvl w:val="0"/>
                <w:numId w:val="86"/>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Pr="00A03EA6">
              <w:rPr>
                <w:rFonts w:ascii="Comic Sans MS" w:hAnsi="Comic Sans MS" w:cs="HelveticaNeueLTStd-Roman"/>
              </w:rPr>
              <w:t>the object is stationary, the object remains stationary</w:t>
            </w:r>
          </w:p>
          <w:p w:rsidR="00C3316D" w:rsidRPr="00C90E70" w:rsidRDefault="00C3316D" w:rsidP="00C3316D">
            <w:pPr>
              <w:pStyle w:val="ListParagraph"/>
              <w:numPr>
                <w:ilvl w:val="0"/>
                <w:numId w:val="86"/>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Pr="00A03EA6">
              <w:rPr>
                <w:rFonts w:ascii="Comic Sans MS" w:hAnsi="Comic Sans MS" w:cs="HelveticaNeueLTStd-Roman"/>
              </w:rPr>
              <w:t>the object is moving, the object continues to move at the same s</w:t>
            </w:r>
            <w:r>
              <w:rPr>
                <w:rFonts w:ascii="Comic Sans MS" w:hAnsi="Comic Sans MS" w:cs="HelveticaNeueLTStd-Roman"/>
              </w:rPr>
              <w:t xml:space="preserve">peed and in the same direction and </w:t>
            </w:r>
            <w:r w:rsidRPr="00C90E70">
              <w:rPr>
                <w:rFonts w:ascii="Comic Sans MS" w:hAnsi="Comic Sans MS" w:cs="HelveticaNeueLTStd-Roman"/>
              </w:rPr>
              <w:t>at the same velocity.</w:t>
            </w:r>
          </w:p>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Pr>
                <w:rFonts w:ascii="Comic Sans MS" w:hAnsi="Comic Sans MS" w:cs="HelveticaNeueLTStd-Roman"/>
              </w:rPr>
              <w:t>W</w:t>
            </w:r>
            <w:r w:rsidRPr="00A03EA6">
              <w:rPr>
                <w:rFonts w:ascii="Comic Sans MS" w:hAnsi="Comic Sans MS" w:cs="HelveticaNeueLTStd-Roman"/>
              </w:rPr>
              <w:t>hen a vehicle travels at a steady speed the resistive forces balance the driving force.</w:t>
            </w:r>
          </w:p>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Pr>
                <w:rFonts w:ascii="Comic Sans MS" w:hAnsi="Comic Sans MS" w:cs="HelveticaNeueLTStd-Roman"/>
              </w:rPr>
              <w:lastRenderedPageBreak/>
              <w:t>T</w:t>
            </w:r>
            <w:r w:rsidRPr="00A03EA6">
              <w:rPr>
                <w:rFonts w:ascii="Comic Sans MS" w:hAnsi="Comic Sans MS" w:cs="HelveticaNeueLTStd-Roman"/>
              </w:rPr>
              <w:t>he velocity (speed and/or direction) of an object will only change if a resultant force is acting on the object.</w:t>
            </w:r>
          </w:p>
          <w:p w:rsidR="00C3316D" w:rsidRDefault="00C3316D" w:rsidP="007D544D">
            <w:pPr>
              <w:autoSpaceDE w:val="0"/>
              <w:autoSpaceDN w:val="0"/>
              <w:adjustRightInd w:val="0"/>
              <w:rPr>
                <w:rFonts w:ascii="Comic Sans MS" w:hAnsi="Comic Sans MS" w:cs="HelveticaNeueLTStd-Roman"/>
              </w:rPr>
            </w:pPr>
          </w:p>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First Law</w:t>
            </w:r>
            <w:r>
              <w:rPr>
                <w:rFonts w:ascii="Comic Sans MS" w:hAnsi="Comic Sans MS" w:cs="HelveticaNeueLTStd-Roman"/>
              </w:rPr>
              <w:t xml:space="preserve"> to explain:</w:t>
            </w:r>
          </w:p>
          <w:p w:rsidR="00C3316D" w:rsidRPr="00C90E70" w:rsidRDefault="00C3316D" w:rsidP="00C3316D">
            <w:pPr>
              <w:pStyle w:val="ListParagraph"/>
              <w:numPr>
                <w:ilvl w:val="0"/>
                <w:numId w:val="85"/>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uniform velocity</w:t>
            </w:r>
          </w:p>
          <w:p w:rsidR="00C3316D" w:rsidRPr="003330E6" w:rsidRDefault="00C3316D" w:rsidP="003330E6">
            <w:pPr>
              <w:pStyle w:val="ListParagraph"/>
              <w:numPr>
                <w:ilvl w:val="0"/>
                <w:numId w:val="85"/>
              </w:numPr>
              <w:autoSpaceDE w:val="0"/>
              <w:autoSpaceDN w:val="0"/>
              <w:adjustRightInd w:val="0"/>
              <w:rPr>
                <w:rFonts w:ascii="Comic Sans MS" w:hAnsi="Comic Sans MS" w:cs="HelveticaNeueLTStd-Roman"/>
              </w:rPr>
            </w:pPr>
            <w:r>
              <w:rPr>
                <w:rFonts w:ascii="Comic Sans MS" w:hAnsi="Comic Sans MS" w:cs="HelveticaNeueLTStd-Roman"/>
              </w:rPr>
              <w:t>the motion of objects</w:t>
            </w:r>
            <w:r w:rsidRPr="00A03EA6">
              <w:rPr>
                <w:rFonts w:ascii="Comic Sans MS" w:hAnsi="Comic Sans MS" w:cs="HelveticaNeueLTStd-Roman"/>
              </w:rPr>
              <w:t xml:space="preserve"> where the speed and/or direction changes.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7D544D">
        <w:trPr>
          <w:trHeight w:val="402"/>
        </w:trPr>
        <w:tc>
          <w:tcPr>
            <w:tcW w:w="0" w:type="auto"/>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5.6.2.2 Newton’s Second Law</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611BBE">
        <w:trPr>
          <w:trHeight w:val="402"/>
        </w:trPr>
        <w:tc>
          <w:tcPr>
            <w:tcW w:w="0" w:type="auto"/>
            <w:tcBorders>
              <w:bottom w:val="single" w:sz="4" w:space="0" w:color="auto"/>
            </w:tcBorders>
          </w:tcPr>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C3316D" w:rsidRPr="00C90E70" w:rsidRDefault="00C3316D" w:rsidP="007D544D">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C3316D" w:rsidRPr="00C90E70" w:rsidRDefault="00C3316D" w:rsidP="007D544D">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in newtons, N</w:t>
            </w:r>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C3316D" w:rsidRPr="00C90E70" w:rsidRDefault="00C3316D" w:rsidP="007D544D">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B402B0" w:rsidTr="00611BBE">
        <w:trPr>
          <w:trHeight w:val="402"/>
        </w:trPr>
        <w:tc>
          <w:tcPr>
            <w:tcW w:w="0" w:type="auto"/>
            <w:tcBorders>
              <w:tl2br w:val="single" w:sz="4" w:space="0" w:color="auto"/>
              <w:tr2bl w:val="single" w:sz="4" w:space="0" w:color="auto"/>
            </w:tcBorders>
          </w:tcPr>
          <w:p w:rsidR="00C3316D" w:rsidRDefault="00F019C8" w:rsidP="007D544D">
            <w:pPr>
              <w:autoSpaceDE w:val="0"/>
              <w:autoSpaceDN w:val="0"/>
              <w:adjustRightInd w:val="0"/>
              <w:rPr>
                <w:rFonts w:ascii="Comic Sans MS" w:hAnsi="Comic Sans MS" w:cs="HelveticaNeueLTStd-Bd"/>
                <w:b/>
                <w:color w:val="538135" w:themeColor="accent6" w:themeShade="BF"/>
              </w:rPr>
            </w:pPr>
            <w:hyperlink r:id="rId83" w:history="1">
              <w:r w:rsidR="00C3316D" w:rsidRPr="00AB681E">
                <w:rPr>
                  <w:rStyle w:val="Hyperlink"/>
                  <w:rFonts w:ascii="Comic Sans MS" w:hAnsi="Comic Sans MS" w:cs="HelveticaNeueLTStd-Bd"/>
                  <w:b/>
                </w:rPr>
                <w:t>https://classroom.thenational.academy/lessons/acceleration-rpa-part-1-6xhp2c</w:t>
              </w:r>
            </w:hyperlink>
          </w:p>
          <w:p w:rsidR="00C3316D" w:rsidRDefault="00F019C8" w:rsidP="007D544D">
            <w:pPr>
              <w:autoSpaceDE w:val="0"/>
              <w:autoSpaceDN w:val="0"/>
              <w:adjustRightInd w:val="0"/>
              <w:rPr>
                <w:rFonts w:ascii="Comic Sans MS" w:hAnsi="Comic Sans MS" w:cs="HelveticaNeueLTStd-Bd"/>
                <w:b/>
                <w:color w:val="538135" w:themeColor="accent6" w:themeShade="BF"/>
              </w:rPr>
            </w:pPr>
            <w:hyperlink r:id="rId84" w:history="1">
              <w:r w:rsidR="00C3316D" w:rsidRPr="00AB681E">
                <w:rPr>
                  <w:rStyle w:val="Hyperlink"/>
                  <w:rFonts w:ascii="Comic Sans MS" w:hAnsi="Comic Sans MS" w:cs="HelveticaNeueLTStd-Bd"/>
                  <w:b/>
                </w:rPr>
                <w:t>https://classroom.thenational.academy/lessons/acceleration-rpa-part-2-c4v3gr</w:t>
              </w:r>
            </w:hyperlink>
          </w:p>
          <w:p w:rsidR="00C3316D" w:rsidRDefault="00C3316D" w:rsidP="007D544D">
            <w:pPr>
              <w:autoSpaceDE w:val="0"/>
              <w:autoSpaceDN w:val="0"/>
              <w:adjustRightInd w:val="0"/>
              <w:rPr>
                <w:rFonts w:ascii="Comic Sans MS" w:hAnsi="Comic Sans MS" w:cs="HelveticaNeueLTStd-Bd"/>
                <w:b/>
                <w:color w:val="538135" w:themeColor="accent6" w:themeShade="BF"/>
              </w:rPr>
            </w:pPr>
          </w:p>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r w:rsidR="00C3316D" w:rsidRPr="00C50ABE" w:rsidTr="00611BBE">
        <w:trPr>
          <w:trHeight w:val="402"/>
        </w:trPr>
        <w:tc>
          <w:tcPr>
            <w:tcW w:w="0" w:type="auto"/>
            <w:tcBorders>
              <w:tl2br w:val="nil"/>
              <w:tr2bl w:val="nil"/>
            </w:tcBorders>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5.6.2.3 Newton’s Third Law</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611BBE">
        <w:trPr>
          <w:trHeight w:val="402"/>
        </w:trPr>
        <w:tc>
          <w:tcPr>
            <w:tcW w:w="0" w:type="auto"/>
            <w:tcBorders>
              <w:bottom w:val="single" w:sz="4" w:space="0" w:color="auto"/>
              <w:tl2br w:val="nil"/>
              <w:tr2bl w:val="nil"/>
            </w:tcBorders>
          </w:tcPr>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Newton’s Third Law:</w:t>
            </w:r>
          </w:p>
          <w:p w:rsidR="00C3316D" w:rsidRPr="00C90E70" w:rsidRDefault="00C3316D" w:rsidP="00C3316D">
            <w:pPr>
              <w:pStyle w:val="ListParagraph"/>
              <w:numPr>
                <w:ilvl w:val="0"/>
                <w:numId w:val="89"/>
              </w:numPr>
              <w:autoSpaceDE w:val="0"/>
              <w:autoSpaceDN w:val="0"/>
              <w:adjustRightInd w:val="0"/>
              <w:rPr>
                <w:rFonts w:ascii="Comic Sans MS" w:hAnsi="Comic Sans MS" w:cs="HelveticaNeueLTStd-Roman"/>
              </w:rPr>
            </w:pPr>
            <w:r w:rsidRPr="00C90E70">
              <w:rPr>
                <w:rFonts w:ascii="Comic Sans MS" w:hAnsi="Comic Sans MS" w:cs="HelveticaNeueLTStd-Roman"/>
              </w:rPr>
              <w:lastRenderedPageBreak/>
              <w:t>Whenever two objects interact, the forces they exert on each other are equal and opposite.</w:t>
            </w:r>
          </w:p>
          <w:p w:rsidR="00C3316D" w:rsidRPr="00C90E70" w:rsidRDefault="00C3316D" w:rsidP="00C3316D">
            <w:pPr>
              <w:pStyle w:val="ListParagraph"/>
              <w:numPr>
                <w:ilvl w:val="0"/>
                <w:numId w:val="89"/>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611BBE">
        <w:trPr>
          <w:trHeight w:val="402"/>
        </w:trPr>
        <w:tc>
          <w:tcPr>
            <w:tcW w:w="0" w:type="auto"/>
            <w:tcBorders>
              <w:tl2br w:val="nil"/>
              <w:tr2bl w:val="nil"/>
            </w:tcBorders>
            <w:vAlign w:val="center"/>
          </w:tcPr>
          <w:p w:rsidR="00C3316D" w:rsidRPr="00C50ABE"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C3316D" w:rsidRPr="00C50ABE">
              <w:rPr>
                <w:rFonts w:ascii="Comic Sans MS" w:hAnsi="Comic Sans MS" w:cs="AQAChevinPro-DemiBold"/>
                <w:b/>
                <w:bCs/>
                <w:color w:val="522E92"/>
              </w:rPr>
              <w:t>5.6.3 Forces and braking</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C50ABE" w:rsidTr="00611BBE">
        <w:trPr>
          <w:trHeight w:val="402"/>
        </w:trPr>
        <w:tc>
          <w:tcPr>
            <w:tcW w:w="0" w:type="auto"/>
            <w:tcBorders>
              <w:bottom w:val="single" w:sz="4" w:space="0" w:color="auto"/>
              <w:tl2br w:val="nil"/>
              <w:tr2bl w:val="nil"/>
            </w:tcBorders>
            <w:vAlign w:val="center"/>
          </w:tcPr>
          <w:p w:rsidR="00C3316D"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5.6.3.1 Stopping distance</w:t>
            </w:r>
          </w:p>
          <w:p w:rsidR="00C3316D" w:rsidRPr="00C50ABE" w:rsidRDefault="00F019C8" w:rsidP="007D544D">
            <w:pPr>
              <w:autoSpaceDE w:val="0"/>
              <w:autoSpaceDN w:val="0"/>
              <w:adjustRightInd w:val="0"/>
              <w:rPr>
                <w:rFonts w:ascii="Comic Sans MS" w:hAnsi="Comic Sans MS" w:cs="AQAChevinPro-DemiBold"/>
                <w:b/>
                <w:bCs/>
                <w:i/>
                <w:color w:val="522E92"/>
              </w:rPr>
            </w:pPr>
            <w:hyperlink r:id="rId85" w:history="1">
              <w:r w:rsidR="00C3316D" w:rsidRPr="00AB681E">
                <w:rPr>
                  <w:rStyle w:val="Hyperlink"/>
                  <w:rFonts w:ascii="Comic Sans MS" w:hAnsi="Comic Sans MS" w:cs="AQAChevinPro-DemiBold"/>
                  <w:b/>
                  <w:bCs/>
                  <w:i/>
                </w:rPr>
                <w:t>https://classroom.thenational.academy/lessons/stopping-distance-6wvk4c</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611BBE">
        <w:trPr>
          <w:trHeight w:val="402"/>
        </w:trPr>
        <w:tc>
          <w:tcPr>
            <w:tcW w:w="0" w:type="auto"/>
            <w:tcBorders>
              <w:tl2br w:val="nil"/>
              <w:tr2bl w:val="nil"/>
            </w:tcBorders>
          </w:tcPr>
          <w:p w:rsidR="00C3316D" w:rsidRDefault="00C3316D" w:rsidP="00C3316D">
            <w:pPr>
              <w:pStyle w:val="ListParagraph"/>
              <w:numPr>
                <w:ilvl w:val="0"/>
                <w:numId w:val="90"/>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C3316D" w:rsidRPr="00F42346" w:rsidRDefault="00C3316D" w:rsidP="00C3316D">
            <w:pPr>
              <w:pStyle w:val="ListParagraph"/>
              <w:numPr>
                <w:ilvl w:val="0"/>
                <w:numId w:val="90"/>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Pr>
                <w:rFonts w:ascii="Comic Sans MS" w:hAnsi="Comic Sans MS" w:cs="HelveticaNeueLTStd-Roman"/>
              </w:rPr>
              <w:t xml:space="preserve"> </w:t>
            </w:r>
            <w:r w:rsidRPr="00C90E70">
              <w:rPr>
                <w:rFonts w:ascii="Comic Sans MS" w:hAnsi="Comic Sans MS" w:cs="HelveticaNeueLTStd-Roman"/>
              </w:rPr>
              <w:t xml:space="preserve">the stopping distance. </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611BBE">
        <w:trPr>
          <w:trHeight w:val="402"/>
        </w:trPr>
        <w:tc>
          <w:tcPr>
            <w:tcW w:w="0" w:type="auto"/>
            <w:tcBorders>
              <w:bottom w:val="single" w:sz="4" w:space="0" w:color="auto"/>
              <w:tl2br w:val="nil"/>
              <w:tr2bl w:val="nil"/>
            </w:tcBorders>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5.6.3.2 Reaction time</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611BBE">
        <w:trPr>
          <w:trHeight w:val="402"/>
        </w:trPr>
        <w:tc>
          <w:tcPr>
            <w:tcW w:w="0" w:type="auto"/>
            <w:tcBorders>
              <w:tl2br w:val="nil"/>
              <w:tr2bl w:val="nil"/>
            </w:tcBorders>
          </w:tcPr>
          <w:p w:rsidR="00C3316D" w:rsidRPr="00C90E70"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3316D"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3316D" w:rsidRDefault="00C3316D" w:rsidP="007D544D">
            <w:pPr>
              <w:pStyle w:val="ListParagraph"/>
              <w:autoSpaceDE w:val="0"/>
              <w:autoSpaceDN w:val="0"/>
              <w:adjustRightInd w:val="0"/>
              <w:ind w:left="360"/>
              <w:rPr>
                <w:rFonts w:ascii="Comic Sans MS" w:hAnsi="Comic Sans MS" w:cs="HelveticaNeueLTStd-Roman"/>
              </w:rPr>
            </w:pPr>
          </w:p>
          <w:p w:rsidR="00C3316D"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3316D"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3316D"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C3316D" w:rsidRPr="00C90E70"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evaluate the effect of various factors on thinking distance based on given data.</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611BBE">
        <w:trPr>
          <w:trHeight w:val="402"/>
        </w:trPr>
        <w:tc>
          <w:tcPr>
            <w:tcW w:w="0" w:type="auto"/>
            <w:tcBorders>
              <w:bottom w:val="single" w:sz="4" w:space="0" w:color="auto"/>
              <w:tl2br w:val="nil"/>
              <w:tr2bl w:val="nil"/>
            </w:tcBorders>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5.6.3.3 Factors affecting braking distance 1</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611BBE">
        <w:trPr>
          <w:trHeight w:val="402"/>
        </w:trPr>
        <w:tc>
          <w:tcPr>
            <w:tcW w:w="0" w:type="auto"/>
            <w:tcBorders>
              <w:tl2br w:val="nil"/>
              <w:tr2bl w:val="nil"/>
            </w:tcBorders>
          </w:tcPr>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Adverse road conditions include wet or icy conditions. Poor condition of the vehicle is limited to the vehicle’s brakes or tyres.</w:t>
            </w:r>
          </w:p>
          <w:p w:rsidR="00C3316D" w:rsidRDefault="00C3316D" w:rsidP="007D544D">
            <w:pPr>
              <w:autoSpaceDE w:val="0"/>
              <w:autoSpaceDN w:val="0"/>
              <w:adjustRightInd w:val="0"/>
              <w:rPr>
                <w:rFonts w:ascii="Comic Sans MS" w:hAnsi="Comic Sans MS" w:cs="HelveticaNeueLTStd-Roman"/>
              </w:rPr>
            </w:pPr>
          </w:p>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estimate how the distance required for road vehicles to stop in an emergency varies over a range of typical speeds.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611BBE">
        <w:trPr>
          <w:trHeight w:val="402"/>
        </w:trPr>
        <w:tc>
          <w:tcPr>
            <w:tcW w:w="0" w:type="auto"/>
            <w:tcBorders>
              <w:bottom w:val="single" w:sz="4" w:space="0" w:color="auto"/>
              <w:tl2br w:val="nil"/>
              <w:tr2bl w:val="nil"/>
            </w:tcBorders>
            <w:vAlign w:val="center"/>
          </w:tcPr>
          <w:p w:rsidR="00C3316D" w:rsidRPr="00C50ABE" w:rsidRDefault="00143F68"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5.6.3.4 Factors affecting braking distance 2</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611BBE">
        <w:trPr>
          <w:trHeight w:val="402"/>
        </w:trPr>
        <w:tc>
          <w:tcPr>
            <w:tcW w:w="0" w:type="auto"/>
            <w:tcBorders>
              <w:tl2br w:val="nil"/>
              <w:tr2bl w:val="nil"/>
            </w:tcBorders>
          </w:tcPr>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lastRenderedPageBreak/>
              <w:t>When a force is applied to the brakes of a vehicle, work done by the friction force between the brakes and the wheel reduces the kinetic energy of the vehicle and the temperature of the brakes increases.</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 brakes overheating and/or loss of control.</w:t>
            </w:r>
          </w:p>
          <w:p w:rsidR="00C3316D" w:rsidRDefault="00C3316D" w:rsidP="007D544D">
            <w:pPr>
              <w:autoSpaceDE w:val="0"/>
              <w:autoSpaceDN w:val="0"/>
              <w:adjustRightInd w:val="0"/>
              <w:rPr>
                <w:rFonts w:ascii="Comic Sans MS" w:hAnsi="Comic Sans MS" w:cs="HelveticaNeueLTStd-Roman"/>
              </w:rPr>
            </w:pPr>
          </w:p>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p w:rsidR="00C3316D" w:rsidRPr="003330E6" w:rsidRDefault="00C3316D" w:rsidP="003330E6">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C3316D" w:rsidRPr="00B01C3B" w:rsidRDefault="00C3316D" w:rsidP="00C3316D">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of the FORCES</w:t>
      </w:r>
      <w:r w:rsidRPr="00B01C3B">
        <w:rPr>
          <w:rFonts w:ascii="Comic Sans MS" w:hAnsi="Comic Sans MS" w:cs="HelveticaNeueLTStd-Roman"/>
          <w:b/>
        </w:rPr>
        <w:t xml:space="preserve"> topic</w:t>
      </w:r>
      <w:r>
        <w:rPr>
          <w:rFonts w:ascii="Comic Sans MS" w:hAnsi="Comic Sans MS" w:cs="HelveticaNeueLTStd-Roman"/>
          <w:b/>
        </w:rPr>
        <w:t>:</w:t>
      </w:r>
    </w:p>
    <w:p w:rsidR="00C3316D" w:rsidRPr="00F73A98" w:rsidRDefault="00F019C8" w:rsidP="00C3316D">
      <w:pPr>
        <w:rPr>
          <w:rFonts w:ascii="Comic Sans MS" w:hAnsi="Comic Sans MS"/>
          <w:sz w:val="24"/>
        </w:rPr>
      </w:pPr>
      <w:hyperlink r:id="rId86" w:history="1">
        <w:r w:rsidR="00C3316D" w:rsidRPr="00F73A98">
          <w:rPr>
            <w:rStyle w:val="Hyperlink"/>
            <w:rFonts w:ascii="Comic Sans MS" w:hAnsi="Comic Sans MS"/>
          </w:rPr>
          <w:t>https://classroom.thenational.academy/lessons/combined-science-review-6mw3gc</w:t>
        </w:r>
      </w:hyperlink>
      <w:r w:rsidR="00C3316D" w:rsidRPr="00F73A98">
        <w:rPr>
          <w:rFonts w:ascii="Comic Sans MS" w:hAnsi="Comic Sans MS"/>
        </w:rPr>
        <w:t xml:space="preserve"> </w:t>
      </w:r>
      <w:r w:rsidR="00C3316D" w:rsidRPr="00F73A98">
        <w:rPr>
          <w:rFonts w:ascii="Comic Sans MS" w:hAnsi="Comic Sans MS"/>
          <w:sz w:val="24"/>
        </w:rPr>
        <w:br w:type="page"/>
      </w:r>
    </w:p>
    <w:p w:rsidR="00C3316D" w:rsidRPr="00B01C3B" w:rsidRDefault="00C3316D" w:rsidP="00C3316D">
      <w:pPr>
        <w:rPr>
          <w:rFonts w:ascii="Comic Sans MS" w:hAnsi="Comic Sans MS"/>
          <w:sz w:val="24"/>
        </w:rPr>
      </w:pPr>
    </w:p>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Pr="000B1E8D" w:rsidRDefault="00143F68" w:rsidP="007D544D">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C3316D" w:rsidRPr="000B1E8D">
              <w:rPr>
                <w:rFonts w:ascii="Comic Sans MS" w:hAnsi="Comic Sans MS" w:cs="AQAChevinPro-Medium"/>
                <w:b/>
                <w:color w:val="FF0000"/>
                <w:sz w:val="28"/>
                <w:szCs w:val="28"/>
              </w:rPr>
              <w:t>6 Waves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r>
      <w:tr w:rsidR="00C3316D" w:rsidRPr="000B1E8D"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6.1 Waves in air, fluids and solids</w:t>
            </w:r>
          </w:p>
          <w:p w:rsidR="00C3316D" w:rsidRPr="000B1E8D" w:rsidRDefault="00F019C8" w:rsidP="007D544D">
            <w:pPr>
              <w:autoSpaceDE w:val="0"/>
              <w:autoSpaceDN w:val="0"/>
              <w:adjustRightInd w:val="0"/>
              <w:rPr>
                <w:rFonts w:ascii="Comic Sans MS" w:hAnsi="Comic Sans MS" w:cs="AQAChevinPro-Medium"/>
                <w:i/>
                <w:color w:val="00B0F0"/>
                <w:sz w:val="24"/>
                <w:szCs w:val="24"/>
              </w:rPr>
            </w:pPr>
            <w:hyperlink r:id="rId87" w:history="1">
              <w:r w:rsidR="00C3316D" w:rsidRPr="00AB681E">
                <w:rPr>
                  <w:rStyle w:val="Hyperlink"/>
                  <w:rFonts w:ascii="Comic Sans MS" w:hAnsi="Comic Sans MS" w:cs="AQAChevinPro-Medium"/>
                  <w:i/>
                  <w:sz w:val="24"/>
                  <w:szCs w:val="24"/>
                </w:rPr>
                <w:t>https://classroom.thenational.academy/lessons/wave-properties-60vk0d</w:t>
              </w:r>
            </w:hyperlink>
            <w:r w:rsidR="00C3316D">
              <w:rPr>
                <w:rFonts w:ascii="Comic Sans MS" w:hAnsi="Comic Sans MS" w:cs="AQAChevinPro-Medium"/>
                <w:i/>
                <w:color w:val="00B0F0"/>
                <w:sz w:val="24"/>
                <w:szCs w:val="24"/>
              </w:rPr>
              <w:t xml:space="preserve"> </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Pr="00C50ABE"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6.1.1 Transverse and longitudinal waves</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C3316D" w:rsidRPr="00A46E4F"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6.1.2 Properties of waves</w:t>
            </w:r>
          </w:p>
          <w:p w:rsidR="00C3316D" w:rsidRPr="00C50ABE" w:rsidRDefault="00F019C8" w:rsidP="007D544D">
            <w:pPr>
              <w:autoSpaceDE w:val="0"/>
              <w:autoSpaceDN w:val="0"/>
              <w:adjustRightInd w:val="0"/>
              <w:rPr>
                <w:rFonts w:ascii="Comic Sans MS" w:hAnsi="Comic Sans MS" w:cs="AQAChevinPro-DemiBold"/>
                <w:b/>
                <w:bCs/>
                <w:color w:val="522E92"/>
              </w:rPr>
            </w:pPr>
            <w:hyperlink r:id="rId88" w:history="1">
              <w:r w:rsidR="00C3316D" w:rsidRPr="00AB681E">
                <w:rPr>
                  <w:rStyle w:val="Hyperlink"/>
                  <w:rFonts w:ascii="Comic Sans MS" w:hAnsi="Comic Sans MS" w:cs="AQAChevinPro-DemiBold"/>
                  <w:b/>
                  <w:bCs/>
                </w:rPr>
                <w:t>https://classroom.thenational.academy/lessons/calculations-with-waves-6xh66e</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C3316D" w:rsidRPr="001010E5" w:rsidRDefault="00C3316D" w:rsidP="00C3316D">
            <w:pPr>
              <w:pStyle w:val="ListParagraph"/>
              <w:numPr>
                <w:ilvl w:val="0"/>
                <w:numId w:val="69"/>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C3316D" w:rsidRPr="001010E5" w:rsidRDefault="00C3316D" w:rsidP="00C3316D">
            <w:pPr>
              <w:pStyle w:val="ListParagraph"/>
              <w:numPr>
                <w:ilvl w:val="0"/>
                <w:numId w:val="69"/>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Pr="00E471E8">
              <w:rPr>
                <w:rFonts w:ascii="Comic Sans MS" w:hAnsi="Comic Sans MS" w:cs="HelveticaNeueLTStd-Roman"/>
              </w:rPr>
              <w:t>The wave speed is the speed at whic</w:t>
            </w:r>
            <w:r>
              <w:rPr>
                <w:rFonts w:ascii="Comic Sans MS" w:hAnsi="Comic Sans MS" w:cs="HelveticaNeueLTStd-Roman"/>
              </w:rPr>
              <w:t xml:space="preserve">h the energy is transferred (or </w:t>
            </w:r>
            <w:r w:rsidRPr="00E471E8">
              <w:rPr>
                <w:rFonts w:ascii="Comic Sans MS" w:hAnsi="Comic Sans MS" w:cs="HelveticaNeueLTStd-Roman"/>
              </w:rPr>
              <w:t>the wave moves) through the medium.</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E471E8" w:rsidTr="007D544D">
        <w:trPr>
          <w:trHeight w:val="402"/>
        </w:trPr>
        <w:tc>
          <w:tcPr>
            <w:tcW w:w="0" w:type="auto"/>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a) </w:t>
            </w:r>
            <w:r w:rsidRPr="00E471E8">
              <w:rPr>
                <w:rFonts w:ascii="Comic Sans MS" w:hAnsi="Comic Sans MS" w:cs="HelveticaNeueLTStd-Roman"/>
              </w:rPr>
              <w:t>All waves obey the wave equation:</w:t>
            </w:r>
          </w:p>
          <w:p w:rsidR="00C3316D" w:rsidRPr="001010E5" w:rsidRDefault="00C3316D" w:rsidP="00C3316D">
            <w:pPr>
              <w:pStyle w:val="ListParagraph"/>
              <w:numPr>
                <w:ilvl w:val="0"/>
                <w:numId w:val="70"/>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C3316D" w:rsidRPr="001010E5" w:rsidRDefault="00C3316D" w:rsidP="00C3316D">
            <w:pPr>
              <w:pStyle w:val="ListParagraph"/>
              <w:numPr>
                <w:ilvl w:val="0"/>
                <w:numId w:val="70"/>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C3316D" w:rsidRDefault="00C3316D" w:rsidP="007D544D">
            <w:pPr>
              <w:autoSpaceDE w:val="0"/>
              <w:autoSpaceDN w:val="0"/>
              <w:adjustRightInd w:val="0"/>
              <w:rPr>
                <w:rFonts w:ascii="Comic Sans MS" w:hAnsi="Comic Sans MS" w:cs="HelveticaNeueLTStd-Roman"/>
              </w:rPr>
            </w:pPr>
          </w:p>
          <w:p w:rsidR="00C3316D" w:rsidRPr="00A46E4F" w:rsidRDefault="00C3316D" w:rsidP="007D544D">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C3316D" w:rsidRPr="00A46E4F" w:rsidRDefault="00C3316D" w:rsidP="00C3316D">
            <w:pPr>
              <w:pStyle w:val="ListParagraph"/>
              <w:numPr>
                <w:ilvl w:val="0"/>
                <w:numId w:val="97"/>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C3316D" w:rsidRPr="00A46E4F" w:rsidRDefault="00C3316D" w:rsidP="00C3316D">
            <w:pPr>
              <w:pStyle w:val="ListParagraph"/>
              <w:numPr>
                <w:ilvl w:val="0"/>
                <w:numId w:val="97"/>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C3316D" w:rsidRPr="00A46E4F" w:rsidRDefault="00C3316D" w:rsidP="00C3316D">
            <w:pPr>
              <w:pStyle w:val="ListParagraph"/>
              <w:numPr>
                <w:ilvl w:val="0"/>
                <w:numId w:val="97"/>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ripples on a water surface.</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Default="00C3316D" w:rsidP="00C3316D">
      <w:r>
        <w:br w:type="page"/>
      </w:r>
    </w:p>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B402B0" w:rsidTr="00504FD0">
        <w:trPr>
          <w:trHeight w:val="402"/>
        </w:trPr>
        <w:tc>
          <w:tcPr>
            <w:tcW w:w="0" w:type="auto"/>
            <w:tcBorders>
              <w:tl2br w:val="single" w:sz="4" w:space="0" w:color="auto"/>
              <w:tr2bl w:val="single" w:sz="4" w:space="0" w:color="auto"/>
            </w:tcBorders>
          </w:tcPr>
          <w:p w:rsidR="00C3316D" w:rsidRDefault="00F019C8" w:rsidP="007D544D">
            <w:pPr>
              <w:autoSpaceDE w:val="0"/>
              <w:autoSpaceDN w:val="0"/>
              <w:adjustRightInd w:val="0"/>
              <w:rPr>
                <w:rFonts w:ascii="Comic Sans MS" w:hAnsi="Comic Sans MS" w:cs="HelveticaNeueLTStd-Bd"/>
                <w:b/>
                <w:color w:val="538135" w:themeColor="accent6" w:themeShade="BF"/>
              </w:rPr>
            </w:pPr>
            <w:hyperlink r:id="rId89" w:history="1">
              <w:r w:rsidR="00C3316D" w:rsidRPr="00AB681E">
                <w:rPr>
                  <w:rStyle w:val="Hyperlink"/>
                  <w:rFonts w:ascii="Comic Sans MS" w:hAnsi="Comic Sans MS" w:cs="HelveticaNeueLTStd-Bd"/>
                  <w:b/>
                </w:rPr>
                <w:t>https://classroom.thenational.academy/lessons/measuring-the-speed-of-waves-in-water-69k3jd</w:t>
              </w:r>
            </w:hyperlink>
          </w:p>
          <w:p w:rsidR="00C3316D" w:rsidRDefault="00F019C8" w:rsidP="007D544D">
            <w:pPr>
              <w:autoSpaceDE w:val="0"/>
              <w:autoSpaceDN w:val="0"/>
              <w:adjustRightInd w:val="0"/>
              <w:rPr>
                <w:rFonts w:ascii="Comic Sans MS" w:hAnsi="Comic Sans MS" w:cs="HelveticaNeueLTStd-Bd"/>
                <w:b/>
                <w:color w:val="538135" w:themeColor="accent6" w:themeShade="BF"/>
              </w:rPr>
            </w:pPr>
            <w:hyperlink r:id="rId90" w:history="1">
              <w:r w:rsidR="00C3316D" w:rsidRPr="00AB681E">
                <w:rPr>
                  <w:rStyle w:val="Hyperlink"/>
                  <w:rFonts w:ascii="Comic Sans MS" w:hAnsi="Comic Sans MS" w:cs="HelveticaNeueLTStd-Bd"/>
                  <w:b/>
                </w:rPr>
                <w:t>https://classroom.thenational.academy/lessons/measuring-the-speed-of-waves-in-solids-c9gk6t</w:t>
              </w:r>
            </w:hyperlink>
            <w:r w:rsidR="00C3316D">
              <w:rPr>
                <w:rFonts w:ascii="Comic Sans MS" w:hAnsi="Comic Sans MS" w:cs="HelveticaNeueLTStd-Bd"/>
                <w:b/>
                <w:color w:val="538135" w:themeColor="accent6" w:themeShade="BF"/>
              </w:rPr>
              <w:t xml:space="preserve"> </w:t>
            </w:r>
          </w:p>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r w:rsidR="00C3316D" w:rsidRPr="000B1E8D" w:rsidTr="007D544D">
        <w:trPr>
          <w:trHeight w:val="402"/>
        </w:trPr>
        <w:tc>
          <w:tcPr>
            <w:tcW w:w="0" w:type="auto"/>
            <w:vAlign w:val="center"/>
          </w:tcPr>
          <w:p w:rsidR="00C3316D" w:rsidRPr="000B1E8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6.2 Electromagnetic waves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6.2.1 Types of electromagnetic waves</w:t>
            </w:r>
          </w:p>
          <w:p w:rsidR="00C3316D" w:rsidRPr="00C50ABE" w:rsidRDefault="00F019C8" w:rsidP="007D544D">
            <w:pPr>
              <w:autoSpaceDE w:val="0"/>
              <w:autoSpaceDN w:val="0"/>
              <w:adjustRightInd w:val="0"/>
              <w:rPr>
                <w:rFonts w:ascii="Comic Sans MS" w:hAnsi="Comic Sans MS" w:cs="AQAChevinPro-DemiBold"/>
                <w:b/>
                <w:bCs/>
                <w:color w:val="522E92"/>
              </w:rPr>
            </w:pPr>
            <w:hyperlink r:id="rId91" w:history="1">
              <w:r w:rsidR="00C3316D" w:rsidRPr="00AB681E">
                <w:rPr>
                  <w:rStyle w:val="Hyperlink"/>
                  <w:rFonts w:ascii="Comic Sans MS" w:hAnsi="Comic Sans MS" w:cs="AQAChevinPro-DemiBold"/>
                  <w:b/>
                  <w:bCs/>
                </w:rPr>
                <w:t>https://classroom.thenational.academy/lessons/electromagnetic-spectrum-part-1-6dk62r</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98"/>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are transverse waves that transfer energy from the source of the waves to an absorber.</w:t>
            </w:r>
          </w:p>
          <w:p w:rsidR="00C3316D" w:rsidRPr="00A46E4F" w:rsidRDefault="00C3316D" w:rsidP="00C3316D">
            <w:pPr>
              <w:pStyle w:val="ListParagraph"/>
              <w:numPr>
                <w:ilvl w:val="0"/>
                <w:numId w:val="98"/>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C3316D" w:rsidRPr="00A46E4F" w:rsidRDefault="00C3316D" w:rsidP="00C3316D">
            <w:pPr>
              <w:pStyle w:val="ListParagraph"/>
              <w:numPr>
                <w:ilvl w:val="0"/>
                <w:numId w:val="98"/>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C3316D" w:rsidRDefault="00C3316D" w:rsidP="007D544D">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343"/>
              <w:gridCol w:w="1458"/>
              <w:gridCol w:w="1397"/>
              <w:gridCol w:w="1355"/>
              <w:gridCol w:w="1439"/>
              <w:gridCol w:w="1313"/>
              <w:gridCol w:w="1362"/>
            </w:tblGrid>
            <w:tr w:rsidR="00C3316D" w:rsidTr="007D544D">
              <w:tc>
                <w:tcPr>
                  <w:tcW w:w="10343" w:type="dxa"/>
                  <w:gridSpan w:val="7"/>
                  <w:tcBorders>
                    <w:top w:val="single" w:sz="8" w:space="0" w:color="auto"/>
                    <w:left w:val="single" w:sz="8" w:space="0" w:color="auto"/>
                    <w:right w:val="single" w:sz="8" w:space="0" w:color="auto"/>
                  </w:tcBorders>
                </w:tcPr>
                <w:p w:rsidR="00C3316D" w:rsidRDefault="00F019C8" w:rsidP="007D544D">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60288" behindDoc="0" locked="0" layoutInCell="1" allowOverlap="1">
                            <wp:simplePos x="0" y="0"/>
                            <wp:positionH relativeFrom="column">
                              <wp:posOffset>1074420</wp:posOffset>
                            </wp:positionH>
                            <wp:positionV relativeFrom="paragraph">
                              <wp:posOffset>56515</wp:posOffset>
                            </wp:positionV>
                            <wp:extent cx="3736975" cy="103505"/>
                            <wp:effectExtent l="19050" t="19050" r="15875" b="29845"/>
                            <wp:wrapNone/>
                            <wp:docPr id="5" name="Notch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975" cy="103505"/>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67F0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84.6pt;margin-top:4.45pt;width:294.2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" adj="21301" fillcolor="#bfbfbf [2412]" strokecolor="black [3213]" strokeweight=".25pt">
                            <v:path arrowok="t"/>
                          </v:shape>
                        </w:pict>
                      </mc:Fallback>
                    </mc:AlternateContent>
                  </w:r>
                  <w:r w:rsidR="00C3316D">
                    <w:rPr>
                      <w:rFonts w:ascii="Comic Sans MS" w:hAnsi="Comic Sans MS" w:cs="HelveticaNeueLTStd-Roman"/>
                    </w:rPr>
                    <w:t>long wavelength                                                                                           short wavelength</w:t>
                  </w:r>
                </w:p>
              </w:tc>
            </w:tr>
            <w:tr w:rsidR="00C3316D" w:rsidTr="007D544D">
              <w:tc>
                <w:tcPr>
                  <w:tcW w:w="1477" w:type="dxa"/>
                  <w:tcBorders>
                    <w:left w:val="single" w:sz="8" w:space="0" w:color="auto"/>
                  </w:tcBorders>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C3316D" w:rsidTr="007D544D">
              <w:tc>
                <w:tcPr>
                  <w:tcW w:w="10343" w:type="dxa"/>
                  <w:gridSpan w:val="7"/>
                  <w:tcBorders>
                    <w:left w:val="single" w:sz="8" w:space="0" w:color="auto"/>
                    <w:bottom w:val="single" w:sz="8" w:space="0" w:color="auto"/>
                    <w:right w:val="single" w:sz="8" w:space="0" w:color="auto"/>
                  </w:tcBorders>
                </w:tcPr>
                <w:p w:rsidR="00C3316D" w:rsidRDefault="00F019C8" w:rsidP="007D544D">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1078865</wp:posOffset>
                            </wp:positionH>
                            <wp:positionV relativeFrom="paragraph">
                              <wp:posOffset>52070</wp:posOffset>
                            </wp:positionV>
                            <wp:extent cx="3751580" cy="103505"/>
                            <wp:effectExtent l="19050" t="19050" r="20320" b="29845"/>
                            <wp:wrapNone/>
                            <wp:docPr id="6" name="Notch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1580" cy="103505"/>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2AB6" id="Notched Right Arrow 6" o:spid="_x0000_s1026" type="#_x0000_t94" style="position:absolute;margin-left:84.95pt;margin-top:4.1pt;width:295.4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" adj="21302" fillcolor="#bfbfbf" strokecolor="windowText" strokeweight=".25pt">
                            <v:path arrowok="t"/>
                          </v:shape>
                        </w:pict>
                      </mc:Fallback>
                    </mc:AlternateContent>
                  </w:r>
                  <w:r w:rsidR="00C3316D">
                    <w:rPr>
                      <w:rFonts w:ascii="Comic Sans MS" w:hAnsi="Comic Sans MS" w:cs="HelveticaNeueLTStd-Roman"/>
                    </w:rPr>
                    <w:t>low frequency                                                                                                 high frequency</w:t>
                  </w:r>
                </w:p>
              </w:tc>
            </w:tr>
          </w:tbl>
          <w:p w:rsidR="00C3316D" w:rsidRDefault="00C3316D" w:rsidP="007D544D">
            <w:pPr>
              <w:autoSpaceDE w:val="0"/>
              <w:autoSpaceDN w:val="0"/>
              <w:adjustRightInd w:val="0"/>
              <w:rPr>
                <w:rFonts w:ascii="Comic Sans MS" w:hAnsi="Comic Sans MS" w:cs="HelveticaNeueLTStd-Roman"/>
              </w:rPr>
            </w:pP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Pr="00E471E8">
              <w:rPr>
                <w:rFonts w:ascii="Comic Sans MS" w:hAnsi="Comic Sans MS" w:cs="HelveticaNeueLTStd-Roman"/>
              </w:rPr>
              <w:t>Our eyes only detect visible light an</w:t>
            </w:r>
            <w:r>
              <w:rPr>
                <w:rFonts w:ascii="Comic Sans MS" w:hAnsi="Comic Sans MS" w:cs="HelveticaNeueLTStd-Roman"/>
              </w:rPr>
              <w:t xml:space="preserve">d so detect a limited range of </w:t>
            </w:r>
            <w:r w:rsidRPr="00E471E8">
              <w:rPr>
                <w:rFonts w:ascii="Comic Sans MS" w:hAnsi="Comic Sans MS" w:cs="HelveticaNeueLTStd-Roman"/>
              </w:rPr>
              <w:t>electromagnetic waves.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e)  Our skin can detect temperature so we can detect infra-red waves.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Pr="00E471E8">
              <w:rPr>
                <w:rFonts w:ascii="Comic Sans MS" w:hAnsi="Comic Sans MS" w:cs="HelveticaNeueLTStd-Roman"/>
              </w:rPr>
              <w:t>Students should be able to give exampl</w:t>
            </w:r>
            <w:r>
              <w:rPr>
                <w:rFonts w:ascii="Comic Sans MS" w:hAnsi="Comic Sans MS" w:cs="HelveticaNeueLTStd-Roman"/>
              </w:rPr>
              <w:t xml:space="preserve">es that illustrate the transfer </w:t>
            </w:r>
            <w:r w:rsidRPr="00E471E8">
              <w:rPr>
                <w:rFonts w:ascii="Comic Sans MS" w:hAnsi="Comic Sans MS" w:cs="HelveticaNeueLTStd-Roman"/>
              </w:rPr>
              <w:t>of energy by electromagnetic waves.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C3316D" w:rsidRPr="00C50ABE">
              <w:rPr>
                <w:rFonts w:ascii="Comic Sans MS" w:hAnsi="Comic Sans MS" w:cs="AQAChevinPro-DemiBold"/>
                <w:b/>
                <w:bCs/>
                <w:color w:val="522E92"/>
              </w:rPr>
              <w:t>6.2.2 Properties of electromagnetic waves 1</w:t>
            </w:r>
          </w:p>
          <w:p w:rsidR="00C3316D" w:rsidRPr="00C50ABE" w:rsidRDefault="00F019C8" w:rsidP="007D544D">
            <w:pPr>
              <w:autoSpaceDE w:val="0"/>
              <w:autoSpaceDN w:val="0"/>
              <w:adjustRightInd w:val="0"/>
              <w:rPr>
                <w:rFonts w:ascii="Comic Sans MS" w:hAnsi="Comic Sans MS" w:cs="AQAChevinPro-DemiBold"/>
                <w:b/>
                <w:bCs/>
                <w:color w:val="522E92"/>
              </w:rPr>
            </w:pPr>
            <w:hyperlink r:id="rId92" w:history="1">
              <w:r w:rsidR="00C3316D" w:rsidRPr="00AB681E">
                <w:rPr>
                  <w:rStyle w:val="Hyperlink"/>
                  <w:rFonts w:ascii="Comic Sans MS" w:hAnsi="Comic Sans MS" w:cs="AQAChevinPro-DemiBold"/>
                  <w:b/>
                  <w:bCs/>
                </w:rPr>
                <w:t>https://classroom.thenational.academy/lessons/refraction-cmr64c</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3330E6" w:rsidRDefault="00C3316D" w:rsidP="003330E6">
            <w:pPr>
              <w:pStyle w:val="ListParagraph"/>
              <w:numPr>
                <w:ilvl w:val="0"/>
                <w:numId w:val="99"/>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refraction of a wave at the boundary between two different media.</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B402B0" w:rsidTr="007D544D">
        <w:trPr>
          <w:trHeight w:val="402"/>
        </w:trPr>
        <w:tc>
          <w:tcPr>
            <w:tcW w:w="0" w:type="auto"/>
          </w:tcPr>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10</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6.2.3 Properties of electromagnetic waves 2</w:t>
            </w:r>
          </w:p>
          <w:p w:rsidR="00C3316D" w:rsidRPr="00C50ABE" w:rsidRDefault="00F019C8" w:rsidP="007D544D">
            <w:pPr>
              <w:autoSpaceDE w:val="0"/>
              <w:autoSpaceDN w:val="0"/>
              <w:adjustRightInd w:val="0"/>
              <w:rPr>
                <w:rFonts w:ascii="Comic Sans MS" w:hAnsi="Comic Sans MS" w:cs="AQAChevinPro-DemiBold"/>
                <w:b/>
                <w:bCs/>
                <w:color w:val="522E92"/>
              </w:rPr>
            </w:pPr>
            <w:hyperlink r:id="rId93" w:history="1">
              <w:r w:rsidR="00C3316D" w:rsidRPr="00AB681E">
                <w:rPr>
                  <w:rStyle w:val="Hyperlink"/>
                  <w:rFonts w:ascii="Comic Sans MS" w:hAnsi="Comic Sans MS" w:cs="AQAChevinPro-DemiBold"/>
                  <w:b/>
                  <w:bCs/>
                </w:rPr>
                <w:t>https://classroom.thenational.academy/lessons/electromagnetic-spectrum-part-2-c9h3cr</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C3316D"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Pr>
                <w:rFonts w:ascii="Comic Sans MS" w:hAnsi="Comic Sans MS" w:cs="HelveticaNeueLTStd-Roman"/>
              </w:rPr>
              <w:t>ation and the size of the dose.</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Radiation dose (in sieverts) is a</w:t>
            </w:r>
            <w:r>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1000 millisieverts (mSv) = 1 sievert (Sv)</w:t>
            </w:r>
          </w:p>
          <w:p w:rsidR="00C3316D" w:rsidRPr="00A46E4F" w:rsidRDefault="00C3316D" w:rsidP="007D544D">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C3316D"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Pr>
                <w:rFonts w:ascii="Comic Sans MS" w:hAnsi="Comic Sans MS" w:cs="HelveticaNeueLTStd-Roman"/>
              </w:rPr>
              <w:t>risk of skin cancer.</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the mutation of genes and cancer.</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6.2.4 Uses and applications of electromagnetic waves</w:t>
            </w:r>
          </w:p>
          <w:p w:rsidR="00C3316D" w:rsidRPr="00C50ABE" w:rsidRDefault="00F019C8" w:rsidP="007D544D">
            <w:pPr>
              <w:autoSpaceDE w:val="0"/>
              <w:autoSpaceDN w:val="0"/>
              <w:adjustRightInd w:val="0"/>
              <w:rPr>
                <w:rFonts w:ascii="Comic Sans MS" w:hAnsi="Comic Sans MS" w:cs="AQAChevinPro-DemiBold"/>
                <w:b/>
                <w:bCs/>
                <w:color w:val="522E92"/>
              </w:rPr>
            </w:pPr>
            <w:hyperlink r:id="rId94" w:history="1">
              <w:r w:rsidR="00C3316D" w:rsidRPr="00AB681E">
                <w:rPr>
                  <w:rStyle w:val="Hyperlink"/>
                  <w:rFonts w:ascii="Comic Sans MS" w:hAnsi="Comic Sans MS" w:cs="AQAChevinPro-DemiBold"/>
                  <w:b/>
                  <w:bCs/>
                </w:rPr>
                <w:t>https://classroom.thenational.academy/lessons/infrared-60u3cd</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10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have many practical applications. For example:</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lastRenderedPageBreak/>
              <w:t>ultraviolet – energy efficient lamps, sun tanning</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p w:rsidR="00C3316D" w:rsidRPr="00A46E4F" w:rsidRDefault="00C3316D" w:rsidP="003330E6">
            <w:pPr>
              <w:pStyle w:val="ListParagraph"/>
              <w:autoSpaceDE w:val="0"/>
              <w:autoSpaceDN w:val="0"/>
              <w:adjustRightInd w:val="0"/>
              <w:ind w:left="36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Pr="00F42346" w:rsidRDefault="00C3316D" w:rsidP="00C3316D">
      <w:r w:rsidRPr="00B01C3B">
        <w:rPr>
          <w:rFonts w:ascii="Comic Sans MS" w:hAnsi="Comic Sans MS" w:cs="HelveticaNeueLTStd-Roman"/>
          <w:b/>
        </w:rPr>
        <w:t xml:space="preserve">Review </w:t>
      </w:r>
      <w:r>
        <w:rPr>
          <w:rFonts w:ascii="Comic Sans MS" w:hAnsi="Comic Sans MS" w:cs="HelveticaNeueLTStd-Roman"/>
          <w:b/>
        </w:rPr>
        <w:t>of the WAVES</w:t>
      </w:r>
      <w:r w:rsidRPr="00B01C3B">
        <w:rPr>
          <w:rFonts w:ascii="Comic Sans MS" w:hAnsi="Comic Sans MS" w:cs="HelveticaNeueLTStd-Roman"/>
          <w:b/>
        </w:rPr>
        <w:t xml:space="preserve"> topic</w:t>
      </w:r>
      <w:r>
        <w:rPr>
          <w:rFonts w:ascii="Comic Sans MS" w:hAnsi="Comic Sans MS" w:cs="HelveticaNeueLTStd-Roman"/>
          <w:b/>
        </w:rPr>
        <w:t>:</w:t>
      </w:r>
    </w:p>
    <w:p w:rsidR="00C3316D" w:rsidRDefault="00F019C8" w:rsidP="00C3316D">
      <w:pPr>
        <w:rPr>
          <w:rFonts w:ascii="Comic Sans MS" w:hAnsi="Comic Sans MS" w:cs="HelveticaNeueLTStd-Roman"/>
          <w:b/>
        </w:rPr>
      </w:pPr>
      <w:hyperlink r:id="rId95" w:history="1">
        <w:r w:rsidR="00C3316D" w:rsidRPr="001F198D">
          <w:rPr>
            <w:rStyle w:val="Hyperlink"/>
            <w:rFonts w:ascii="Comic Sans MS" w:hAnsi="Comic Sans MS" w:cs="HelveticaNeueLTStd-Roman"/>
            <w:b/>
          </w:rPr>
          <w:t>https://classroom.thenational.academy/lessons/combined-science-review-c9j6ad</w:t>
        </w:r>
      </w:hyperlink>
      <w:r w:rsidR="00C3316D">
        <w:rPr>
          <w:rFonts w:ascii="Comic Sans MS" w:hAnsi="Comic Sans MS" w:cs="HelveticaNeueLTStd-Roman"/>
          <w:b/>
        </w:rPr>
        <w:t xml:space="preserve"> </w:t>
      </w:r>
      <w:r w:rsidR="00C3316D">
        <w:rPr>
          <w:rFonts w:ascii="Comic Sans MS" w:hAnsi="Comic Sans MS" w:cs="HelveticaNeueLTStd-Roman"/>
          <w:b/>
        </w:rPr>
        <w:br w:type="page"/>
      </w:r>
    </w:p>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611BBE">
        <w:trPr>
          <w:trHeight w:val="402"/>
        </w:trPr>
        <w:tc>
          <w:tcPr>
            <w:tcW w:w="0" w:type="auto"/>
            <w:tcBorders>
              <w:bottom w:val="single" w:sz="4" w:space="0" w:color="auto"/>
            </w:tcBorders>
            <w:vAlign w:val="center"/>
          </w:tcPr>
          <w:p w:rsidR="00C3316D" w:rsidRPr="000B1E8D" w:rsidRDefault="00143F68" w:rsidP="007D544D">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lastRenderedPageBreak/>
              <w:t>6.</w:t>
            </w:r>
            <w:r w:rsidR="00C3316D" w:rsidRPr="000B1E8D">
              <w:rPr>
                <w:rFonts w:ascii="Comic Sans MS" w:hAnsi="Comic Sans MS" w:cs="AQAChevinPro-Medium"/>
                <w:b/>
                <w:color w:val="FF0000"/>
                <w:sz w:val="28"/>
                <w:szCs w:val="28"/>
              </w:rPr>
              <w:t>7 Magnetism and electromagnetism</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r>
      <w:tr w:rsidR="00C3316D" w:rsidRPr="000B1E8D" w:rsidTr="00611BBE">
        <w:trPr>
          <w:trHeight w:val="402"/>
        </w:trPr>
        <w:tc>
          <w:tcPr>
            <w:tcW w:w="0" w:type="auto"/>
            <w:tcBorders>
              <w:tl2br w:val="nil"/>
              <w:tr2bl w:val="nil"/>
            </w:tcBorders>
            <w:vAlign w:val="center"/>
          </w:tcPr>
          <w:p w:rsidR="00C3316D" w:rsidRPr="000B1E8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7.1 Permanent and induced magnetism, magnetic forces and fields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611BBE">
        <w:trPr>
          <w:trHeight w:val="402"/>
        </w:trPr>
        <w:tc>
          <w:tcPr>
            <w:tcW w:w="0" w:type="auto"/>
            <w:tcBorders>
              <w:bottom w:val="single" w:sz="4" w:space="0" w:color="auto"/>
              <w:tl2br w:val="nil"/>
              <w:tr2bl w:val="nil"/>
            </w:tcBorders>
            <w:vAlign w:val="center"/>
          </w:tcPr>
          <w:p w:rsidR="00C3316D" w:rsidRPr="00C50ABE"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7.1.1 Poles of a magnet</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611BBE">
        <w:trPr>
          <w:trHeight w:val="402"/>
        </w:trPr>
        <w:tc>
          <w:tcPr>
            <w:tcW w:w="0" w:type="auto"/>
            <w:tcBorders>
              <w:tl2br w:val="nil"/>
              <w:tr2bl w:val="nil"/>
            </w:tcBorders>
          </w:tcPr>
          <w:p w:rsidR="00C3316D"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The poles of a magnet are the places where the magnetic forces are</w:t>
            </w:r>
            <w:r>
              <w:rPr>
                <w:rFonts w:ascii="Comic Sans MS" w:hAnsi="Comic Sans MS" w:cs="HelveticaNeueLTStd-Roman"/>
              </w:rPr>
              <w:t xml:space="preserve"> </w:t>
            </w:r>
            <w:r w:rsidRPr="00992562">
              <w:rPr>
                <w:rFonts w:ascii="Comic Sans MS" w:hAnsi="Comic Sans MS" w:cs="HelveticaNeueLTStd-Roman"/>
              </w:rPr>
              <w:t xml:space="preserve">strongest. </w:t>
            </w:r>
          </w:p>
          <w:p w:rsidR="00C3316D"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two magnets are brought close together they exert a force on each other. </w:t>
            </w:r>
          </w:p>
          <w:p w:rsidR="00C3316D" w:rsidRPr="00992562"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Two like poles repel each other. Two unlike poles attract each other. Attraction and repulsion between two magnetic poles are examples of non-contact force.</w:t>
            </w:r>
          </w:p>
          <w:p w:rsidR="00C3316D"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A permanent magnet produces its own magnetic field. </w:t>
            </w:r>
          </w:p>
          <w:p w:rsidR="00C3316D" w:rsidRPr="00992562"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An induced magnet is a material that becomes a magnet when it is placed in a magnetic field. Induced magnetism always causes a force of attraction. When removed from the magnetic field an induced magnet loses most/all of its magnetism quickly.</w:t>
            </w:r>
          </w:p>
          <w:p w:rsidR="00C3316D" w:rsidRPr="00992562"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describe:</w:t>
            </w:r>
          </w:p>
          <w:p w:rsidR="00C3316D" w:rsidRPr="00992562" w:rsidRDefault="00C3316D" w:rsidP="00C3316D">
            <w:pPr>
              <w:pStyle w:val="ListParagraph"/>
              <w:numPr>
                <w:ilvl w:val="0"/>
                <w:numId w:val="104"/>
              </w:numPr>
              <w:autoSpaceDE w:val="0"/>
              <w:autoSpaceDN w:val="0"/>
              <w:adjustRightInd w:val="0"/>
              <w:rPr>
                <w:rFonts w:ascii="Comic Sans MS" w:hAnsi="Comic Sans MS" w:cs="HelveticaNeueLTStd-Roman"/>
              </w:rPr>
            </w:pPr>
            <w:r w:rsidRPr="00992562">
              <w:rPr>
                <w:rFonts w:ascii="Comic Sans MS" w:hAnsi="Comic Sans MS" w:cs="HelveticaNeueLTStd-Roman"/>
              </w:rPr>
              <w:t>the attraction and repulsion between unlike and like poles for permanent magnets</w:t>
            </w:r>
          </w:p>
          <w:p w:rsidR="00C3316D" w:rsidRPr="00992562" w:rsidRDefault="00C3316D" w:rsidP="00C3316D">
            <w:pPr>
              <w:pStyle w:val="ListParagraph"/>
              <w:numPr>
                <w:ilvl w:val="0"/>
                <w:numId w:val="104"/>
              </w:numPr>
              <w:tabs>
                <w:tab w:val="left" w:pos="2880"/>
              </w:tabs>
              <w:autoSpaceDE w:val="0"/>
              <w:autoSpaceDN w:val="0"/>
              <w:adjustRightInd w:val="0"/>
              <w:rPr>
                <w:rFonts w:ascii="Comic Sans MS" w:hAnsi="Comic Sans MS" w:cs="HelveticaNeueLTStd-Bd"/>
                <w:b/>
              </w:rPr>
            </w:pPr>
            <w:r w:rsidRPr="00992562">
              <w:rPr>
                <w:rFonts w:ascii="Comic Sans MS" w:hAnsi="Comic Sans MS" w:cs="HelveticaNeueLTStd-Roman"/>
              </w:rPr>
              <w:t>the difference between permanent and induced magnets.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611BBE">
        <w:trPr>
          <w:trHeight w:val="402"/>
        </w:trPr>
        <w:tc>
          <w:tcPr>
            <w:tcW w:w="0" w:type="auto"/>
            <w:tcBorders>
              <w:bottom w:val="single" w:sz="4" w:space="0" w:color="auto"/>
              <w:tl2br w:val="nil"/>
              <w:tr2bl w:val="nil"/>
            </w:tcBorders>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7.1.2 Magnetic fields</w:t>
            </w:r>
          </w:p>
          <w:p w:rsidR="00C3316D" w:rsidRDefault="00F019C8" w:rsidP="007D544D">
            <w:pPr>
              <w:autoSpaceDE w:val="0"/>
              <w:autoSpaceDN w:val="0"/>
              <w:adjustRightInd w:val="0"/>
              <w:rPr>
                <w:rFonts w:ascii="Comic Sans MS" w:hAnsi="Comic Sans MS" w:cs="AQAChevinPro-DemiBold"/>
                <w:b/>
                <w:bCs/>
                <w:color w:val="522E92"/>
              </w:rPr>
            </w:pPr>
            <w:hyperlink r:id="rId96" w:history="1">
              <w:r w:rsidR="00C3316D" w:rsidRPr="00AB681E">
                <w:rPr>
                  <w:rStyle w:val="Hyperlink"/>
                  <w:rFonts w:ascii="Comic Sans MS" w:hAnsi="Comic Sans MS" w:cs="AQAChevinPro-DemiBold"/>
                  <w:b/>
                  <w:bCs/>
                </w:rPr>
                <w:t>https://classroom.thenational.academy/lessons/magnetism-75jpad</w:t>
              </w:r>
            </w:hyperlink>
            <w:r w:rsidR="00C3316D">
              <w:rPr>
                <w:rFonts w:ascii="Comic Sans MS" w:hAnsi="Comic Sans MS" w:cs="AQAChevinPro-DemiBold"/>
                <w:b/>
                <w:bCs/>
                <w:color w:val="522E92"/>
              </w:rPr>
              <w:t xml:space="preserve"> </w:t>
            </w:r>
          </w:p>
          <w:p w:rsidR="00C3316D" w:rsidRPr="00C50ABE" w:rsidRDefault="00F019C8" w:rsidP="007D544D">
            <w:pPr>
              <w:autoSpaceDE w:val="0"/>
              <w:autoSpaceDN w:val="0"/>
              <w:adjustRightInd w:val="0"/>
              <w:rPr>
                <w:rFonts w:ascii="Comic Sans MS" w:hAnsi="Comic Sans MS" w:cs="AQAChevinPro-DemiBold"/>
                <w:b/>
                <w:bCs/>
                <w:color w:val="522E92"/>
              </w:rPr>
            </w:pPr>
            <w:hyperlink r:id="rId97" w:history="1">
              <w:r w:rsidR="00C3316D" w:rsidRPr="00AB681E">
                <w:rPr>
                  <w:rStyle w:val="Hyperlink"/>
                  <w:rFonts w:ascii="Comic Sans MS" w:hAnsi="Comic Sans MS" w:cs="AQAChevinPro-DemiBold"/>
                  <w:b/>
                  <w:bCs/>
                </w:rPr>
                <w:t>https://classroom.thenational.academy/lessons/magnetic-fields-61jkcc</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611BBE">
        <w:trPr>
          <w:trHeight w:val="402"/>
        </w:trPr>
        <w:tc>
          <w:tcPr>
            <w:tcW w:w="0" w:type="auto"/>
            <w:tcBorders>
              <w:tl2br w:val="nil"/>
              <w:tr2bl w:val="nil"/>
            </w:tcBorders>
          </w:tcPr>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The region around a magnet where a force acts on another magnet or on a magnetic material (iron, steel, cobalt and nickel) is called the magnetic field.</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The force between a magnet and a magnetic material is always one of attraction.</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distance from the magnet. The field is strongest at the poles of the magnet.</w:t>
            </w:r>
          </w:p>
          <w:p w:rsidR="00C3316D"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The direction of the magnetic field at any point is given by the direction of the force that would act on another north pole placed at that point. </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lastRenderedPageBreak/>
              <w:t xml:space="preserve">The direction of a magnetic field </w:t>
            </w:r>
            <w:r w:rsidRPr="00992562">
              <w:rPr>
                <w:rFonts w:ascii="Comic Sans MS" w:hAnsi="Comic Sans MS" w:cs="HelveticaNeueLTStd-Roman"/>
                <w:i/>
              </w:rPr>
              <w:t>line</w:t>
            </w:r>
            <w:r w:rsidRPr="00992562">
              <w:rPr>
                <w:rFonts w:ascii="Comic Sans MS" w:hAnsi="Comic Sans MS" w:cs="HelveticaNeueLTStd-Roman"/>
              </w:rPr>
              <w:t xml:space="preserve"> is from the north (seeking) pole of a magnet to the south</w:t>
            </w:r>
            <w:r>
              <w:rPr>
                <w:rFonts w:ascii="Comic Sans MS" w:hAnsi="Comic Sans MS" w:cs="HelveticaNeueLTStd-Roman"/>
              </w:rPr>
              <w:t xml:space="preserve"> </w:t>
            </w:r>
            <w:r w:rsidRPr="00992562">
              <w:rPr>
                <w:rFonts w:ascii="Comic Sans MS" w:hAnsi="Comic Sans MS" w:cs="HelveticaNeueLTStd-Roman"/>
              </w:rPr>
              <w:t>(seeking) pole of the magnet.</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A magnetic compass contains a small bar magnet. The Earth has a magnetic field. The compass needle points in the direction of the</w:t>
            </w:r>
            <w:r>
              <w:rPr>
                <w:rFonts w:ascii="Comic Sans MS" w:hAnsi="Comic Sans MS" w:cs="HelveticaNeueLTStd-Roman"/>
              </w:rPr>
              <w:t xml:space="preserve"> </w:t>
            </w:r>
            <w:r w:rsidRPr="00992562">
              <w:rPr>
                <w:rFonts w:ascii="Comic Sans MS" w:hAnsi="Comic Sans MS" w:cs="HelveticaNeueLTStd-Roman"/>
              </w:rPr>
              <w:t>Earth’s magnetic field.</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C3316D" w:rsidRPr="00992562" w:rsidRDefault="00C3316D" w:rsidP="00C3316D">
            <w:pPr>
              <w:pStyle w:val="ListParagraph"/>
              <w:numPr>
                <w:ilvl w:val="0"/>
                <w:numId w:val="106"/>
              </w:numPr>
              <w:autoSpaceDE w:val="0"/>
              <w:autoSpaceDN w:val="0"/>
              <w:adjustRightInd w:val="0"/>
              <w:rPr>
                <w:rFonts w:ascii="Comic Sans MS" w:hAnsi="Comic Sans MS" w:cs="HelveticaNeueLTStd-Roman"/>
              </w:rPr>
            </w:pPr>
            <w:r w:rsidRPr="00992562">
              <w:rPr>
                <w:rFonts w:ascii="Comic Sans MS" w:hAnsi="Comic Sans MS" w:cs="HelveticaNeueLTStd-Roman"/>
              </w:rPr>
              <w:t>describe how to plot the magnetic field pattern of a magnet using a compass</w:t>
            </w:r>
          </w:p>
          <w:p w:rsidR="00C3316D" w:rsidRPr="00992562" w:rsidRDefault="00C3316D" w:rsidP="00C3316D">
            <w:pPr>
              <w:pStyle w:val="ListParagraph"/>
              <w:numPr>
                <w:ilvl w:val="0"/>
                <w:numId w:val="106"/>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of a bar magnet showing how strength and direction change from one point to another</w:t>
            </w:r>
          </w:p>
          <w:p w:rsidR="00C3316D" w:rsidRPr="00992562" w:rsidRDefault="00C3316D" w:rsidP="00C3316D">
            <w:pPr>
              <w:pStyle w:val="ListParagraph"/>
              <w:numPr>
                <w:ilvl w:val="0"/>
                <w:numId w:val="106"/>
              </w:numPr>
              <w:autoSpaceDE w:val="0"/>
              <w:autoSpaceDN w:val="0"/>
              <w:adjustRightInd w:val="0"/>
              <w:rPr>
                <w:rFonts w:ascii="Comic Sans MS" w:hAnsi="Comic Sans MS" w:cs="HelveticaNeueLTStd-Roman"/>
              </w:rPr>
            </w:pPr>
            <w:r w:rsidRPr="00992562">
              <w:rPr>
                <w:rFonts w:ascii="Comic Sans MS" w:hAnsi="Comic Sans MS" w:cs="HelveticaNeueLTStd-Roman"/>
              </w:rPr>
              <w:t>explain how the behaviour of a magnetic compass is related to evidence that the core of the Earth must be magnetic.</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Pr="000B1E8D" w:rsidRDefault="00143F68"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7.2 The motor effect</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Default="00143F68"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7.2.1 Electromagnetism</w:t>
            </w:r>
          </w:p>
          <w:p w:rsidR="00C3316D" w:rsidRPr="00C50ABE" w:rsidRDefault="00F019C8" w:rsidP="007D544D">
            <w:pPr>
              <w:autoSpaceDE w:val="0"/>
              <w:autoSpaceDN w:val="0"/>
              <w:adjustRightInd w:val="0"/>
              <w:rPr>
                <w:rFonts w:ascii="Comic Sans MS" w:hAnsi="Comic Sans MS" w:cs="AQAChevinPro-DemiBold"/>
                <w:b/>
                <w:bCs/>
                <w:color w:val="522E92"/>
              </w:rPr>
            </w:pPr>
            <w:hyperlink r:id="rId98" w:history="1">
              <w:r w:rsidR="00C3316D" w:rsidRPr="00AB681E">
                <w:rPr>
                  <w:rStyle w:val="Hyperlink"/>
                  <w:rFonts w:ascii="Comic Sans MS" w:hAnsi="Comic Sans MS" w:cs="AQAChevinPro-DemiBold"/>
                  <w:b/>
                  <w:bCs/>
                </w:rPr>
                <w:t>https://classroom.thenational.academy/lessons/electromagnetism-cgv64r</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a current flows through a conducting wire a magnetic field is produced around the wire. </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current through the wire and the distance from the wire.</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Shaping a wire to form a solenoid increases the strength of the magnetic field created by a current through the wire. The magnetic field inside a solenoid is strong and uniform.</w:t>
            </w:r>
          </w:p>
          <w:p w:rsidR="00C3316D"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The magnetic field around a solenoid has a similar shape to that of a bar magnet. Adding an iron core increases the strength of the magnetic field of a solenoid. An electromagnet is a solenoid with an iron core.</w:t>
            </w:r>
          </w:p>
          <w:p w:rsidR="00C3316D" w:rsidRDefault="00C3316D" w:rsidP="007D544D">
            <w:pPr>
              <w:autoSpaceDE w:val="0"/>
              <w:autoSpaceDN w:val="0"/>
              <w:adjustRightInd w:val="0"/>
              <w:rPr>
                <w:rFonts w:ascii="Comic Sans MS" w:hAnsi="Comic Sans MS" w:cs="HelveticaNeueLTStd-Roman"/>
              </w:rPr>
            </w:pPr>
          </w:p>
          <w:p w:rsidR="00C3316D" w:rsidRPr="00992562" w:rsidRDefault="00C3316D" w:rsidP="007D544D">
            <w:p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describe how the magnetic effect of a current can be demonstrated</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for a straight wire carrying a current and for a solenoid (showing the direction of the field)</w:t>
            </w:r>
          </w:p>
          <w:p w:rsidR="00C3316D" w:rsidRPr="00F42346"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explain how a solenoid arrangement can increase the magnetic effect of the current.</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Pr="00F42346" w:rsidRDefault="00C3316D" w:rsidP="00C3316D">
      <w:r w:rsidRPr="00B01C3B">
        <w:rPr>
          <w:rFonts w:ascii="Comic Sans MS" w:hAnsi="Comic Sans MS" w:cs="HelveticaNeueLTStd-Roman"/>
          <w:b/>
        </w:rPr>
        <w:t xml:space="preserve">Review </w:t>
      </w:r>
      <w:r>
        <w:rPr>
          <w:rFonts w:ascii="Comic Sans MS" w:hAnsi="Comic Sans MS" w:cs="HelveticaNeueLTStd-Roman"/>
          <w:b/>
        </w:rPr>
        <w:t>of the Electromagnetism</w:t>
      </w:r>
      <w:r w:rsidRPr="00B01C3B">
        <w:rPr>
          <w:rFonts w:ascii="Comic Sans MS" w:hAnsi="Comic Sans MS" w:cs="HelveticaNeueLTStd-Roman"/>
          <w:b/>
        </w:rPr>
        <w:t xml:space="preserve"> topic</w:t>
      </w:r>
      <w:r>
        <w:rPr>
          <w:rFonts w:ascii="Comic Sans MS" w:hAnsi="Comic Sans MS" w:cs="HelveticaNeueLTStd-Roman"/>
          <w:b/>
        </w:rPr>
        <w:t>:</w:t>
      </w:r>
    </w:p>
    <w:p w:rsidR="00C3316D" w:rsidRPr="006B16DA" w:rsidRDefault="00F019C8" w:rsidP="00C3316D">
      <w:pPr>
        <w:rPr>
          <w:rFonts w:ascii="Comic Sans MS" w:hAnsi="Comic Sans MS"/>
        </w:rPr>
      </w:pPr>
      <w:hyperlink r:id="rId99" w:history="1">
        <w:r w:rsidR="00C3316D" w:rsidRPr="006B16DA">
          <w:rPr>
            <w:rStyle w:val="Hyperlink"/>
            <w:rFonts w:ascii="Comic Sans MS" w:hAnsi="Comic Sans MS"/>
          </w:rPr>
          <w:t>https://classroom.thenational.academy/lessons/p7-magnetism-revision-part-1-6cv3gc</w:t>
        </w:r>
      </w:hyperlink>
      <w:r w:rsidR="00C3316D" w:rsidRPr="006B16DA">
        <w:rPr>
          <w:rFonts w:ascii="Comic Sans MS" w:hAnsi="Comic Sans MS"/>
        </w:rPr>
        <w:t xml:space="preserve"> </w:t>
      </w:r>
    </w:p>
    <w:p w:rsidR="00C3316D" w:rsidRDefault="00C3316D" w:rsidP="00C3316D">
      <w:pPr>
        <w:jc w:val="center"/>
        <w:rPr>
          <w:rFonts w:ascii="Cambria Math" w:hAnsi="Cambria Math"/>
          <w:b/>
          <w:sz w:val="32"/>
        </w:rPr>
      </w:pPr>
    </w:p>
    <w:p w:rsidR="00573D6F" w:rsidRPr="00573D6F" w:rsidRDefault="00573D6F" w:rsidP="00573D6F">
      <w:pPr>
        <w:rPr>
          <w:rFonts w:ascii="Comic Sans MS" w:hAnsi="Comic Sans MS"/>
          <w:color w:val="000000" w:themeColor="text1"/>
        </w:rPr>
      </w:pPr>
    </w:p>
    <w:p w:rsidR="00611BBE" w:rsidRDefault="00611BBE">
      <w:pPr>
        <w:rPr>
          <w:rFonts w:ascii="Cambria Math" w:hAnsi="Cambria Math"/>
          <w:b/>
          <w:sz w:val="32"/>
        </w:rPr>
      </w:pPr>
      <w:r>
        <w:rPr>
          <w:rFonts w:ascii="Cambria Math" w:hAnsi="Cambria Math"/>
          <w:b/>
          <w:sz w:val="32"/>
        </w:rPr>
        <w:br w:type="page"/>
      </w:r>
    </w:p>
    <w:p w:rsidR="00573D6F" w:rsidRPr="00176F7E" w:rsidRDefault="00573D6F" w:rsidP="00573D6F">
      <w:pPr>
        <w:jc w:val="center"/>
        <w:rPr>
          <w:rFonts w:ascii="Cambria Math" w:hAnsi="Cambria Math"/>
          <w:b/>
          <w:sz w:val="32"/>
        </w:rPr>
      </w:pPr>
      <w:r w:rsidRPr="00176F7E">
        <w:rPr>
          <w:rFonts w:ascii="Cambria Math" w:hAnsi="Cambria Math"/>
          <w:b/>
          <w:sz w:val="32"/>
        </w:rPr>
        <w:lastRenderedPageBreak/>
        <w:t xml:space="preserve">PHYSICS EQUATIONS </w:t>
      </w:r>
      <w:r w:rsidR="00611BBE">
        <w:rPr>
          <w:rFonts w:ascii="Cambria Math" w:hAnsi="Cambria Math"/>
          <w:b/>
          <w:sz w:val="32"/>
        </w:rPr>
        <w:t>YOU SHOULD BE FAMILIAR WITH</w:t>
      </w:r>
    </w:p>
    <w:tbl>
      <w:tblPr>
        <w:tblStyle w:val="TableGrid"/>
        <w:tblW w:w="0" w:type="auto"/>
        <w:tblLook w:val="04A0" w:firstRow="1" w:lastRow="0" w:firstColumn="1" w:lastColumn="0" w:noHBand="0" w:noVBand="1"/>
      </w:tblPr>
      <w:tblGrid>
        <w:gridCol w:w="434"/>
        <w:gridCol w:w="416"/>
        <w:gridCol w:w="421"/>
        <w:gridCol w:w="3011"/>
        <w:gridCol w:w="2012"/>
        <w:gridCol w:w="809"/>
        <w:gridCol w:w="3304"/>
      </w:tblGrid>
      <w:tr w:rsidR="00573D6F" w:rsidRPr="00C45E2A" w:rsidTr="007D544D">
        <w:trPr>
          <w:cantSplit/>
          <w:trHeight w:val="454"/>
          <w:tblHeader/>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C87D44" w:rsidRDefault="00573D6F" w:rsidP="007D544D">
            <w:pPr>
              <w:jc w:val="center"/>
              <w:rPr>
                <w:rFonts w:ascii="Cambria Math" w:hAnsi="Cambria Math"/>
                <w:b/>
                <w:sz w:val="28"/>
              </w:rPr>
            </w:pPr>
            <w:r>
              <w:rPr>
                <w:rFonts w:ascii="Cambria Math" w:hAnsi="Cambria Math"/>
                <w:b/>
                <w:sz w:val="28"/>
              </w:rPr>
              <w:t>ENERGY</w:t>
            </w:r>
          </w:p>
        </w:tc>
      </w:tr>
      <w:tr w:rsidR="00573D6F" w:rsidRPr="00C45E2A" w:rsidTr="007D544D">
        <w:trPr>
          <w:cantSplit/>
          <w:trHeight w:val="454"/>
          <w:tblHeader/>
        </w:trPr>
        <w:tc>
          <w:tcPr>
            <w:tcW w:w="0" w:type="auto"/>
            <w:gridSpan w:val="2"/>
            <w:tcBorders>
              <w:left w:val="double" w:sz="4" w:space="0" w:color="auto"/>
            </w:tcBorders>
            <w:shd w:val="clear" w:color="auto" w:fill="auto"/>
            <w:textDirection w:val="btLr"/>
            <w:vAlign w:val="center"/>
          </w:tcPr>
          <w:p w:rsidR="00573D6F" w:rsidRPr="00C45E2A" w:rsidRDefault="00573D6F" w:rsidP="007D544D">
            <w:pPr>
              <w:rPr>
                <w:rFonts w:ascii="Cambria Math" w:hAnsi="Cambria Math"/>
                <w:b/>
                <w:i/>
                <w:sz w:val="20"/>
              </w:rPr>
            </w:pPr>
          </w:p>
        </w:tc>
        <w:tc>
          <w:tcPr>
            <w:tcW w:w="0" w:type="auto"/>
            <w:gridSpan w:val="2"/>
            <w:tcBorders>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C45E2A" w:rsidTr="007D544D">
        <w:trPr>
          <w:cantSplit/>
          <w:trHeight w:val="567"/>
        </w:trPr>
        <w:tc>
          <w:tcPr>
            <w:tcW w:w="0" w:type="auto"/>
            <w:vMerge w:val="restart"/>
            <w:tcBorders>
              <w:left w:val="double" w:sz="4" w:space="0" w:color="auto"/>
            </w:tcBorders>
            <w:shd w:val="clear" w:color="auto" w:fill="CCFFFF"/>
            <w:textDirection w:val="btLr"/>
            <w:vAlign w:val="center"/>
          </w:tcPr>
          <w:p w:rsidR="00573D6F" w:rsidRPr="009C31B2" w:rsidRDefault="00573D6F" w:rsidP="007D544D">
            <w:pPr>
              <w:ind w:left="113" w:right="113"/>
              <w:jc w:val="center"/>
              <w:rPr>
                <w:rFonts w:ascii="Cambria Math" w:hAnsi="Cambria Math"/>
                <w:sz w:val="18"/>
                <w:szCs w:val="18"/>
              </w:rPr>
            </w:pPr>
            <w:r w:rsidRPr="009C31B2">
              <w:rPr>
                <w:rFonts w:ascii="Cambria Math" w:hAnsi="Cambria Math"/>
                <w:sz w:val="18"/>
                <w:szCs w:val="18"/>
              </w:rPr>
              <w:t>ENERGY</w:t>
            </w:r>
          </w:p>
        </w:tc>
        <w:tc>
          <w:tcPr>
            <w:tcW w:w="0" w:type="auto"/>
            <w:shd w:val="clear" w:color="auto" w:fill="CCFFFF"/>
            <w:vAlign w:val="center"/>
          </w:tcPr>
          <w:p w:rsidR="00573D6F" w:rsidRPr="00874B3E" w:rsidRDefault="00573D6F" w:rsidP="007D544D">
            <w:pPr>
              <w:rPr>
                <w:rFonts w:ascii="Cambria Math" w:hAnsi="Cambria Math"/>
                <w:i/>
                <w:sz w:val="18"/>
                <w:szCs w:val="18"/>
              </w:rPr>
            </w:pPr>
            <w:r w:rsidRPr="00874B3E">
              <w:rPr>
                <w:rFonts w:ascii="Cambria Math" w:hAnsi="Cambria Math"/>
                <w:i/>
                <w:sz w:val="18"/>
                <w:szCs w:val="18"/>
              </w:rPr>
              <w:t>1</w:t>
            </w:r>
          </w:p>
        </w:tc>
        <w:tc>
          <w:tcPr>
            <w:tcW w:w="0" w:type="auto"/>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E</w:t>
            </w:r>
            <w:r w:rsidRPr="004F46CD">
              <w:rPr>
                <w:rFonts w:ascii="Cambria Math" w:eastAsiaTheme="minorEastAsia" w:hAnsi="Cambria Math"/>
                <w:b/>
                <w:vertAlign w:val="subscript"/>
              </w:rPr>
              <w:t>k</w:t>
            </w:r>
          </w:p>
          <w:p w:rsidR="00573D6F" w:rsidRPr="004F46CD" w:rsidRDefault="00573D6F" w:rsidP="007D54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m</w:t>
            </w:r>
          </w:p>
          <w:p w:rsidR="00573D6F" w:rsidRPr="004F46CD" w:rsidRDefault="00573D6F" w:rsidP="007D54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v</w:t>
            </w:r>
          </w:p>
        </w:tc>
        <w:tc>
          <w:tcPr>
            <w:tcW w:w="0" w:type="auto"/>
            <w:tcBorders>
              <w:left w:val="nil"/>
              <w:right w:val="single" w:sz="12" w:space="0" w:color="auto"/>
            </w:tcBorders>
            <w:vAlign w:val="center"/>
          </w:tcPr>
          <w:p w:rsidR="00573D6F" w:rsidRPr="00CD620E" w:rsidRDefault="00573D6F" w:rsidP="007D54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kinetic energy</w:t>
            </w:r>
          </w:p>
          <w:p w:rsidR="00573D6F" w:rsidRPr="00CD620E" w:rsidRDefault="00573D6F" w:rsidP="007D54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mass</w:t>
            </w:r>
          </w:p>
          <w:p w:rsidR="00573D6F" w:rsidRPr="00CD620E" w:rsidRDefault="00573D6F" w:rsidP="007D54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velocity</w:t>
            </w:r>
          </w:p>
        </w:tc>
        <w:tc>
          <w:tcPr>
            <w:tcW w:w="0" w:type="auto"/>
            <w:tcBorders>
              <w:left w:val="single" w:sz="12" w:space="0" w:color="auto"/>
            </w:tcBorders>
            <w:vAlign w:val="center"/>
          </w:tcPr>
          <w:p w:rsidR="00573D6F" w:rsidRPr="004F46CD" w:rsidRDefault="00573D6F" w:rsidP="007D54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joule</w:t>
            </w:r>
          </w:p>
          <w:p w:rsidR="00573D6F" w:rsidRPr="004F46CD" w:rsidRDefault="00573D6F" w:rsidP="007D54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kilogram</w:t>
            </w:r>
          </w:p>
          <w:p w:rsidR="00573D6F" w:rsidRPr="004F46CD" w:rsidRDefault="00573D6F" w:rsidP="007D54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metres per second</w:t>
            </w:r>
          </w:p>
        </w:tc>
        <w:tc>
          <w:tcPr>
            <w:tcW w:w="0" w:type="auto"/>
            <w:tcBorders>
              <w:right w:val="single" w:sz="12" w:space="0" w:color="auto"/>
            </w:tcBorders>
            <w:vAlign w:val="center"/>
          </w:tcPr>
          <w:p w:rsidR="00573D6F" w:rsidRPr="00B201CC" w:rsidRDefault="00573D6F" w:rsidP="007D54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J</w:t>
            </w:r>
          </w:p>
          <w:p w:rsidR="00573D6F" w:rsidRPr="00B201CC" w:rsidRDefault="00573D6F" w:rsidP="007D54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kg</w:t>
            </w:r>
          </w:p>
          <w:p w:rsidR="00573D6F" w:rsidRPr="00B201CC" w:rsidRDefault="00573D6F" w:rsidP="007D54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m/s</w:t>
            </w:r>
          </w:p>
        </w:tc>
        <w:tc>
          <w:tcPr>
            <w:tcW w:w="0" w:type="auto"/>
            <w:tcBorders>
              <w:left w:val="single" w:sz="12" w:space="0" w:color="auto"/>
              <w:right w:val="double" w:sz="4" w:space="0" w:color="auto"/>
            </w:tcBorders>
            <w:shd w:val="clear" w:color="auto" w:fill="auto"/>
            <w:vAlign w:val="center"/>
          </w:tcPr>
          <w:p w:rsidR="00573D6F" w:rsidRPr="006B6BEF" w:rsidRDefault="00F019C8" w:rsidP="007D54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k</m:t>
                    </m:r>
                  </m:sub>
                </m:sSub>
                <m:r>
                  <m:rPr>
                    <m:sty m:val="bi"/>
                  </m:rPr>
                  <w:rPr>
                    <w:rFonts w:ascii="Cambria Math" w:eastAsiaTheme="minorEastAsia" w:hAnsi="Cambria Math" w:cs="HelveticaNeueLTStd-Roman"/>
                  </w:rPr>
                  <m:t>=</m:t>
                </m:r>
                <m:f>
                  <m:fPr>
                    <m:ctrlPr>
                      <w:rPr>
                        <w:rFonts w:ascii="Cambria Math" w:eastAsiaTheme="minorEastAsia" w:hAnsi="Cambria Math" w:cs="HelveticaNeueLTStd-Roman"/>
                        <w:b/>
                        <w:i/>
                      </w:rPr>
                    </m:ctrlPr>
                  </m:fPr>
                  <m:num>
                    <m:r>
                      <m:rPr>
                        <m:sty m:val="bi"/>
                      </m:rPr>
                      <w:rPr>
                        <w:rFonts w:ascii="Cambria Math" w:eastAsiaTheme="minorEastAsia" w:hAnsi="Cambria Math" w:cs="HelveticaNeueLTStd-Roman"/>
                      </w:rPr>
                      <m:t>1</m:t>
                    </m:r>
                  </m:num>
                  <m:den>
                    <m:r>
                      <m:rPr>
                        <m:sty m:val="bi"/>
                      </m:rPr>
                      <w:rPr>
                        <w:rFonts w:ascii="Cambria Math" w:eastAsiaTheme="minorEastAsia" w:hAnsi="Cambria Math" w:cs="HelveticaNeueLTStd-Roman"/>
                      </w:rPr>
                      <m:t>2</m:t>
                    </m:r>
                  </m:den>
                </m:f>
                <m:r>
                  <m:rPr>
                    <m:sty m:val="bi"/>
                  </m:rPr>
                  <w:rPr>
                    <w:rFonts w:ascii="Cambria Math" w:eastAsiaTheme="minorEastAsia" w:hAnsi="Cambria Math" w:cs="HelveticaNeueLTStd-Roman"/>
                  </w:rPr>
                  <m:t xml:space="preserve">  x  m  x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v</m:t>
                    </m:r>
                  </m:e>
                  <m:sup>
                    <m:r>
                      <m:rPr>
                        <m:sty m:val="bi"/>
                      </m:rPr>
                      <w:rPr>
                        <w:rFonts w:ascii="Cambria Math" w:eastAsiaTheme="minorEastAsia" w:hAnsi="Cambria Math" w:cs="HelveticaNeueLTStd-Roman"/>
                      </w:rPr>
                      <m:t>2</m:t>
                    </m:r>
                  </m:sup>
                </m:sSup>
              </m:oMath>
            </m:oMathPara>
          </w:p>
        </w:tc>
      </w:tr>
      <w:tr w:rsidR="00573D6F" w:rsidRPr="00C45E2A" w:rsidTr="007D544D">
        <w:trPr>
          <w:cantSplit/>
          <w:trHeight w:val="567"/>
        </w:trPr>
        <w:tc>
          <w:tcPr>
            <w:tcW w:w="0" w:type="auto"/>
            <w:vMerge/>
            <w:tcBorders>
              <w:left w:val="double" w:sz="4" w:space="0" w:color="auto"/>
            </w:tcBorders>
            <w:shd w:val="clear" w:color="auto" w:fill="CCFFFF"/>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single" w:sz="4" w:space="0" w:color="auto"/>
            </w:tcBorders>
            <w:shd w:val="clear" w:color="auto" w:fill="CCFFFF"/>
            <w:vAlign w:val="center"/>
          </w:tcPr>
          <w:p w:rsidR="00573D6F" w:rsidRPr="00874B3E" w:rsidRDefault="00573D6F" w:rsidP="007D544D">
            <w:pPr>
              <w:rPr>
                <w:rFonts w:ascii="Cambria Math" w:hAnsi="Cambria Math"/>
                <w:i/>
                <w:sz w:val="18"/>
                <w:szCs w:val="18"/>
              </w:rPr>
            </w:pPr>
            <w:r w:rsidRPr="00874B3E">
              <w:rPr>
                <w:rFonts w:ascii="Cambria Math" w:hAnsi="Cambria Math"/>
                <w:i/>
                <w:sz w:val="18"/>
                <w:szCs w:val="18"/>
              </w:rPr>
              <w:t>2</w:t>
            </w:r>
          </w:p>
        </w:tc>
        <w:tc>
          <w:tcPr>
            <w:tcW w:w="0" w:type="auto"/>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E</w:t>
            </w:r>
            <w:r w:rsidRPr="004F46CD">
              <w:rPr>
                <w:rFonts w:ascii="Cambria Math" w:eastAsiaTheme="minorEastAsia" w:hAnsi="Cambria Math" w:cs="HelveticaNeueLTStd-Roman"/>
                <w:b/>
                <w:vertAlign w:val="subscript"/>
              </w:rPr>
              <w:t>p</w:t>
            </w:r>
          </w:p>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m</w:t>
            </w:r>
          </w:p>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g</w:t>
            </w:r>
          </w:p>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h</w:t>
            </w:r>
          </w:p>
        </w:tc>
        <w:tc>
          <w:tcPr>
            <w:tcW w:w="0" w:type="auto"/>
            <w:tcBorders>
              <w:left w:val="nil"/>
              <w:right w:val="single" w:sz="12" w:space="0" w:color="auto"/>
            </w:tcBorders>
            <w:vAlign w:val="center"/>
          </w:tcPr>
          <w:p w:rsidR="00573D6F" w:rsidRPr="00B201CC" w:rsidRDefault="00573D6F" w:rsidP="007D544D">
            <w:pPr>
              <w:autoSpaceDE w:val="0"/>
              <w:autoSpaceDN w:val="0"/>
              <w:adjustRightInd w:val="0"/>
              <w:rPr>
                <w:rFonts w:ascii="Cambria Math" w:eastAsia="Times New Roman" w:hAnsi="Cambria Math" w:cs="HelveticaNeueLTStd-Roman"/>
              </w:rPr>
            </w:pPr>
            <w:r w:rsidRPr="00B201CC">
              <w:rPr>
                <w:rFonts w:ascii="Cambria Math" w:eastAsia="Times New Roman" w:hAnsi="Cambria Math" w:cs="HelveticaNeueLTStd-Roman"/>
              </w:rPr>
              <w:t>gravitational potential energy</w:t>
            </w:r>
          </w:p>
          <w:p w:rsidR="00573D6F" w:rsidRPr="00CD620E" w:rsidRDefault="00573D6F" w:rsidP="007D54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mass</w:t>
            </w:r>
          </w:p>
          <w:p w:rsidR="00573D6F" w:rsidRPr="00CD620E" w:rsidRDefault="00573D6F" w:rsidP="007D54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gravitational field strength</w:t>
            </w:r>
          </w:p>
          <w:p w:rsidR="00573D6F" w:rsidRPr="00CD620E" w:rsidRDefault="00573D6F" w:rsidP="007D54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height</w:t>
            </w:r>
          </w:p>
        </w:tc>
        <w:tc>
          <w:tcPr>
            <w:tcW w:w="0" w:type="auto"/>
            <w:tcBorders>
              <w:left w:val="single" w:sz="12" w:space="0" w:color="auto"/>
            </w:tcBorders>
            <w:vAlign w:val="center"/>
          </w:tcPr>
          <w:p w:rsidR="00573D6F" w:rsidRPr="006B1D13" w:rsidRDefault="00573D6F" w:rsidP="007D544D">
            <w:pPr>
              <w:autoSpaceDE w:val="0"/>
              <w:autoSpaceDN w:val="0"/>
              <w:adjustRightInd w:val="0"/>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joule</w:t>
            </w:r>
          </w:p>
          <w:p w:rsidR="00573D6F" w:rsidRPr="006B1D13" w:rsidRDefault="00573D6F" w:rsidP="007D54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kilogram</w:t>
            </w:r>
          </w:p>
          <w:p w:rsidR="00573D6F" w:rsidRPr="006B1D13" w:rsidRDefault="00573D6F" w:rsidP="007D54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newton per kilogram</w:t>
            </w:r>
          </w:p>
          <w:p w:rsidR="00573D6F" w:rsidRPr="004F46CD" w:rsidRDefault="00573D6F" w:rsidP="007D544D">
            <w:pPr>
              <w:autoSpaceDE w:val="0"/>
              <w:autoSpaceDN w:val="0"/>
              <w:adjustRightInd w:val="0"/>
              <w:spacing w:before="20" w:line="240" w:lineRule="exact"/>
              <w:jc w:val="right"/>
              <w:rPr>
                <w:rFonts w:ascii="Cambria Math" w:eastAsia="Times New Roman" w:hAnsi="Cambria Math" w:cs="HelveticaNeueLTStd-Roman"/>
                <w:sz w:val="20"/>
                <w:szCs w:val="20"/>
              </w:rPr>
            </w:pPr>
            <w:r w:rsidRPr="006B1D13">
              <w:rPr>
                <w:rFonts w:ascii="Cambria Math" w:eastAsia="Times New Roman" w:hAnsi="Cambria Math" w:cs="Times New Roman"/>
                <w:sz w:val="20"/>
                <w:szCs w:val="20"/>
              </w:rPr>
              <w:t>m</w:t>
            </w:r>
          </w:p>
        </w:tc>
        <w:tc>
          <w:tcPr>
            <w:tcW w:w="0" w:type="auto"/>
            <w:tcBorders>
              <w:right w:val="single" w:sz="12" w:space="0" w:color="auto"/>
            </w:tcBorders>
            <w:vAlign w:val="center"/>
          </w:tcPr>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J</w:t>
            </w:r>
          </w:p>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kg</w:t>
            </w:r>
          </w:p>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N/kg</w:t>
            </w:r>
          </w:p>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m</w:t>
            </w:r>
          </w:p>
        </w:tc>
        <w:tc>
          <w:tcPr>
            <w:tcW w:w="0" w:type="auto"/>
            <w:tcBorders>
              <w:left w:val="single" w:sz="12" w:space="0" w:color="auto"/>
              <w:right w:val="double" w:sz="4" w:space="0" w:color="auto"/>
            </w:tcBorders>
            <w:shd w:val="clear" w:color="auto" w:fill="auto"/>
            <w:vAlign w:val="center"/>
          </w:tcPr>
          <w:p w:rsidR="00573D6F" w:rsidRPr="006B6BEF" w:rsidRDefault="00F019C8" w:rsidP="007D54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p</m:t>
                    </m:r>
                  </m:sub>
                </m:sSub>
                <m:r>
                  <m:rPr>
                    <m:sty m:val="bi"/>
                  </m:rPr>
                  <w:rPr>
                    <w:rFonts w:ascii="Cambria Math" w:eastAsiaTheme="minorEastAsia" w:hAnsi="Cambria Math" w:cs="HelveticaNeueLTStd-Roman"/>
                  </w:rPr>
                  <m:t>=m  x  g  x  h</m:t>
                </m:r>
              </m:oMath>
            </m:oMathPara>
          </w:p>
        </w:tc>
      </w:tr>
      <w:tr w:rsidR="00573D6F" w:rsidRPr="00C45E2A" w:rsidTr="007D544D">
        <w:trPr>
          <w:cantSplit/>
          <w:trHeight w:val="567"/>
        </w:trPr>
        <w:tc>
          <w:tcPr>
            <w:tcW w:w="0" w:type="auto"/>
            <w:vMerge/>
            <w:tcBorders>
              <w:left w:val="double" w:sz="4" w:space="0" w:color="auto"/>
              <w:bottom w:val="double" w:sz="4" w:space="0" w:color="auto"/>
            </w:tcBorders>
            <w:shd w:val="clear" w:color="auto" w:fill="CCFFFF"/>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double" w:sz="4" w:space="0" w:color="auto"/>
            </w:tcBorders>
            <w:shd w:val="clear" w:color="auto" w:fill="CCFFFF"/>
            <w:vAlign w:val="center"/>
          </w:tcPr>
          <w:p w:rsidR="00573D6F" w:rsidRPr="00874B3E" w:rsidRDefault="00573D6F" w:rsidP="007D544D">
            <w:pPr>
              <w:rPr>
                <w:rFonts w:ascii="Cambria Math" w:hAnsi="Cambria Math"/>
                <w:i/>
                <w:sz w:val="18"/>
                <w:szCs w:val="18"/>
              </w:rPr>
            </w:pPr>
            <w:r w:rsidRPr="00874B3E">
              <w:rPr>
                <w:rFonts w:ascii="Cambria Math" w:hAnsi="Cambria Math"/>
                <w:i/>
                <w:sz w:val="18"/>
                <w:szCs w:val="18"/>
              </w:rPr>
              <w:t>3</w:t>
            </w:r>
          </w:p>
        </w:tc>
        <w:tc>
          <w:tcPr>
            <w:tcW w:w="0" w:type="auto"/>
            <w:tcBorders>
              <w:bottom w:val="double" w:sz="4" w:space="0" w:color="auto"/>
              <w:right w:val="nil"/>
            </w:tcBorders>
            <w:shd w:val="clear" w:color="auto" w:fill="auto"/>
            <w:vAlign w:val="center"/>
          </w:tcPr>
          <w:p w:rsidR="00573D6F" w:rsidRPr="004F46CD" w:rsidRDefault="00573D6F" w:rsidP="007D54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P</w:t>
            </w:r>
          </w:p>
          <w:p w:rsidR="00573D6F" w:rsidRPr="004F46CD" w:rsidRDefault="00573D6F" w:rsidP="007D54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W</w:t>
            </w:r>
          </w:p>
          <w:p w:rsidR="00573D6F" w:rsidRPr="004F46CD" w:rsidRDefault="00573D6F" w:rsidP="007D54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t</w:t>
            </w:r>
          </w:p>
        </w:tc>
        <w:tc>
          <w:tcPr>
            <w:tcW w:w="0" w:type="auto"/>
            <w:tcBorders>
              <w:left w:val="nil"/>
              <w:bottom w:val="double" w:sz="4" w:space="0" w:color="auto"/>
              <w:right w:val="single" w:sz="12" w:space="0" w:color="auto"/>
            </w:tcBorders>
            <w:vAlign w:val="center"/>
          </w:tcPr>
          <w:p w:rsidR="00573D6F" w:rsidRPr="00CD620E" w:rsidRDefault="00573D6F" w:rsidP="007D544D">
            <w:pPr>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573D6F" w:rsidRPr="00CD620E" w:rsidRDefault="00573D6F" w:rsidP="007D544D">
            <w:pPr>
              <w:rPr>
                <w:rFonts w:ascii="Cambria Math" w:eastAsia="Calibri" w:hAnsi="Cambria Math" w:cs="HelveticaNeueLTStd-Roman"/>
                <w:color w:val="000000"/>
              </w:rPr>
            </w:pPr>
            <w:r w:rsidRPr="00CD620E">
              <w:rPr>
                <w:rFonts w:ascii="Cambria Math" w:eastAsia="Calibri" w:hAnsi="Cambria Math" w:cs="HelveticaNeueLTStd-Roman"/>
                <w:color w:val="000000"/>
              </w:rPr>
              <w:t>work</w:t>
            </w:r>
          </w:p>
          <w:p w:rsidR="00573D6F" w:rsidRPr="00CD620E" w:rsidRDefault="00573D6F" w:rsidP="007D544D">
            <w:pPr>
              <w:rPr>
                <w:rFonts w:ascii="Cambria Math" w:eastAsia="Calibri" w:hAnsi="Cambria Math" w:cs="HelveticaNeueLTStd-Roman"/>
                <w:color w:val="000000"/>
              </w:rPr>
            </w:pPr>
            <w:r w:rsidRPr="00CD620E">
              <w:rPr>
                <w:rFonts w:ascii="Cambria Math" w:eastAsia="Calibri" w:hAnsi="Cambria Math" w:cs="HelveticaNeueLTStd-Roman"/>
                <w:color w:val="000000"/>
              </w:rPr>
              <w:t>time</w:t>
            </w:r>
          </w:p>
        </w:tc>
        <w:tc>
          <w:tcPr>
            <w:tcW w:w="0" w:type="auto"/>
            <w:tcBorders>
              <w:left w:val="single" w:sz="12" w:space="0" w:color="auto"/>
              <w:bottom w:val="double" w:sz="4" w:space="0" w:color="auto"/>
            </w:tcBorders>
            <w:vAlign w:val="center"/>
          </w:tcPr>
          <w:p w:rsidR="00573D6F" w:rsidRPr="004F46CD" w:rsidRDefault="00573D6F" w:rsidP="007D54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573D6F" w:rsidRPr="004F46CD" w:rsidRDefault="00573D6F" w:rsidP="007D54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573D6F" w:rsidRPr="004F46CD" w:rsidRDefault="00573D6F" w:rsidP="007D54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tc>
        <w:tc>
          <w:tcPr>
            <w:tcW w:w="0" w:type="auto"/>
            <w:tcBorders>
              <w:bottom w:val="double" w:sz="4" w:space="0" w:color="auto"/>
              <w:right w:val="single" w:sz="12" w:space="0" w:color="auto"/>
            </w:tcBorders>
            <w:vAlign w:val="center"/>
          </w:tcPr>
          <w:p w:rsidR="00573D6F" w:rsidRPr="00B201CC" w:rsidRDefault="00573D6F" w:rsidP="007D544D">
            <w:pPr>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573D6F" w:rsidRPr="00B201CC" w:rsidRDefault="00573D6F" w:rsidP="007D544D">
            <w:pPr>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573D6F" w:rsidRPr="00B201CC" w:rsidRDefault="00573D6F" w:rsidP="007D544D">
            <w:pPr>
              <w:rPr>
                <w:rFonts w:ascii="Cambria Math" w:eastAsia="Calibri" w:hAnsi="Cambria Math" w:cs="HelveticaNeueLTStd-Roman"/>
                <w:color w:val="000000"/>
              </w:rPr>
            </w:pPr>
            <w:r w:rsidRPr="00B201CC">
              <w:rPr>
                <w:rFonts w:ascii="Cambria Math" w:eastAsia="Calibri" w:hAnsi="Cambria Math" w:cs="HelveticaNeueLTStd-Roman"/>
                <w:color w:val="000000"/>
              </w:rPr>
              <w:t>s</w:t>
            </w:r>
          </w:p>
        </w:tc>
        <w:tc>
          <w:tcPr>
            <w:tcW w:w="0" w:type="auto"/>
            <w:tcBorders>
              <w:left w:val="single" w:sz="12" w:space="0" w:color="auto"/>
              <w:bottom w:val="double" w:sz="4" w:space="0" w:color="auto"/>
              <w:right w:val="double" w:sz="4" w:space="0" w:color="auto"/>
            </w:tcBorders>
            <w:shd w:val="clear" w:color="auto" w:fill="auto"/>
            <w:vAlign w:val="center"/>
          </w:tcPr>
          <w:p w:rsidR="00573D6F" w:rsidRPr="006B6BEF" w:rsidRDefault="00573D6F"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W</m:t>
                    </m:r>
                  </m:num>
                  <m:den>
                    <m:r>
                      <m:rPr>
                        <m:sty m:val="bi"/>
                      </m:rPr>
                      <w:rPr>
                        <w:rFonts w:ascii="Cambria Math" w:hAnsi="Cambria Math" w:cs="HelveticaNeueLTStd-Roman"/>
                        <w:color w:val="000000"/>
                      </w:rPr>
                      <m:t>t</m:t>
                    </m:r>
                  </m:den>
                </m:f>
              </m:oMath>
            </m:oMathPara>
          </w:p>
        </w:tc>
      </w:tr>
      <w:tr w:rsidR="00573D6F" w:rsidRPr="00C87D44" w:rsidTr="007D54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C87D44" w:rsidRDefault="00573D6F" w:rsidP="007D544D">
            <w:pPr>
              <w:jc w:val="center"/>
              <w:rPr>
                <w:rFonts w:ascii="Cambria Math" w:hAnsi="Cambria Math"/>
                <w:b/>
                <w:sz w:val="28"/>
              </w:rPr>
            </w:pPr>
            <w:r>
              <w:rPr>
                <w:rFonts w:ascii="Cambria Math" w:hAnsi="Cambria Math"/>
                <w:b/>
                <w:sz w:val="28"/>
              </w:rPr>
              <w:t>ENERGY and ELECTRICITY</w:t>
            </w:r>
          </w:p>
        </w:tc>
      </w:tr>
      <w:tr w:rsidR="00573D6F" w:rsidRPr="00C45E2A" w:rsidTr="007D544D">
        <w:trPr>
          <w:cantSplit/>
          <w:trHeight w:val="454"/>
        </w:trPr>
        <w:tc>
          <w:tcPr>
            <w:tcW w:w="0" w:type="auto"/>
            <w:gridSpan w:val="2"/>
            <w:tcBorders>
              <w:left w:val="double" w:sz="4" w:space="0" w:color="auto"/>
            </w:tcBorders>
            <w:shd w:val="clear" w:color="auto" w:fill="auto"/>
            <w:textDirection w:val="btLr"/>
            <w:vAlign w:val="center"/>
          </w:tcPr>
          <w:p w:rsidR="00573D6F" w:rsidRDefault="00573D6F" w:rsidP="007D54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C45E2A" w:rsidTr="007D544D">
        <w:trPr>
          <w:cantSplit/>
          <w:trHeight w:val="567"/>
        </w:trPr>
        <w:tc>
          <w:tcPr>
            <w:tcW w:w="0" w:type="auto"/>
            <w:vMerge w:val="restart"/>
            <w:tcBorders>
              <w:left w:val="double" w:sz="4" w:space="0" w:color="auto"/>
              <w:right w:val="nil"/>
            </w:tcBorders>
            <w:shd w:val="clear" w:color="auto" w:fill="F8C8F8"/>
            <w:textDirection w:val="btLr"/>
            <w:vAlign w:val="center"/>
          </w:tcPr>
          <w:p w:rsidR="00573D6F" w:rsidRPr="009C31B2" w:rsidRDefault="00573D6F" w:rsidP="007D544D">
            <w:pPr>
              <w:ind w:left="113" w:right="113"/>
              <w:jc w:val="center"/>
              <w:rPr>
                <w:rFonts w:ascii="Cambria Math" w:hAnsi="Cambria Math"/>
                <w:i/>
                <w:sz w:val="18"/>
                <w:szCs w:val="18"/>
              </w:rPr>
            </w:pPr>
            <w:r w:rsidRPr="009C31B2">
              <w:rPr>
                <w:rFonts w:ascii="Cambria Math" w:hAnsi="Cambria Math"/>
                <w:i/>
                <w:sz w:val="18"/>
                <w:szCs w:val="18"/>
              </w:rPr>
              <w:t>ENERGY &amp; ELECTRICITY</w:t>
            </w:r>
          </w:p>
        </w:tc>
        <w:tc>
          <w:tcPr>
            <w:tcW w:w="0" w:type="auto"/>
            <w:tcBorders>
              <w:bottom w:val="sing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P</w:t>
            </w:r>
          </w:p>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E</w:t>
            </w:r>
          </w:p>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T</w:t>
            </w:r>
          </w:p>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573D6F" w:rsidRPr="00CD620E" w:rsidRDefault="00573D6F" w:rsidP="007D54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573D6F" w:rsidRPr="00CD620E" w:rsidRDefault="00573D6F" w:rsidP="007D54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energy</w:t>
            </w:r>
          </w:p>
          <w:p w:rsidR="00573D6F" w:rsidRDefault="00573D6F" w:rsidP="007D54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time</w:t>
            </w:r>
          </w:p>
          <w:p w:rsidR="00573D6F" w:rsidRPr="00CD620E" w:rsidRDefault="00573D6F" w:rsidP="007D54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573D6F" w:rsidRPr="00B201CC" w:rsidRDefault="00573D6F" w:rsidP="007D54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573D6F" w:rsidRPr="00B201CC" w:rsidRDefault="00573D6F" w:rsidP="007D54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573D6F" w:rsidRDefault="00573D6F" w:rsidP="007D54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S</w:t>
            </w:r>
          </w:p>
          <w:p w:rsidR="00573D6F" w:rsidRPr="00B201CC" w:rsidRDefault="00573D6F" w:rsidP="007D54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573D6F" w:rsidRPr="006B6BEF" w:rsidRDefault="00573D6F"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573D6F" w:rsidRPr="00C45E2A" w:rsidTr="007D544D">
        <w:trPr>
          <w:cantSplit/>
          <w:trHeight w:val="567"/>
        </w:trPr>
        <w:tc>
          <w:tcPr>
            <w:tcW w:w="0" w:type="auto"/>
            <w:vMerge/>
            <w:tcBorders>
              <w:left w:val="double" w:sz="4" w:space="0" w:color="auto"/>
              <w:right w:val="nil"/>
            </w:tcBorders>
            <w:shd w:val="clear" w:color="auto" w:fill="F8C8F8"/>
            <w:textDirection w:val="btLr"/>
            <w:vAlign w:val="center"/>
          </w:tcPr>
          <w:p w:rsidR="00573D6F" w:rsidRPr="001C0C72" w:rsidRDefault="00573D6F" w:rsidP="007D54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573D6F" w:rsidRPr="00B81FB4" w:rsidRDefault="00573D6F" w:rsidP="007D54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573D6F" w:rsidRPr="00B81FB4" w:rsidRDefault="00573D6F" w:rsidP="007D54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573D6F" w:rsidRPr="00C45E2A" w:rsidTr="007D544D">
        <w:trPr>
          <w:cantSplit/>
          <w:trHeight w:val="729"/>
        </w:trPr>
        <w:tc>
          <w:tcPr>
            <w:tcW w:w="0" w:type="auto"/>
            <w:vMerge/>
            <w:tcBorders>
              <w:left w:val="double" w:sz="4" w:space="0" w:color="auto"/>
              <w:right w:val="nil"/>
            </w:tcBorders>
            <w:shd w:val="clear" w:color="auto" w:fill="F8C8F8"/>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sing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573D6F" w:rsidRPr="00CD620E" w:rsidRDefault="00573D6F" w:rsidP="007D54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573D6F" w:rsidRPr="004F46CD" w:rsidRDefault="00573D6F" w:rsidP="007D544D">
            <w:pPr>
              <w:jc w:val="right"/>
              <w:rPr>
                <w:rFonts w:ascii="Cambria Math" w:hAnsi="Cambria Math"/>
                <w:sz w:val="20"/>
                <w:szCs w:val="20"/>
              </w:rPr>
            </w:pPr>
          </w:p>
        </w:tc>
        <w:tc>
          <w:tcPr>
            <w:tcW w:w="0" w:type="auto"/>
            <w:vMerge/>
            <w:tcBorders>
              <w:right w:val="single" w:sz="12" w:space="0" w:color="auto"/>
            </w:tcBorders>
            <w:vAlign w:val="center"/>
          </w:tcPr>
          <w:p w:rsidR="00573D6F" w:rsidRPr="00B201CC" w:rsidRDefault="00573D6F" w:rsidP="007D54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573D6F" w:rsidRPr="00C45E2A" w:rsidTr="007D544D">
        <w:trPr>
          <w:cantSplit/>
          <w:trHeight w:val="697"/>
        </w:trPr>
        <w:tc>
          <w:tcPr>
            <w:tcW w:w="0" w:type="auto"/>
            <w:vMerge/>
            <w:tcBorders>
              <w:left w:val="double" w:sz="4" w:space="0" w:color="auto"/>
              <w:bottom w:val="double" w:sz="4" w:space="0" w:color="auto"/>
              <w:right w:val="nil"/>
            </w:tcBorders>
            <w:shd w:val="clear" w:color="auto" w:fill="F8C8F8"/>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doub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573D6F" w:rsidRPr="004F46CD" w:rsidRDefault="00573D6F" w:rsidP="007D54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573D6F" w:rsidRPr="00CD620E" w:rsidRDefault="00573D6F" w:rsidP="007D54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573D6F" w:rsidRPr="004F46CD" w:rsidRDefault="00573D6F" w:rsidP="007D54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573D6F" w:rsidRPr="00B201CC" w:rsidRDefault="00573D6F" w:rsidP="007D54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573D6F" w:rsidRPr="00531008" w:rsidRDefault="00573D6F" w:rsidP="007D54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r w:rsidR="00573D6F" w:rsidRPr="00C45E2A" w:rsidTr="007D54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A3585E" w:rsidRDefault="00573D6F" w:rsidP="007D544D">
            <w:pPr>
              <w:jc w:val="center"/>
              <w:rPr>
                <w:rFonts w:ascii="Cambria Math" w:eastAsia="Times New Roman" w:hAnsi="Cambria Math" w:cs="HelveticaNeueLTStd-Roman"/>
              </w:rPr>
            </w:pPr>
            <w:r w:rsidRPr="00C87D44">
              <w:rPr>
                <w:rFonts w:ascii="Cambria Math" w:hAnsi="Cambria Math"/>
                <w:b/>
                <w:sz w:val="28"/>
              </w:rPr>
              <w:lastRenderedPageBreak/>
              <w:t>ELECTRICITY</w:t>
            </w:r>
          </w:p>
        </w:tc>
      </w:tr>
      <w:tr w:rsidR="00573D6F" w:rsidRPr="00C45E2A" w:rsidTr="007D544D">
        <w:trPr>
          <w:cantSplit/>
          <w:trHeight w:val="454"/>
        </w:trPr>
        <w:tc>
          <w:tcPr>
            <w:tcW w:w="0" w:type="auto"/>
            <w:gridSpan w:val="2"/>
            <w:tcBorders>
              <w:top w:val="single" w:sz="4" w:space="0" w:color="auto"/>
              <w:left w:val="double" w:sz="4" w:space="0" w:color="auto"/>
            </w:tcBorders>
            <w:shd w:val="clear" w:color="auto" w:fill="auto"/>
            <w:textDirection w:val="btLr"/>
            <w:vAlign w:val="center"/>
          </w:tcPr>
          <w:p w:rsidR="00573D6F" w:rsidRDefault="00573D6F" w:rsidP="007D544D">
            <w:pPr>
              <w:rPr>
                <w:rFonts w:ascii="Cambria Math" w:hAnsi="Cambria Math"/>
                <w:i/>
                <w:sz w:val="18"/>
                <w:szCs w:val="18"/>
              </w:rPr>
            </w:pPr>
          </w:p>
        </w:tc>
        <w:tc>
          <w:tcPr>
            <w:tcW w:w="0" w:type="auto"/>
            <w:gridSpan w:val="2"/>
            <w:tcBorders>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C45E2A" w:rsidTr="007D544D">
        <w:trPr>
          <w:cantSplit/>
          <w:trHeight w:val="567"/>
        </w:trPr>
        <w:tc>
          <w:tcPr>
            <w:tcW w:w="0" w:type="auto"/>
            <w:vMerge w:val="restart"/>
            <w:tcBorders>
              <w:top w:val="single" w:sz="4" w:space="0" w:color="auto"/>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r w:rsidRPr="009C31B2">
              <w:rPr>
                <w:rFonts w:ascii="Cambria Math" w:hAnsi="Cambria Math"/>
                <w:i/>
                <w:sz w:val="18"/>
                <w:szCs w:val="18"/>
              </w:rPr>
              <w:t>ELECTRICITY</w:t>
            </w:r>
          </w:p>
        </w:tc>
        <w:tc>
          <w:tcPr>
            <w:tcW w:w="0" w:type="auto"/>
            <w:tcBorders>
              <w:top w:val="single" w:sz="4" w:space="0" w:color="auto"/>
            </w:tcBorders>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8</w:t>
            </w:r>
          </w:p>
        </w:tc>
        <w:tc>
          <w:tcPr>
            <w:tcW w:w="0" w:type="auto"/>
            <w:vMerge w:val="restart"/>
            <w:tcBorders>
              <w:right w:val="nil"/>
            </w:tcBorders>
            <w:shd w:val="clear" w:color="auto" w:fill="auto"/>
            <w:vAlign w:val="center"/>
          </w:tcPr>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Q</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I</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V</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R</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P</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E</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t</w:t>
            </w:r>
          </w:p>
        </w:tc>
        <w:tc>
          <w:tcPr>
            <w:tcW w:w="0" w:type="auto"/>
            <w:vMerge w:val="restart"/>
            <w:tcBorders>
              <w:left w:val="nil"/>
              <w:right w:val="single" w:sz="12" w:space="0" w:color="auto"/>
            </w:tcBorders>
            <w:vAlign w:val="center"/>
          </w:tcPr>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charge</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current</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potential difference</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resistance</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power</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energy</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Pr>
                <w:rFonts w:ascii="Cambria Math" w:eastAsia="Times New Roman" w:hAnsi="Cambria Math" w:cs="HelveticaNeueLTStd-Roman"/>
              </w:rPr>
              <w:t>time</w:t>
            </w:r>
          </w:p>
        </w:tc>
        <w:tc>
          <w:tcPr>
            <w:tcW w:w="0" w:type="auto"/>
            <w:vMerge w:val="restart"/>
            <w:tcBorders>
              <w:left w:val="single" w:sz="12" w:space="0" w:color="auto"/>
            </w:tcBorders>
            <w:vAlign w:val="center"/>
          </w:tcPr>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coulomb</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amp</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volt</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ohm</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watt</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joule</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second</w:t>
            </w:r>
          </w:p>
        </w:tc>
        <w:tc>
          <w:tcPr>
            <w:tcW w:w="0" w:type="auto"/>
            <w:vMerge w:val="restart"/>
            <w:tcBorders>
              <w:right w:val="single" w:sz="12" w:space="0" w:color="auto"/>
            </w:tcBorders>
            <w:vAlign w:val="center"/>
          </w:tcPr>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C</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A</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V</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𝛺</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W</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J</w:t>
            </w:r>
          </w:p>
          <w:p w:rsidR="00573D6F" w:rsidRPr="00B201CC"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21A2B">
              <w:rPr>
                <w:rFonts w:ascii="Cambria Math" w:eastAsiaTheme="minorEastAsia" w:hAnsi="Cambria Math" w:cs="HelveticaNeueLTStd-Roman"/>
              </w:rPr>
              <w:t>s</w:t>
            </w: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Q=I  x  t</m:t>
                </m:r>
              </m:oMath>
            </m:oMathPara>
          </w:p>
        </w:tc>
      </w:tr>
      <w:tr w:rsidR="00573D6F" w:rsidRPr="00C45E2A" w:rsidTr="007D544D">
        <w:trPr>
          <w:cantSplit/>
          <w:trHeight w:val="567"/>
        </w:trPr>
        <w:tc>
          <w:tcPr>
            <w:tcW w:w="0" w:type="auto"/>
            <w:vMerge/>
            <w:tcBorders>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9</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573D6F" w:rsidRPr="00CD620E" w:rsidRDefault="00573D6F" w:rsidP="007D544D">
            <w:pPr>
              <w:autoSpaceDE w:val="0"/>
              <w:autoSpaceDN w:val="0"/>
              <w:adjustRightInd w:val="0"/>
              <w:rPr>
                <w:rFonts w:ascii="Calibri" w:eastAsia="Calibri" w:hAnsi="Calibri" w:cs="Times New Roman"/>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jc w:val="right"/>
              <w:rPr>
                <w:rFonts w:ascii="Calibri" w:eastAsia="Calibri" w:hAnsi="Calibri" w:cs="Times New Roman"/>
                <w:sz w:val="20"/>
                <w:szCs w:val="20"/>
              </w:rPr>
            </w:pPr>
          </w:p>
        </w:tc>
        <w:tc>
          <w:tcPr>
            <w:tcW w:w="0" w:type="auto"/>
            <w:vMerge/>
            <w:tcBorders>
              <w:right w:val="single" w:sz="12" w:space="0" w:color="auto"/>
            </w:tcBorders>
            <w:vAlign w:val="center"/>
          </w:tcPr>
          <w:p w:rsidR="00573D6F" w:rsidRPr="00B201CC" w:rsidRDefault="00573D6F" w:rsidP="007D544D">
            <w:pPr>
              <w:autoSpaceDE w:val="0"/>
              <w:autoSpaceDN w:val="0"/>
              <w:adjustRightInd w:val="0"/>
              <w:rPr>
                <w:rFonts w:ascii="Calibri" w:eastAsia="Calibri" w:hAnsi="Calibri" w:cs="Times New Roman"/>
              </w:rPr>
            </w:pP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V=I  x  R</m:t>
                </m:r>
              </m:oMath>
            </m:oMathPara>
          </w:p>
        </w:tc>
      </w:tr>
      <w:tr w:rsidR="00573D6F" w:rsidRPr="00C45E2A" w:rsidTr="007D544D">
        <w:trPr>
          <w:cantSplit/>
          <w:trHeight w:val="567"/>
        </w:trPr>
        <w:tc>
          <w:tcPr>
            <w:tcW w:w="0" w:type="auto"/>
            <w:vMerge/>
            <w:tcBorders>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10</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573D6F" w:rsidRPr="00CD620E" w:rsidRDefault="00573D6F" w:rsidP="007D544D">
            <w:pPr>
              <w:autoSpaceDE w:val="0"/>
              <w:autoSpaceDN w:val="0"/>
              <w:adjustRightInd w:val="0"/>
              <w:rPr>
                <w:rFonts w:ascii="Cambria Math" w:eastAsia="Calibri" w:hAnsi="Cambria Math" w:cs="Times New Roman"/>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jc w:val="right"/>
              <w:rPr>
                <w:rFonts w:ascii="Cambria Math" w:eastAsia="Calibri" w:hAnsi="Cambria Math" w:cs="Times New Roman"/>
                <w:sz w:val="20"/>
                <w:szCs w:val="20"/>
              </w:rPr>
            </w:pPr>
          </w:p>
        </w:tc>
        <w:tc>
          <w:tcPr>
            <w:tcW w:w="0" w:type="auto"/>
            <w:vMerge/>
            <w:tcBorders>
              <w:right w:val="single" w:sz="12" w:space="0" w:color="auto"/>
            </w:tcBorders>
            <w:vAlign w:val="center"/>
          </w:tcPr>
          <w:p w:rsidR="00573D6F" w:rsidRPr="00B201CC" w:rsidRDefault="00573D6F" w:rsidP="007D544D">
            <w:pPr>
              <w:autoSpaceDE w:val="0"/>
              <w:autoSpaceDN w:val="0"/>
              <w:adjustRightInd w:val="0"/>
              <w:rPr>
                <w:rFonts w:ascii="Cambria Math" w:eastAsia="Calibri" w:hAnsi="Cambria Math" w:cs="Times New Roman"/>
              </w:rPr>
            </w:pP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P=V  x  I</m:t>
                </m:r>
              </m:oMath>
            </m:oMathPara>
          </w:p>
        </w:tc>
      </w:tr>
      <w:tr w:rsidR="00573D6F" w:rsidRPr="00C45E2A" w:rsidTr="007D544D">
        <w:trPr>
          <w:cantSplit/>
          <w:trHeight w:val="567"/>
        </w:trPr>
        <w:tc>
          <w:tcPr>
            <w:tcW w:w="0" w:type="auto"/>
            <w:vMerge/>
            <w:tcBorders>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single" w:sz="4" w:space="0" w:color="auto"/>
            </w:tcBorders>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11</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573D6F" w:rsidRPr="00CD620E" w:rsidRDefault="00573D6F" w:rsidP="007D544D">
            <w:pPr>
              <w:autoSpaceDE w:val="0"/>
              <w:autoSpaceDN w:val="0"/>
              <w:adjustRightInd w:val="0"/>
              <w:rPr>
                <w:rFonts w:ascii="Cambria Math" w:eastAsia="Times New Roman" w:hAnsi="Cambria Math" w:cs="HelveticaNeueLTStd-Roman"/>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jc w:val="right"/>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573D6F" w:rsidRPr="00B201CC" w:rsidRDefault="00573D6F" w:rsidP="007D544D">
            <w:pPr>
              <w:autoSpaceDE w:val="0"/>
              <w:autoSpaceDN w:val="0"/>
              <w:adjustRightInd w:val="0"/>
              <w:rPr>
                <w:rFonts w:ascii="Cambria Math" w:eastAsia="Times New Roman" w:hAnsi="Cambria Math" w:cs="HelveticaNeueLTStd-Roman"/>
              </w:rPr>
            </w:pP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 xml:space="preserve">P=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I</m:t>
                    </m:r>
                  </m:e>
                  <m:sup>
                    <m:r>
                      <m:rPr>
                        <m:sty m:val="bi"/>
                      </m:rPr>
                      <w:rPr>
                        <w:rFonts w:ascii="Cambria Math" w:eastAsiaTheme="minorEastAsia" w:hAnsi="Cambria Math" w:cs="HelveticaNeueLTStd-Roman"/>
                      </w:rPr>
                      <m:t>2</m:t>
                    </m:r>
                  </m:sup>
                </m:sSup>
                <m:r>
                  <m:rPr>
                    <m:sty m:val="bi"/>
                  </m:rPr>
                  <w:rPr>
                    <w:rFonts w:ascii="Cambria Math" w:eastAsiaTheme="minorEastAsia" w:hAnsi="Cambria Math" w:cs="HelveticaNeueLTStd-Roman"/>
                  </w:rPr>
                  <m:t xml:space="preserve">  x  R</m:t>
                </m:r>
              </m:oMath>
            </m:oMathPara>
          </w:p>
        </w:tc>
      </w:tr>
      <w:tr w:rsidR="00573D6F" w:rsidRPr="00C45E2A" w:rsidTr="007D544D">
        <w:trPr>
          <w:cantSplit/>
          <w:trHeight w:val="567"/>
        </w:trPr>
        <w:tc>
          <w:tcPr>
            <w:tcW w:w="0" w:type="auto"/>
            <w:vMerge/>
            <w:tcBorders>
              <w:left w:val="double" w:sz="4" w:space="0" w:color="auto"/>
              <w:bottom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double" w:sz="4" w:space="0" w:color="auto"/>
            </w:tcBorders>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12</w:t>
            </w:r>
          </w:p>
        </w:tc>
        <w:tc>
          <w:tcPr>
            <w:tcW w:w="0" w:type="auto"/>
            <w:vMerge/>
            <w:tcBorders>
              <w:bottom w:val="double" w:sz="4" w:space="0" w:color="auto"/>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bottom w:val="single" w:sz="4" w:space="0" w:color="auto"/>
              <w:right w:val="single" w:sz="12" w:space="0" w:color="auto"/>
            </w:tcBorders>
            <w:vAlign w:val="center"/>
          </w:tcPr>
          <w:p w:rsidR="00573D6F" w:rsidRPr="00CD620E" w:rsidRDefault="00573D6F" w:rsidP="007D544D">
            <w:pPr>
              <w:autoSpaceDE w:val="0"/>
              <w:autoSpaceDN w:val="0"/>
              <w:adjustRightInd w:val="0"/>
              <w:rPr>
                <w:rFonts w:ascii="Cambria Math" w:eastAsia="Calibri" w:hAnsi="Cambria Math" w:cs="Times New Roman"/>
              </w:rPr>
            </w:pPr>
          </w:p>
        </w:tc>
        <w:tc>
          <w:tcPr>
            <w:tcW w:w="0" w:type="auto"/>
            <w:vMerge/>
            <w:tcBorders>
              <w:left w:val="single" w:sz="12" w:space="0" w:color="auto"/>
              <w:bottom w:val="single" w:sz="4" w:space="0" w:color="auto"/>
            </w:tcBorders>
            <w:vAlign w:val="center"/>
          </w:tcPr>
          <w:p w:rsidR="00573D6F" w:rsidRPr="004F46CD" w:rsidRDefault="00573D6F" w:rsidP="007D544D">
            <w:pPr>
              <w:autoSpaceDE w:val="0"/>
              <w:autoSpaceDN w:val="0"/>
              <w:adjustRightInd w:val="0"/>
              <w:jc w:val="right"/>
              <w:rPr>
                <w:rFonts w:ascii="Cambria Math" w:eastAsia="Calibri" w:hAnsi="Cambria Math" w:cs="Times New Roman"/>
                <w:sz w:val="20"/>
                <w:szCs w:val="20"/>
              </w:rPr>
            </w:pPr>
          </w:p>
        </w:tc>
        <w:tc>
          <w:tcPr>
            <w:tcW w:w="0" w:type="auto"/>
            <w:vMerge/>
            <w:tcBorders>
              <w:bottom w:val="single" w:sz="4" w:space="0" w:color="auto"/>
              <w:right w:val="single" w:sz="12" w:space="0" w:color="auto"/>
            </w:tcBorders>
            <w:vAlign w:val="center"/>
          </w:tcPr>
          <w:p w:rsidR="00573D6F" w:rsidRPr="00B201CC" w:rsidRDefault="00573D6F" w:rsidP="007D544D">
            <w:pPr>
              <w:autoSpaceDE w:val="0"/>
              <w:autoSpaceDN w:val="0"/>
              <w:adjustRightInd w:val="0"/>
              <w:rPr>
                <w:rFonts w:ascii="Cambria Math" w:eastAsia="Calibri" w:hAnsi="Cambria Math" w:cs="Times New Roman"/>
              </w:rPr>
            </w:pPr>
          </w:p>
        </w:tc>
        <w:tc>
          <w:tcPr>
            <w:tcW w:w="0" w:type="auto"/>
            <w:tcBorders>
              <w:left w:val="single" w:sz="12" w:space="0" w:color="auto"/>
              <w:bottom w:val="double" w:sz="4"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E=Q  x  V</m:t>
                </m:r>
              </m:oMath>
            </m:oMathPara>
          </w:p>
        </w:tc>
      </w:tr>
      <w:tr w:rsidR="00573D6F" w:rsidRPr="00C45E2A" w:rsidTr="007D54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A3585E" w:rsidRDefault="00573D6F" w:rsidP="007D544D">
            <w:pPr>
              <w:jc w:val="center"/>
              <w:rPr>
                <w:rFonts w:ascii="Cambria Math" w:eastAsia="Calibri" w:hAnsi="Cambria Math" w:cs="Times New Roman"/>
                <w:color w:val="000000"/>
              </w:rPr>
            </w:pPr>
            <w:r w:rsidRPr="00C87D44">
              <w:rPr>
                <w:rFonts w:ascii="Cambria Math" w:hAnsi="Cambria Math"/>
                <w:b/>
                <w:sz w:val="28"/>
              </w:rPr>
              <w:t>PARTICLE MODEL topic</w:t>
            </w:r>
          </w:p>
        </w:tc>
      </w:tr>
      <w:tr w:rsidR="00573D6F" w:rsidRPr="00C45E2A" w:rsidTr="007D544D">
        <w:trPr>
          <w:cantSplit/>
          <w:trHeight w:val="454"/>
        </w:trPr>
        <w:tc>
          <w:tcPr>
            <w:tcW w:w="0" w:type="auto"/>
            <w:gridSpan w:val="2"/>
            <w:tcBorders>
              <w:left w:val="double" w:sz="4" w:space="0" w:color="auto"/>
            </w:tcBorders>
            <w:shd w:val="clear" w:color="auto" w:fill="auto"/>
            <w:textDirection w:val="btLr"/>
          </w:tcPr>
          <w:p w:rsidR="00573D6F" w:rsidRDefault="00573D6F" w:rsidP="007D54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9845A6" w:rsidTr="007D544D">
        <w:trPr>
          <w:cantSplit/>
          <w:trHeight w:val="567"/>
        </w:trPr>
        <w:tc>
          <w:tcPr>
            <w:tcW w:w="0" w:type="auto"/>
            <w:tcBorders>
              <w:left w:val="double" w:sz="4" w:space="0" w:color="auto"/>
              <w:bottom w:val="double" w:sz="4" w:space="0" w:color="auto"/>
            </w:tcBorders>
            <w:shd w:val="clear" w:color="auto" w:fill="FFFF99"/>
            <w:textDirection w:val="btLr"/>
          </w:tcPr>
          <w:p w:rsidR="00573D6F" w:rsidRPr="00467DF4" w:rsidRDefault="00573D6F" w:rsidP="007D544D">
            <w:pPr>
              <w:ind w:left="113" w:right="113"/>
              <w:jc w:val="center"/>
              <w:rPr>
                <w:rFonts w:ascii="Cambria Math" w:hAnsi="Cambria Math"/>
                <w:i/>
                <w:sz w:val="14"/>
                <w:szCs w:val="12"/>
              </w:rPr>
            </w:pPr>
            <w:r w:rsidRPr="00467DF4">
              <w:rPr>
                <w:rFonts w:ascii="Cambria Math" w:hAnsi="Cambria Math"/>
                <w:i/>
                <w:sz w:val="14"/>
                <w:szCs w:val="12"/>
              </w:rPr>
              <w:t>PART-ICLES</w:t>
            </w:r>
          </w:p>
        </w:tc>
        <w:tc>
          <w:tcPr>
            <w:tcW w:w="0" w:type="auto"/>
            <w:tcBorders>
              <w:bottom w:val="double" w:sz="4" w:space="0" w:color="auto"/>
            </w:tcBorders>
            <w:shd w:val="clear" w:color="auto" w:fill="FFFF99"/>
            <w:vAlign w:val="center"/>
          </w:tcPr>
          <w:p w:rsidR="00573D6F" w:rsidRPr="0091666B" w:rsidRDefault="00573D6F" w:rsidP="007D544D">
            <w:pPr>
              <w:rPr>
                <w:rFonts w:ascii="Cambria Math" w:hAnsi="Cambria Math"/>
                <w:i/>
                <w:sz w:val="18"/>
                <w:szCs w:val="18"/>
              </w:rPr>
            </w:pPr>
            <w:r w:rsidRPr="0091666B">
              <w:rPr>
                <w:rFonts w:ascii="Cambria Math" w:hAnsi="Cambria Math"/>
                <w:i/>
                <w:sz w:val="18"/>
                <w:szCs w:val="18"/>
              </w:rPr>
              <w:t>13</w:t>
            </w:r>
          </w:p>
        </w:tc>
        <w:tc>
          <w:tcPr>
            <w:tcW w:w="0" w:type="auto"/>
            <w:tcBorders>
              <w:bottom w:val="double" w:sz="4" w:space="0" w:color="auto"/>
              <w:right w:val="nil"/>
            </w:tcBorders>
            <w:shd w:val="clear" w:color="auto" w:fill="auto"/>
            <w:vAlign w:val="center"/>
          </w:tcPr>
          <w:p w:rsidR="00573D6F" w:rsidRPr="009845A6" w:rsidRDefault="00573D6F" w:rsidP="007D54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𝞀</w:t>
            </w:r>
          </w:p>
          <w:p w:rsidR="00573D6F" w:rsidRPr="009845A6" w:rsidRDefault="00573D6F" w:rsidP="007D54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m</w:t>
            </w:r>
          </w:p>
          <w:p w:rsidR="00573D6F" w:rsidRPr="009845A6" w:rsidRDefault="00573D6F" w:rsidP="007D54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v</w:t>
            </w:r>
          </w:p>
        </w:tc>
        <w:tc>
          <w:tcPr>
            <w:tcW w:w="0" w:type="auto"/>
            <w:tcBorders>
              <w:left w:val="nil"/>
              <w:bottom w:val="double" w:sz="4" w:space="0" w:color="auto"/>
              <w:right w:val="single" w:sz="12" w:space="0" w:color="auto"/>
            </w:tcBorders>
            <w:vAlign w:val="center"/>
          </w:tcPr>
          <w:p w:rsidR="00573D6F" w:rsidRPr="00531008" w:rsidRDefault="00573D6F" w:rsidP="007D54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density</w:t>
            </w:r>
          </w:p>
          <w:p w:rsidR="00573D6F" w:rsidRPr="00531008" w:rsidRDefault="00573D6F" w:rsidP="007D54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mass</w:t>
            </w:r>
          </w:p>
          <w:p w:rsidR="00573D6F" w:rsidRPr="009845A6" w:rsidRDefault="00573D6F" w:rsidP="007D544D">
            <w:pPr>
              <w:autoSpaceDE w:val="0"/>
              <w:autoSpaceDN w:val="0"/>
              <w:adjustRightInd w:val="0"/>
              <w:rPr>
                <w:rFonts w:ascii="Cambria Math" w:eastAsia="Calibri" w:hAnsi="Cambria Math" w:cs="Times New Roman"/>
                <w:b/>
                <w:color w:val="000000"/>
              </w:rPr>
            </w:pPr>
            <w:r w:rsidRPr="00531008">
              <w:rPr>
                <w:rFonts w:ascii="Cambria Math" w:eastAsia="Calibri" w:hAnsi="Cambria Math" w:cs="Times New Roman"/>
                <w:color w:val="000000"/>
              </w:rPr>
              <w:t>volume</w:t>
            </w:r>
          </w:p>
        </w:tc>
        <w:tc>
          <w:tcPr>
            <w:tcW w:w="0" w:type="auto"/>
            <w:tcBorders>
              <w:left w:val="single" w:sz="12" w:space="0" w:color="auto"/>
              <w:bottom w:val="double" w:sz="4" w:space="0" w:color="auto"/>
            </w:tcBorders>
            <w:vAlign w:val="center"/>
          </w:tcPr>
          <w:p w:rsidR="00573D6F" w:rsidRPr="00531008" w:rsidRDefault="00573D6F" w:rsidP="007D544D">
            <w:pPr>
              <w:autoSpaceDE w:val="0"/>
              <w:autoSpaceDN w:val="0"/>
              <w:adjustRightInd w:val="0"/>
              <w:jc w:val="right"/>
              <w:rPr>
                <w:rFonts w:ascii="Cambria Math" w:eastAsia="Calibri" w:hAnsi="Cambria Math" w:cs="Times New Roman"/>
                <w:color w:val="000000"/>
                <w:sz w:val="20"/>
                <w:szCs w:val="20"/>
                <w:vertAlign w:val="superscript"/>
              </w:rPr>
            </w:pPr>
            <w:r w:rsidRPr="00531008">
              <w:rPr>
                <w:rFonts w:ascii="Cambria Math" w:eastAsia="Calibri" w:hAnsi="Cambria Math" w:cs="Times New Roman"/>
                <w:color w:val="000000"/>
                <w:sz w:val="20"/>
                <w:szCs w:val="20"/>
              </w:rPr>
              <w:t>kilogram per metre</w:t>
            </w:r>
            <w:r w:rsidRPr="00531008">
              <w:rPr>
                <w:rFonts w:ascii="Cambria Math" w:eastAsia="Calibri" w:hAnsi="Cambria Math" w:cs="Times New Roman"/>
                <w:color w:val="000000"/>
                <w:sz w:val="20"/>
                <w:szCs w:val="20"/>
                <w:vertAlign w:val="superscript"/>
              </w:rPr>
              <w:t>3</w:t>
            </w:r>
          </w:p>
          <w:p w:rsidR="00573D6F" w:rsidRPr="00531008" w:rsidRDefault="00573D6F" w:rsidP="007D544D">
            <w:pPr>
              <w:autoSpaceDE w:val="0"/>
              <w:autoSpaceDN w:val="0"/>
              <w:adjustRightInd w:val="0"/>
              <w:jc w:val="right"/>
              <w:rPr>
                <w:rFonts w:ascii="Cambria Math" w:eastAsia="Calibri" w:hAnsi="Cambria Math" w:cs="Times New Roman"/>
                <w:color w:val="000000"/>
                <w:sz w:val="20"/>
                <w:szCs w:val="20"/>
              </w:rPr>
            </w:pPr>
            <w:r w:rsidRPr="00531008">
              <w:rPr>
                <w:rFonts w:ascii="Cambria Math" w:eastAsia="Calibri" w:hAnsi="Cambria Math" w:cs="Times New Roman"/>
                <w:color w:val="000000"/>
                <w:sz w:val="20"/>
                <w:szCs w:val="20"/>
              </w:rPr>
              <w:t>kilogram</w:t>
            </w:r>
          </w:p>
          <w:p w:rsidR="00573D6F" w:rsidRPr="009845A6" w:rsidRDefault="00573D6F" w:rsidP="007D544D">
            <w:pPr>
              <w:autoSpaceDE w:val="0"/>
              <w:autoSpaceDN w:val="0"/>
              <w:adjustRightInd w:val="0"/>
              <w:jc w:val="right"/>
              <w:rPr>
                <w:rFonts w:ascii="Cambria Math" w:eastAsia="Calibri" w:hAnsi="Cambria Math" w:cs="Times New Roman"/>
                <w:b/>
                <w:color w:val="000000"/>
                <w:sz w:val="20"/>
                <w:szCs w:val="20"/>
              </w:rPr>
            </w:pPr>
            <w:r w:rsidRPr="00531008">
              <w:rPr>
                <w:rFonts w:ascii="Cambria Math" w:eastAsia="Calibri" w:hAnsi="Cambria Math" w:cs="Times New Roman"/>
                <w:color w:val="000000"/>
                <w:sz w:val="20"/>
                <w:szCs w:val="20"/>
              </w:rPr>
              <w:t>metre</w:t>
            </w:r>
            <w:r w:rsidRPr="00531008">
              <w:rPr>
                <w:rFonts w:ascii="Cambria Math" w:eastAsia="Calibri" w:hAnsi="Cambria Math" w:cs="Times New Roman"/>
                <w:color w:val="000000"/>
                <w:sz w:val="20"/>
                <w:szCs w:val="20"/>
                <w:vertAlign w:val="superscript"/>
              </w:rPr>
              <w:t>3</w:t>
            </w:r>
          </w:p>
        </w:tc>
        <w:tc>
          <w:tcPr>
            <w:tcW w:w="0" w:type="auto"/>
            <w:tcBorders>
              <w:bottom w:val="double" w:sz="4" w:space="0" w:color="auto"/>
              <w:right w:val="single" w:sz="12" w:space="0" w:color="auto"/>
            </w:tcBorders>
            <w:vAlign w:val="center"/>
          </w:tcPr>
          <w:p w:rsidR="00573D6F" w:rsidRPr="00531008" w:rsidRDefault="00573D6F" w:rsidP="007D544D">
            <w:pPr>
              <w:autoSpaceDE w:val="0"/>
              <w:autoSpaceDN w:val="0"/>
              <w:adjustRightInd w:val="0"/>
              <w:rPr>
                <w:rFonts w:ascii="Cambria Math" w:eastAsia="Calibri" w:hAnsi="Cambria Math" w:cs="Times New Roman"/>
                <w:color w:val="000000"/>
                <w:vertAlign w:val="superscript"/>
              </w:rPr>
            </w:pPr>
            <w:r w:rsidRPr="00531008">
              <w:rPr>
                <w:rFonts w:ascii="Cambria Math" w:eastAsia="Calibri" w:hAnsi="Cambria Math" w:cs="Times New Roman"/>
                <w:color w:val="000000"/>
              </w:rPr>
              <w:t>kg/m</w:t>
            </w:r>
            <w:r w:rsidRPr="00531008">
              <w:rPr>
                <w:rFonts w:ascii="Cambria Math" w:eastAsia="Calibri" w:hAnsi="Cambria Math" w:cs="Times New Roman"/>
                <w:color w:val="000000"/>
                <w:vertAlign w:val="superscript"/>
              </w:rPr>
              <w:t>3</w:t>
            </w:r>
          </w:p>
          <w:p w:rsidR="00573D6F" w:rsidRPr="00531008" w:rsidRDefault="00573D6F" w:rsidP="007D54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kg</w:t>
            </w:r>
          </w:p>
          <w:p w:rsidR="00573D6F" w:rsidRPr="009845A6" w:rsidRDefault="00573D6F" w:rsidP="007D544D">
            <w:pPr>
              <w:autoSpaceDE w:val="0"/>
              <w:autoSpaceDN w:val="0"/>
              <w:adjustRightInd w:val="0"/>
              <w:rPr>
                <w:rFonts w:ascii="Cambria Math" w:eastAsia="Calibri" w:hAnsi="Cambria Math" w:cs="Times New Roman"/>
                <w:b/>
                <w:color w:val="000000"/>
                <w:vertAlign w:val="superscript"/>
              </w:rPr>
            </w:pPr>
            <w:r w:rsidRPr="00531008">
              <w:rPr>
                <w:rFonts w:ascii="Cambria Math" w:eastAsia="Calibri" w:hAnsi="Cambria Math" w:cs="Times New Roman"/>
                <w:color w:val="000000"/>
              </w:rPr>
              <w:t>m</w:t>
            </w:r>
            <w:r w:rsidRPr="00531008">
              <w:rPr>
                <w:rFonts w:ascii="Cambria Math" w:eastAsia="Calibri" w:hAnsi="Cambria Math" w:cs="Times New Roman"/>
                <w:color w:val="000000"/>
                <w:vertAlign w:val="superscript"/>
              </w:rPr>
              <w:t>3</w:t>
            </w:r>
          </w:p>
        </w:tc>
        <w:tc>
          <w:tcPr>
            <w:tcW w:w="0" w:type="auto"/>
            <w:tcBorders>
              <w:left w:val="single" w:sz="12" w:space="0" w:color="auto"/>
              <w:bottom w:val="double" w:sz="4" w:space="0" w:color="auto"/>
              <w:right w:val="double" w:sz="4" w:space="0" w:color="auto"/>
            </w:tcBorders>
            <w:shd w:val="clear" w:color="auto" w:fill="auto"/>
            <w:vAlign w:val="center"/>
          </w:tcPr>
          <w:p w:rsidR="00573D6F" w:rsidRPr="009845A6" w:rsidRDefault="00573D6F" w:rsidP="007D54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rPr>
                  <m:t>ρ=</m:t>
                </m:r>
                <m:f>
                  <m:fPr>
                    <m:ctrlPr>
                      <w:rPr>
                        <w:rFonts w:ascii="Cambria Math" w:hAnsi="Cambria Math" w:cs="HelveticaNeueLTStd-Roman"/>
                        <w:b/>
                        <w:i/>
                        <w:color w:val="000000"/>
                      </w:rPr>
                    </m:ctrlPr>
                  </m:fPr>
                  <m:num>
                    <m:r>
                      <m:rPr>
                        <m:sty m:val="bi"/>
                      </m:rPr>
                      <w:rPr>
                        <w:rFonts w:ascii="Cambria Math" w:hAnsi="Cambria Math" w:cs="HelveticaNeueLTStd-Roman"/>
                        <w:color w:val="000000"/>
                      </w:rPr>
                      <m:t>m</m:t>
                    </m:r>
                  </m:num>
                  <m:den>
                    <m:r>
                      <m:rPr>
                        <m:sty m:val="bi"/>
                      </m:rPr>
                      <w:rPr>
                        <w:rFonts w:ascii="Cambria Math" w:hAnsi="Cambria Math" w:cs="HelveticaNeueLTStd-Roman"/>
                        <w:color w:val="000000"/>
                      </w:rPr>
                      <m:t>v</m:t>
                    </m:r>
                  </m:den>
                </m:f>
              </m:oMath>
            </m:oMathPara>
          </w:p>
        </w:tc>
      </w:tr>
    </w:tbl>
    <w:p w:rsidR="00573D6F" w:rsidRPr="002D7DDB" w:rsidRDefault="00573D6F" w:rsidP="00573D6F">
      <w:pPr>
        <w:rPr>
          <w:rFonts w:ascii="Cambria Math" w:hAnsi="Cambria Math"/>
          <w:b/>
          <w:sz w:val="32"/>
        </w:rPr>
      </w:pPr>
    </w:p>
    <w:p w:rsidR="00573D6F" w:rsidRDefault="00573D6F" w:rsidP="00C3316D">
      <w:pPr>
        <w:jc w:val="center"/>
        <w:rPr>
          <w:rFonts w:ascii="Cambria Math" w:hAnsi="Cambria Math"/>
          <w:b/>
          <w:sz w:val="32"/>
        </w:rPr>
      </w:pPr>
    </w:p>
    <w:p w:rsidR="00611BBE" w:rsidRPr="00176F7E" w:rsidRDefault="00611BBE" w:rsidP="00611BBE">
      <w:pPr>
        <w:jc w:val="center"/>
        <w:rPr>
          <w:rFonts w:ascii="Cambria Math" w:hAnsi="Cambria Math"/>
          <w:b/>
          <w:sz w:val="32"/>
        </w:rPr>
      </w:pPr>
      <w:r w:rsidRPr="00176F7E">
        <w:rPr>
          <w:rFonts w:ascii="Cambria Math" w:hAnsi="Cambria Math"/>
          <w:b/>
          <w:sz w:val="32"/>
        </w:rPr>
        <w:lastRenderedPageBreak/>
        <w:t xml:space="preserve">PHYSICS EQUATIONS </w:t>
      </w:r>
      <w:r>
        <w:rPr>
          <w:rFonts w:ascii="Cambria Math" w:hAnsi="Cambria Math"/>
          <w:b/>
          <w:sz w:val="32"/>
        </w:rPr>
        <w:t>YOU SHOULD BE FAMILIAR WITH</w:t>
      </w:r>
    </w:p>
    <w:tbl>
      <w:tblPr>
        <w:tblStyle w:val="TableGrid"/>
        <w:tblW w:w="0" w:type="auto"/>
        <w:tblLook w:val="04A0" w:firstRow="1" w:lastRow="0" w:firstColumn="1" w:lastColumn="0" w:noHBand="0" w:noVBand="1"/>
      </w:tblPr>
      <w:tblGrid>
        <w:gridCol w:w="434"/>
        <w:gridCol w:w="646"/>
        <w:gridCol w:w="419"/>
        <w:gridCol w:w="3341"/>
        <w:gridCol w:w="2519"/>
        <w:gridCol w:w="874"/>
        <w:gridCol w:w="2100"/>
      </w:tblGrid>
      <w:tr w:rsidR="00C3316D" w:rsidTr="00611BBE">
        <w:trPr>
          <w:cantSplit/>
          <w:trHeight w:val="454"/>
          <w:tblHeader/>
        </w:trPr>
        <w:tc>
          <w:tcPr>
            <w:tcW w:w="10329" w:type="dxa"/>
            <w:gridSpan w:val="7"/>
            <w:tcBorders>
              <w:top w:val="double" w:sz="4" w:space="0" w:color="auto"/>
              <w:left w:val="double" w:sz="4" w:space="0" w:color="auto"/>
              <w:bottom w:val="single" w:sz="4" w:space="0" w:color="auto"/>
              <w:right w:val="double" w:sz="4"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8"/>
              </w:rPr>
              <w:t>FORCES</w:t>
            </w:r>
          </w:p>
        </w:tc>
      </w:tr>
      <w:tr w:rsidR="00C3316D" w:rsidTr="007D544D">
        <w:trPr>
          <w:cantSplit/>
          <w:trHeight w:val="454"/>
          <w:tblHeader/>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C3316D" w:rsidRDefault="00C3316D" w:rsidP="007D544D">
            <w:pPr>
              <w:rPr>
                <w:rFonts w:ascii="Cambria Math" w:hAnsi="Cambria Math"/>
                <w:b/>
                <w:i/>
                <w:sz w:val="20"/>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Equation</w:t>
            </w:r>
          </w:p>
        </w:tc>
      </w:tr>
      <w:tr w:rsidR="00C3316D" w:rsidTr="007D544D">
        <w:trPr>
          <w:cantSplit/>
          <w:trHeight w:val="567"/>
        </w:trPr>
        <w:tc>
          <w:tcPr>
            <w:tcW w:w="0" w:type="auto"/>
            <w:vMerge w:val="restart"/>
            <w:tcBorders>
              <w:top w:val="single" w:sz="4" w:space="0" w:color="auto"/>
              <w:left w:val="double" w:sz="4" w:space="0" w:color="auto"/>
              <w:bottom w:val="double" w:sz="4" w:space="0" w:color="auto"/>
              <w:right w:val="single" w:sz="4" w:space="0" w:color="auto"/>
            </w:tcBorders>
            <w:shd w:val="clear" w:color="auto" w:fill="92D050"/>
            <w:textDirection w:val="btLr"/>
            <w:vAlign w:val="center"/>
            <w:hideMark/>
          </w:tcPr>
          <w:p w:rsidR="00C3316D" w:rsidRDefault="00C3316D" w:rsidP="007D544D">
            <w:pPr>
              <w:ind w:left="113" w:right="113"/>
              <w:jc w:val="center"/>
              <w:rPr>
                <w:rFonts w:ascii="Cambria Math" w:hAnsi="Cambria Math"/>
                <w:i/>
                <w:sz w:val="18"/>
                <w:szCs w:val="18"/>
              </w:rPr>
            </w:pPr>
            <w:r>
              <w:rPr>
                <w:rFonts w:ascii="Cambria Math" w:hAnsi="Cambria Math"/>
                <w:i/>
                <w:sz w:val="18"/>
                <w:szCs w:val="18"/>
              </w:rPr>
              <w:t>FORCES</w:t>
            </w: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14</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g</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weight</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mass</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gravitational field strength</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W=m  x  g</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15</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work done</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 xml:space="preserve">force </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distance travelled</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joule</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J</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W=F  x  s</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16</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k</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e</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force</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spring constant</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extension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metre</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metres</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N/m</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F=k  x  e</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C3316D" w:rsidRDefault="00C3316D" w:rsidP="007D544D">
            <w:pPr>
              <w:rPr>
                <w:rFonts w:ascii="Cambria Math" w:hAnsi="Cambria Math"/>
                <w:i/>
                <w:sz w:val="18"/>
                <w:szCs w:val="18"/>
              </w:rPr>
            </w:pPr>
            <w:r>
              <w:rPr>
                <w:rFonts w:ascii="Cambria Math" w:hAnsi="Cambria Math"/>
                <w:i/>
                <w:sz w:val="18"/>
                <w:szCs w:val="18"/>
              </w:rPr>
              <w:t>17*</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d</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moment</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force</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 (perpendicular to pivot)</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 metre</w:t>
            </w:r>
          </w:p>
          <w:p w:rsidR="00C3316D" w:rsidRDefault="00C3316D" w:rsidP="007D544D">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w:t>
            </w:r>
          </w:p>
          <w:p w:rsidR="00C3316D" w:rsidRDefault="00C3316D" w:rsidP="007D544D">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Nm</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N</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M=F  x  d</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C3316D" w:rsidRPr="00611BBE" w:rsidRDefault="00C3316D" w:rsidP="007D544D">
            <w:pPr>
              <w:rPr>
                <w:rFonts w:ascii="Cambria Math" w:hAnsi="Cambria Math"/>
                <w:i/>
                <w:dstrike/>
                <w:sz w:val="18"/>
                <w:szCs w:val="18"/>
              </w:rPr>
            </w:pPr>
            <w:r w:rsidRPr="00611BBE">
              <w:rPr>
                <w:rFonts w:ascii="Cambria Math" w:hAnsi="Cambria Math"/>
                <w:i/>
                <w:dstrike/>
                <w:sz w:val="18"/>
                <w:szCs w:val="18"/>
              </w:rPr>
              <w:t>18*</w:t>
            </w:r>
          </w:p>
        </w:tc>
        <w:tc>
          <w:tcPr>
            <w:tcW w:w="0" w:type="auto"/>
            <w:tcBorders>
              <w:top w:val="single" w:sz="4" w:space="0" w:color="auto"/>
              <w:left w:val="single" w:sz="4" w:space="0" w:color="auto"/>
              <w:bottom w:val="single" w:sz="4" w:space="0" w:color="auto"/>
              <w:right w:val="nil"/>
            </w:tcBorders>
            <w:vAlign w:val="center"/>
            <w:hideMark/>
          </w:tcPr>
          <w:p w:rsidR="00C3316D" w:rsidRPr="00611BBE" w:rsidRDefault="00C3316D" w:rsidP="007D544D">
            <w:pPr>
              <w:autoSpaceDE w:val="0"/>
              <w:autoSpaceDN w:val="0"/>
              <w:adjustRightInd w:val="0"/>
              <w:jc w:val="right"/>
              <w:rPr>
                <w:rFonts w:ascii="Cambria Math" w:hAnsi="Cambria Math" w:cs="HelveticaNeueLTStd-Roman"/>
                <w:b/>
                <w:dstrike/>
                <w:color w:val="000000"/>
              </w:rPr>
            </w:pPr>
            <w:r w:rsidRPr="00611BBE">
              <w:rPr>
                <w:rFonts w:ascii="Cambria Math" w:hAnsi="Cambria Math" w:cs="HelveticaNeueLTStd-Roman"/>
                <w:b/>
                <w:dstrike/>
                <w:color w:val="000000"/>
              </w:rPr>
              <w:t>p</w:t>
            </w:r>
          </w:p>
          <w:p w:rsidR="00C3316D" w:rsidRPr="00611BBE" w:rsidRDefault="00C3316D" w:rsidP="007D544D">
            <w:pPr>
              <w:autoSpaceDE w:val="0"/>
              <w:autoSpaceDN w:val="0"/>
              <w:adjustRightInd w:val="0"/>
              <w:jc w:val="right"/>
              <w:rPr>
                <w:rFonts w:ascii="Cambria Math" w:hAnsi="Cambria Math" w:cs="HelveticaNeueLTStd-Roman"/>
                <w:b/>
                <w:dstrike/>
                <w:color w:val="000000"/>
              </w:rPr>
            </w:pPr>
            <w:r w:rsidRPr="00611BBE">
              <w:rPr>
                <w:rFonts w:ascii="Cambria Math" w:hAnsi="Cambria Math" w:cs="HelveticaNeueLTStd-Roman"/>
                <w:b/>
                <w:dstrike/>
                <w:color w:val="000000"/>
              </w:rPr>
              <w:t>F</w:t>
            </w:r>
          </w:p>
          <w:p w:rsidR="00C3316D" w:rsidRPr="00611BBE" w:rsidRDefault="00C3316D" w:rsidP="007D544D">
            <w:pPr>
              <w:autoSpaceDE w:val="0"/>
              <w:autoSpaceDN w:val="0"/>
              <w:adjustRightInd w:val="0"/>
              <w:jc w:val="right"/>
              <w:rPr>
                <w:rFonts w:ascii="Cambria Math" w:hAnsi="Cambria Math" w:cs="HelveticaNeueLTStd-Roman"/>
                <w:b/>
                <w:dstrike/>
                <w:color w:val="000000"/>
              </w:rPr>
            </w:pPr>
            <w:r w:rsidRPr="00611BBE">
              <w:rPr>
                <w:rFonts w:ascii="Cambria Math" w:hAnsi="Cambria Math" w:cs="HelveticaNeueLTStd-Roman"/>
                <w:b/>
                <w:dstrike/>
                <w:color w:val="000000"/>
              </w:rPr>
              <w:t>A</w:t>
            </w:r>
          </w:p>
        </w:tc>
        <w:tc>
          <w:tcPr>
            <w:tcW w:w="0" w:type="auto"/>
            <w:tcBorders>
              <w:top w:val="single" w:sz="4" w:space="0" w:color="auto"/>
              <w:left w:val="nil"/>
              <w:bottom w:val="single" w:sz="4" w:space="0" w:color="auto"/>
              <w:right w:val="single" w:sz="12" w:space="0" w:color="auto"/>
            </w:tcBorders>
            <w:vAlign w:val="center"/>
            <w:hideMark/>
          </w:tcPr>
          <w:p w:rsidR="00C3316D" w:rsidRPr="00611BBE" w:rsidRDefault="00C3316D" w:rsidP="007D544D">
            <w:pPr>
              <w:rPr>
                <w:rFonts w:ascii="Cambria Math" w:eastAsia="Times New Roman" w:hAnsi="Cambria Math" w:cs="HelveticaNeueLTStd-Roman"/>
                <w:dstrike/>
                <w:color w:val="000000"/>
              </w:rPr>
            </w:pPr>
            <w:r w:rsidRPr="00611BBE">
              <w:rPr>
                <w:rFonts w:ascii="Cambria Math" w:eastAsia="Times New Roman" w:hAnsi="Cambria Math" w:cs="HelveticaNeueLTStd-Roman"/>
                <w:dstrike/>
                <w:color w:val="000000"/>
              </w:rPr>
              <w:t>pressure</w:t>
            </w:r>
          </w:p>
          <w:p w:rsidR="00C3316D" w:rsidRPr="00611BBE" w:rsidRDefault="00C3316D" w:rsidP="007D544D">
            <w:pPr>
              <w:rPr>
                <w:rFonts w:ascii="Cambria Math" w:eastAsia="Times New Roman" w:hAnsi="Cambria Math" w:cs="HelveticaNeueLTStd-Roman"/>
                <w:dstrike/>
                <w:color w:val="000000"/>
              </w:rPr>
            </w:pPr>
            <w:r w:rsidRPr="00611BBE">
              <w:rPr>
                <w:rFonts w:ascii="Cambria Math" w:eastAsia="Times New Roman" w:hAnsi="Cambria Math" w:cs="HelveticaNeueLTStd-Roman"/>
                <w:dstrike/>
                <w:color w:val="000000"/>
              </w:rPr>
              <w:t>force</w:t>
            </w:r>
          </w:p>
          <w:p w:rsidR="00C3316D" w:rsidRPr="00611BBE" w:rsidRDefault="00C3316D" w:rsidP="007D544D">
            <w:pPr>
              <w:rPr>
                <w:rFonts w:ascii="Cambria Math" w:eastAsia="Times New Roman" w:hAnsi="Cambria Math" w:cs="HelveticaNeueLTStd-Roman"/>
                <w:dstrike/>
                <w:color w:val="000000"/>
              </w:rPr>
            </w:pPr>
            <w:r w:rsidRPr="00611BBE">
              <w:rPr>
                <w:rFonts w:ascii="Cambria Math" w:eastAsia="Times New Roman" w:hAnsi="Cambria Math" w:cs="HelveticaNeueLTStd-Roman"/>
                <w:dstrike/>
                <w:color w:val="000000"/>
              </w:rPr>
              <w:t>area</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Pr="00611BBE" w:rsidRDefault="00C3316D" w:rsidP="007D544D">
            <w:pPr>
              <w:jc w:val="right"/>
              <w:rPr>
                <w:rFonts w:ascii="Cambria Math" w:eastAsia="Calibri" w:hAnsi="Cambria Math" w:cs="HelveticaNeueLTStd-Roman"/>
                <w:dstrike/>
                <w:color w:val="000000"/>
                <w:sz w:val="20"/>
                <w:szCs w:val="20"/>
              </w:rPr>
            </w:pPr>
            <w:r w:rsidRPr="00611BBE">
              <w:rPr>
                <w:rFonts w:ascii="Cambria Math" w:eastAsia="Calibri" w:hAnsi="Cambria Math" w:cs="HelveticaNeueLTStd-Roman"/>
                <w:dstrike/>
                <w:color w:val="000000"/>
                <w:sz w:val="20"/>
                <w:szCs w:val="20"/>
              </w:rPr>
              <w:t>pascal</w:t>
            </w:r>
          </w:p>
          <w:p w:rsidR="00C3316D" w:rsidRPr="00611BBE" w:rsidRDefault="00C3316D" w:rsidP="007D544D">
            <w:pPr>
              <w:jc w:val="right"/>
              <w:rPr>
                <w:rFonts w:ascii="Cambria Math" w:eastAsia="Calibri" w:hAnsi="Cambria Math" w:cs="HelveticaNeueLTStd-Roman"/>
                <w:dstrike/>
                <w:color w:val="000000"/>
                <w:sz w:val="20"/>
                <w:szCs w:val="20"/>
              </w:rPr>
            </w:pPr>
            <w:r w:rsidRPr="00611BBE">
              <w:rPr>
                <w:rFonts w:ascii="Cambria Math" w:eastAsia="Calibri" w:hAnsi="Cambria Math" w:cs="HelveticaNeueLTStd-Roman"/>
                <w:dstrike/>
                <w:color w:val="000000"/>
                <w:sz w:val="20"/>
                <w:szCs w:val="20"/>
              </w:rPr>
              <w:t>newton</w:t>
            </w:r>
          </w:p>
          <w:p w:rsidR="00C3316D" w:rsidRPr="00611BBE" w:rsidRDefault="00C3316D" w:rsidP="007D544D">
            <w:pPr>
              <w:jc w:val="right"/>
              <w:rPr>
                <w:rFonts w:ascii="Cambria Math" w:eastAsia="Calibri" w:hAnsi="Cambria Math" w:cs="HelveticaNeueLTStd-Roman"/>
                <w:dstrike/>
                <w:color w:val="000000"/>
                <w:sz w:val="20"/>
                <w:szCs w:val="20"/>
              </w:rPr>
            </w:pPr>
            <w:r w:rsidRPr="00611BBE">
              <w:rPr>
                <w:rFonts w:ascii="Cambria Math" w:eastAsia="Calibri" w:hAnsi="Cambria Math" w:cs="HelveticaNeueLTStd-Roman"/>
                <w:dstrike/>
                <w:color w:val="000000"/>
                <w:sz w:val="20"/>
                <w:szCs w:val="20"/>
              </w:rPr>
              <w:t>metre</w:t>
            </w:r>
            <w:r w:rsidRPr="00611BBE">
              <w:rPr>
                <w:rFonts w:ascii="Cambria Math" w:eastAsia="Calibri" w:hAnsi="Cambria Math" w:cs="HelveticaNeueLTStd-Roman"/>
                <w:b/>
                <w:dstrike/>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Pr="00611BBE" w:rsidRDefault="00C3316D" w:rsidP="007D544D">
            <w:pPr>
              <w:rPr>
                <w:rFonts w:ascii="Cambria Math" w:eastAsia="Times New Roman" w:hAnsi="Cambria Math" w:cs="Times New Roman"/>
                <w:dstrike/>
                <w:color w:val="000000"/>
              </w:rPr>
            </w:pPr>
            <w:r w:rsidRPr="00611BBE">
              <w:rPr>
                <w:rFonts w:ascii="Cambria Math" w:eastAsia="Times New Roman" w:hAnsi="Cambria Math" w:cs="Times New Roman"/>
                <w:dstrike/>
                <w:color w:val="000000"/>
              </w:rPr>
              <w:t>Pa</w:t>
            </w:r>
          </w:p>
          <w:p w:rsidR="00C3316D" w:rsidRPr="00611BBE" w:rsidRDefault="00C3316D" w:rsidP="007D544D">
            <w:pPr>
              <w:rPr>
                <w:rFonts w:ascii="Cambria Math" w:eastAsia="Times New Roman" w:hAnsi="Cambria Math" w:cs="Times New Roman"/>
                <w:dstrike/>
                <w:color w:val="000000"/>
              </w:rPr>
            </w:pPr>
            <w:r w:rsidRPr="00611BBE">
              <w:rPr>
                <w:rFonts w:ascii="Cambria Math" w:eastAsia="Times New Roman" w:hAnsi="Cambria Math" w:cs="Times New Roman"/>
                <w:dstrike/>
                <w:color w:val="000000"/>
              </w:rPr>
              <w:t>N</w:t>
            </w:r>
          </w:p>
          <w:p w:rsidR="00C3316D" w:rsidRPr="00611BBE" w:rsidRDefault="00C3316D" w:rsidP="007D544D">
            <w:pPr>
              <w:rPr>
                <w:rFonts w:ascii="Cambria Math" w:eastAsia="Times New Roman" w:hAnsi="Cambria Math" w:cs="Times New Roman"/>
                <w:dstrike/>
                <w:color w:val="000000"/>
              </w:rPr>
            </w:pPr>
            <w:r w:rsidRPr="00611BBE">
              <w:rPr>
                <w:rFonts w:ascii="Cambria Math" w:eastAsia="Times New Roman" w:hAnsi="Cambria Math" w:cs="Times New Roman"/>
                <w:dstrike/>
                <w:color w:val="000000"/>
              </w:rPr>
              <w:t>m</w:t>
            </w:r>
            <w:r w:rsidRPr="00611BBE">
              <w:rPr>
                <w:rFonts w:ascii="Cambria Math" w:eastAsia="Times New Roman" w:hAnsi="Cambria Math" w:cs="Times New Roman"/>
                <w:b/>
                <w:dstrike/>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Pr="00611BBE" w:rsidRDefault="00C3316D" w:rsidP="007D544D">
            <w:pPr>
              <w:rPr>
                <w:rFonts w:ascii="Cambria Math" w:hAnsi="Cambria Math"/>
                <w:b/>
                <w:i/>
                <w:dstrike/>
              </w:rPr>
            </w:pPr>
            <m:oMathPara>
              <m:oMathParaPr>
                <m:jc m:val="left"/>
              </m:oMathParaPr>
              <m:oMath>
                <m:r>
                  <m:rPr>
                    <m:sty m:val="bi"/>
                  </m:rPr>
                  <w:rPr>
                    <w:rFonts w:ascii="Cambria Math" w:eastAsiaTheme="minorEastAsia" w:hAnsi="Cambria Math" w:cs="HelveticaNeueLTStd-Roman"/>
                    <w:dstrike/>
                    <w:color w:val="000000"/>
                  </w:rPr>
                  <m:t>p</m:t>
                </m:r>
                <m:r>
                  <m:rPr>
                    <m:sty m:val="bi"/>
                  </m:rPr>
                  <w:rPr>
                    <w:rFonts w:ascii="Cambria Math" w:hAnsi="Cambria Math" w:cs="HelveticaNeueLTStd-Roman"/>
                    <w:dstrike/>
                    <w:color w:val="000000"/>
                  </w:rPr>
                  <m:t>=</m:t>
                </m:r>
                <m:f>
                  <m:fPr>
                    <m:ctrlPr>
                      <w:rPr>
                        <w:rFonts w:ascii="Cambria Math" w:hAnsi="Cambria Math" w:cs="HelveticaNeueLTStd-Roman"/>
                        <w:b/>
                        <w:i/>
                        <w:dstrike/>
                        <w:color w:val="000000"/>
                      </w:rPr>
                    </m:ctrlPr>
                  </m:fPr>
                  <m:num>
                    <m:r>
                      <m:rPr>
                        <m:sty m:val="bi"/>
                      </m:rPr>
                      <w:rPr>
                        <w:rFonts w:ascii="Cambria Math" w:hAnsi="Cambria Math" w:cs="HelveticaNeueLTStd-Roman"/>
                        <w:dstrike/>
                        <w:color w:val="000000"/>
                      </w:rPr>
                      <m:t>F</m:t>
                    </m:r>
                  </m:num>
                  <m:den>
                    <m:r>
                      <m:rPr>
                        <m:sty m:val="bi"/>
                      </m:rPr>
                      <w:rPr>
                        <w:rFonts w:ascii="Cambria Math" w:hAnsi="Cambria Math" w:cs="HelveticaNeueLTStd-Roman"/>
                        <w:dstrike/>
                        <w:color w:val="000000"/>
                      </w:rPr>
                      <m:t>A</m:t>
                    </m:r>
                  </m:den>
                </m:f>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19</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t</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velocity</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w:t>
            </w:r>
          </w:p>
          <w:p w:rsidR="00C3316D" w:rsidRDefault="00C3316D" w:rsidP="007D544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 per second</w:t>
            </w:r>
          </w:p>
          <w:p w:rsidR="00C3316D" w:rsidRDefault="00C3316D" w:rsidP="007D544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Times New Roman" w:hAnsi="Cambria Math" w:cs="Times New Roman"/>
              </w:rPr>
            </w:pPr>
            <w:r>
              <w:rPr>
                <w:rFonts w:ascii="Cambria Math" w:eastAsia="Times New Roman" w:hAnsi="Cambria Math" w:cs="Times New Roman"/>
              </w:rPr>
              <w:t>m</w:t>
            </w:r>
          </w:p>
          <w:p w:rsidR="00C3316D" w:rsidRDefault="00C3316D" w:rsidP="007D544D">
            <w:pPr>
              <w:autoSpaceDE w:val="0"/>
              <w:autoSpaceDN w:val="0"/>
              <w:adjustRightInd w:val="0"/>
              <w:rPr>
                <w:rFonts w:ascii="Cambria Math" w:eastAsia="Times New Roman" w:hAnsi="Cambria Math" w:cs="Times New Roman"/>
              </w:rPr>
            </w:pPr>
            <w:r>
              <w:rPr>
                <w:rFonts w:ascii="Cambria Math" w:eastAsia="Times New Roman" w:hAnsi="Cambria Math" w:cs="Times New Roman"/>
              </w:rPr>
              <w:t>m/s</w:t>
            </w:r>
          </w:p>
          <w:p w:rsidR="00C3316D" w:rsidRDefault="00C3316D" w:rsidP="007D544D">
            <w:pPr>
              <w:autoSpaceDE w:val="0"/>
              <w:autoSpaceDN w:val="0"/>
              <w:adjustRightInd w:val="0"/>
              <w:rPr>
                <w:rFonts w:ascii="Cambria Math" w:eastAsia="Times New Roman" w:hAnsi="Cambria Math" w:cs="Times New Roman"/>
              </w:rPr>
            </w:pPr>
            <w:r>
              <w:rPr>
                <w:rFonts w:ascii="Cambria Math" w:eastAsia="Times New Roman" w:hAnsi="Cambria Math" w:cs="Times New Roman"/>
              </w:rPr>
              <w:t>s</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s=v  x  t</m:t>
                </m:r>
              </m:oMath>
            </m:oMathPara>
          </w:p>
        </w:tc>
      </w:tr>
      <w:tr w:rsidR="00C3316D" w:rsidTr="007D544D">
        <w:trPr>
          <w:cantSplit/>
          <w:trHeight w:val="1142"/>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20</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v</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u</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t</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acceleration</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final velocity</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initial velocity</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s</w:t>
            </w:r>
          </w:p>
        </w:tc>
        <w:tc>
          <w:tcPr>
            <w:tcW w:w="2100" w:type="dxa"/>
            <w:tcBorders>
              <w:top w:val="single" w:sz="4" w:space="0" w:color="auto"/>
              <w:left w:val="single" w:sz="12" w:space="0" w:color="auto"/>
              <w:bottom w:val="single" w:sz="4" w:space="0" w:color="auto"/>
              <w:right w:val="double" w:sz="4" w:space="0" w:color="auto"/>
            </w:tcBorders>
            <w:vAlign w:val="center"/>
          </w:tcPr>
          <w:p w:rsidR="00C3316D" w:rsidRDefault="00C3316D" w:rsidP="007D544D">
            <w:pPr>
              <w:rPr>
                <w:rFonts w:ascii="Cambria Math" w:eastAsiaTheme="minorEastAsia" w:hAnsi="Cambria Math"/>
                <w:b/>
                <w:i/>
                <w:color w:val="000000"/>
              </w:rPr>
            </w:p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Δv</m:t>
                  </m:r>
                </m:num>
                <m:den>
                  <m:r>
                    <m:rPr>
                      <m:sty m:val="bi"/>
                    </m:rPr>
                    <w:rPr>
                      <w:rFonts w:ascii="Cambria Math" w:hAnsi="Cambria Math" w:cs="HelveticaNeueLTStd-Roman"/>
                      <w:color w:val="000000"/>
                    </w:rPr>
                    <m:t>t</m:t>
                  </m:r>
                </m:den>
              </m:f>
            </m:oMath>
            <w:r>
              <w:rPr>
                <w:rFonts w:ascii="Cambria Math" w:eastAsiaTheme="minorEastAsia" w:hAnsi="Cambria Math"/>
                <w:b/>
                <w:i/>
                <w:color w:val="000000"/>
              </w:rPr>
              <w:t xml:space="preserve">       </w:t>
            </w:r>
            <w:r>
              <w:rPr>
                <w:rFonts w:ascii="Cambria Math" w:eastAsiaTheme="minorEastAsia" w:hAnsi="Cambria Math"/>
                <w:color w:val="000000"/>
              </w:rPr>
              <w:t>OR</w:t>
            </w:r>
          </w:p>
          <w:p w:rsidR="00C3316D" w:rsidRDefault="00C3316D" w:rsidP="007D544D">
            <w:pPr>
              <w:rPr>
                <w:rFonts w:ascii="Cambria Math" w:eastAsiaTheme="minorEastAsia" w:hAnsi="Cambria Math"/>
                <w:b/>
                <w:i/>
                <w:color w:val="000000"/>
                <w:sz w:val="14"/>
              </w:rPr>
            </w:pPr>
          </w:p>
          <w:p w:rsidR="00C3316D" w:rsidRDefault="00C3316D"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(v-u)</m:t>
                    </m:r>
                  </m:num>
                  <m:den>
                    <m:r>
                      <m:rPr>
                        <m:sty m:val="bi"/>
                      </m:rPr>
                      <w:rPr>
                        <w:rFonts w:ascii="Cambria Math" w:hAnsi="Cambria Math" w:cs="HelveticaNeueLTStd-Roman"/>
                        <w:color w:val="000000"/>
                      </w:rPr>
                      <m:t>t</m:t>
                    </m:r>
                  </m:den>
                </m:f>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21</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a</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force</w:t>
            </w:r>
          </w:p>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acceleration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newton</w:t>
            </w:r>
          </w:p>
          <w:p w:rsidR="00C3316D" w:rsidRDefault="00C3316D" w:rsidP="007D544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kilogram</w:t>
            </w:r>
          </w:p>
          <w:p w:rsidR="00C3316D" w:rsidRDefault="00C3316D" w:rsidP="007D544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rPr>
                <w:rFonts w:ascii="Cambria Math" w:eastAsia="Times New Roman" w:hAnsi="Cambria Math" w:cs="Times New Roman"/>
                <w:color w:val="000000"/>
              </w:rPr>
            </w:pPr>
            <w:r>
              <w:rPr>
                <w:rFonts w:ascii="Cambria Math" w:eastAsia="Calibri" w:hAnsi="Cambria Math" w:cs="Times New Roman"/>
              </w:rPr>
              <w:t>kg</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F=m  x  a</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double" w:sz="4" w:space="0" w:color="auto"/>
              <w:right w:val="single" w:sz="4" w:space="0" w:color="auto"/>
            </w:tcBorders>
            <w:shd w:val="clear" w:color="auto" w:fill="CCFF99"/>
            <w:vAlign w:val="center"/>
            <w:hideMark/>
          </w:tcPr>
          <w:p w:rsidR="00C3316D" w:rsidRPr="00611BBE" w:rsidRDefault="00C3316D" w:rsidP="007D544D">
            <w:pPr>
              <w:rPr>
                <w:rFonts w:ascii="Cambria Math" w:hAnsi="Cambria Math"/>
                <w:i/>
                <w:dstrike/>
                <w:sz w:val="18"/>
                <w:szCs w:val="18"/>
              </w:rPr>
            </w:pPr>
            <w:r w:rsidRPr="00611BBE">
              <w:rPr>
                <w:rFonts w:ascii="Cambria Math" w:hAnsi="Cambria Math"/>
                <w:i/>
                <w:dstrike/>
                <w:sz w:val="18"/>
                <w:szCs w:val="18"/>
              </w:rPr>
              <w:t>22HT</w:t>
            </w:r>
          </w:p>
        </w:tc>
        <w:tc>
          <w:tcPr>
            <w:tcW w:w="0" w:type="auto"/>
            <w:tcBorders>
              <w:top w:val="single" w:sz="4" w:space="0" w:color="auto"/>
              <w:left w:val="single" w:sz="4" w:space="0" w:color="auto"/>
              <w:bottom w:val="double" w:sz="4" w:space="0" w:color="auto"/>
              <w:right w:val="nil"/>
            </w:tcBorders>
            <w:vAlign w:val="center"/>
            <w:hideMark/>
          </w:tcPr>
          <w:p w:rsidR="00C3316D" w:rsidRPr="00611BBE" w:rsidRDefault="00C3316D" w:rsidP="007D544D">
            <w:pPr>
              <w:autoSpaceDE w:val="0"/>
              <w:autoSpaceDN w:val="0"/>
              <w:adjustRightInd w:val="0"/>
              <w:jc w:val="right"/>
              <w:rPr>
                <w:rFonts w:ascii="Cambria Math" w:eastAsiaTheme="minorEastAsia" w:hAnsi="Cambria Math" w:cs="HelveticaNeueLTStd-Roman"/>
                <w:b/>
                <w:dstrike/>
              </w:rPr>
            </w:pPr>
            <w:r w:rsidRPr="00611BBE">
              <w:rPr>
                <w:rFonts w:ascii="Cambria Math" w:eastAsiaTheme="minorEastAsia" w:hAnsi="Cambria Math" w:cs="HelveticaNeueLTStd-Roman"/>
                <w:b/>
                <w:dstrike/>
              </w:rPr>
              <w:t>p</w:t>
            </w:r>
          </w:p>
          <w:p w:rsidR="00C3316D" w:rsidRPr="00611BBE" w:rsidRDefault="00C3316D" w:rsidP="007D544D">
            <w:pPr>
              <w:autoSpaceDE w:val="0"/>
              <w:autoSpaceDN w:val="0"/>
              <w:adjustRightInd w:val="0"/>
              <w:jc w:val="right"/>
              <w:rPr>
                <w:rFonts w:ascii="Cambria Math" w:eastAsiaTheme="minorEastAsia" w:hAnsi="Cambria Math" w:cs="HelveticaNeueLTStd-Roman"/>
                <w:b/>
                <w:dstrike/>
              </w:rPr>
            </w:pPr>
            <w:r w:rsidRPr="00611BBE">
              <w:rPr>
                <w:rFonts w:ascii="Cambria Math" w:eastAsiaTheme="minorEastAsia" w:hAnsi="Cambria Math" w:cs="HelveticaNeueLTStd-Roman"/>
                <w:b/>
                <w:dstrike/>
              </w:rPr>
              <w:t>m</w:t>
            </w:r>
          </w:p>
          <w:p w:rsidR="00C3316D" w:rsidRPr="00611BBE" w:rsidRDefault="00C3316D" w:rsidP="007D544D">
            <w:pPr>
              <w:autoSpaceDE w:val="0"/>
              <w:autoSpaceDN w:val="0"/>
              <w:adjustRightInd w:val="0"/>
              <w:jc w:val="right"/>
              <w:rPr>
                <w:rFonts w:ascii="Cambria Math" w:eastAsiaTheme="minorEastAsia" w:hAnsi="Cambria Math" w:cs="HelveticaNeueLTStd-Roman"/>
                <w:b/>
                <w:dstrike/>
              </w:rPr>
            </w:pPr>
            <w:r w:rsidRPr="00611BBE">
              <w:rPr>
                <w:rFonts w:ascii="Cambria Math" w:eastAsiaTheme="minorEastAsia" w:hAnsi="Cambria Math" w:cs="HelveticaNeueLTStd-Roman"/>
                <w:b/>
                <w:dstrike/>
              </w:rPr>
              <w:t>v</w:t>
            </w:r>
          </w:p>
        </w:tc>
        <w:tc>
          <w:tcPr>
            <w:tcW w:w="0" w:type="auto"/>
            <w:tcBorders>
              <w:top w:val="single" w:sz="4" w:space="0" w:color="auto"/>
              <w:left w:val="nil"/>
              <w:bottom w:val="double" w:sz="4" w:space="0" w:color="auto"/>
              <w:right w:val="single" w:sz="12" w:space="0" w:color="auto"/>
            </w:tcBorders>
            <w:vAlign w:val="center"/>
            <w:hideMark/>
          </w:tcPr>
          <w:p w:rsidR="00C3316D" w:rsidRPr="00611BBE" w:rsidRDefault="00C3316D" w:rsidP="007D544D">
            <w:pPr>
              <w:autoSpaceDE w:val="0"/>
              <w:autoSpaceDN w:val="0"/>
              <w:adjustRightInd w:val="0"/>
              <w:rPr>
                <w:rFonts w:ascii="Cambria Math" w:eastAsia="Times New Roman" w:hAnsi="Cambria Math" w:cs="HelveticaNeueLTStd-Roman"/>
                <w:dstrike/>
              </w:rPr>
            </w:pPr>
            <w:r w:rsidRPr="00611BBE">
              <w:rPr>
                <w:rFonts w:ascii="Cambria Math" w:eastAsia="Times New Roman" w:hAnsi="Cambria Math" w:cs="HelveticaNeueLTStd-Roman"/>
                <w:dstrike/>
              </w:rPr>
              <w:t>momentum</w:t>
            </w:r>
          </w:p>
          <w:p w:rsidR="00C3316D" w:rsidRPr="00611BBE" w:rsidRDefault="00C3316D" w:rsidP="007D544D">
            <w:pPr>
              <w:autoSpaceDE w:val="0"/>
              <w:autoSpaceDN w:val="0"/>
              <w:adjustRightInd w:val="0"/>
              <w:rPr>
                <w:rFonts w:ascii="Cambria Math" w:eastAsia="Times New Roman" w:hAnsi="Cambria Math" w:cs="HelveticaNeueLTStd-Roman"/>
                <w:dstrike/>
              </w:rPr>
            </w:pPr>
            <w:r w:rsidRPr="00611BBE">
              <w:rPr>
                <w:rFonts w:ascii="Cambria Math" w:eastAsia="Times New Roman" w:hAnsi="Cambria Math" w:cs="HelveticaNeueLTStd-Roman"/>
                <w:dstrike/>
              </w:rPr>
              <w:t>mass</w:t>
            </w:r>
          </w:p>
          <w:p w:rsidR="00C3316D" w:rsidRPr="00611BBE" w:rsidRDefault="00C3316D" w:rsidP="007D544D">
            <w:pPr>
              <w:autoSpaceDE w:val="0"/>
              <w:autoSpaceDN w:val="0"/>
              <w:adjustRightInd w:val="0"/>
              <w:rPr>
                <w:rFonts w:ascii="Cambria Math" w:eastAsia="Times New Roman" w:hAnsi="Cambria Math" w:cs="HelveticaNeueLTStd-Roman"/>
                <w:dstrike/>
              </w:rPr>
            </w:pPr>
            <w:r w:rsidRPr="00611BBE">
              <w:rPr>
                <w:rFonts w:ascii="Cambria Math" w:eastAsia="Times New Roman" w:hAnsi="Cambria Math" w:cs="HelveticaNeueLTStd-Roman"/>
                <w:dstrike/>
              </w:rPr>
              <w:t>velocity</w:t>
            </w:r>
          </w:p>
        </w:tc>
        <w:tc>
          <w:tcPr>
            <w:tcW w:w="0" w:type="auto"/>
            <w:tcBorders>
              <w:top w:val="single" w:sz="4" w:space="0" w:color="auto"/>
              <w:left w:val="single" w:sz="12" w:space="0" w:color="auto"/>
              <w:bottom w:val="double" w:sz="4" w:space="0" w:color="auto"/>
              <w:right w:val="single" w:sz="4" w:space="0" w:color="auto"/>
            </w:tcBorders>
            <w:vAlign w:val="center"/>
            <w:hideMark/>
          </w:tcPr>
          <w:p w:rsidR="00C3316D" w:rsidRPr="00611BBE" w:rsidRDefault="00C3316D" w:rsidP="007D544D">
            <w:pPr>
              <w:autoSpaceDE w:val="0"/>
              <w:autoSpaceDN w:val="0"/>
              <w:adjustRightInd w:val="0"/>
              <w:jc w:val="right"/>
              <w:rPr>
                <w:rFonts w:ascii="Cambria Math" w:eastAsia="Calibri" w:hAnsi="Cambria Math" w:cs="Times New Roman"/>
                <w:dstrike/>
                <w:sz w:val="20"/>
                <w:szCs w:val="20"/>
              </w:rPr>
            </w:pPr>
            <w:r w:rsidRPr="00611BBE">
              <w:rPr>
                <w:rFonts w:ascii="Cambria Math" w:eastAsia="Calibri" w:hAnsi="Cambria Math" w:cs="Times New Roman"/>
                <w:dstrike/>
                <w:sz w:val="20"/>
                <w:szCs w:val="20"/>
              </w:rPr>
              <w:t>kilogram metre per second</w:t>
            </w:r>
          </w:p>
          <w:p w:rsidR="00C3316D" w:rsidRPr="00611BBE" w:rsidRDefault="00C3316D" w:rsidP="007D544D">
            <w:pPr>
              <w:autoSpaceDE w:val="0"/>
              <w:autoSpaceDN w:val="0"/>
              <w:adjustRightInd w:val="0"/>
              <w:jc w:val="right"/>
              <w:rPr>
                <w:rFonts w:ascii="Cambria Math" w:eastAsia="Calibri" w:hAnsi="Cambria Math" w:cs="Times New Roman"/>
                <w:dstrike/>
                <w:sz w:val="20"/>
                <w:szCs w:val="20"/>
              </w:rPr>
            </w:pPr>
            <w:r w:rsidRPr="00611BBE">
              <w:rPr>
                <w:rFonts w:ascii="Cambria Math" w:eastAsia="Calibri" w:hAnsi="Cambria Math" w:cs="Times New Roman"/>
                <w:dstrike/>
                <w:sz w:val="20"/>
                <w:szCs w:val="20"/>
              </w:rPr>
              <w:t>kilogram</w:t>
            </w:r>
          </w:p>
          <w:p w:rsidR="00C3316D" w:rsidRPr="00611BBE" w:rsidRDefault="00C3316D" w:rsidP="007D544D">
            <w:pPr>
              <w:autoSpaceDE w:val="0"/>
              <w:autoSpaceDN w:val="0"/>
              <w:adjustRightInd w:val="0"/>
              <w:jc w:val="right"/>
              <w:rPr>
                <w:rFonts w:ascii="Cambria Math" w:eastAsia="Calibri" w:hAnsi="Cambria Math" w:cs="Times New Roman"/>
                <w:dstrike/>
                <w:sz w:val="20"/>
                <w:szCs w:val="20"/>
              </w:rPr>
            </w:pPr>
            <w:r w:rsidRPr="00611BBE">
              <w:rPr>
                <w:rFonts w:ascii="Cambria Math" w:eastAsia="Calibri" w:hAnsi="Cambria Math" w:cs="Times New Roman"/>
                <w:dstrike/>
                <w:sz w:val="20"/>
                <w:szCs w:val="20"/>
              </w:rPr>
              <w:t>metre per second</w:t>
            </w:r>
          </w:p>
        </w:tc>
        <w:tc>
          <w:tcPr>
            <w:tcW w:w="0" w:type="auto"/>
            <w:tcBorders>
              <w:top w:val="single" w:sz="4" w:space="0" w:color="auto"/>
              <w:left w:val="single" w:sz="4" w:space="0" w:color="auto"/>
              <w:bottom w:val="double" w:sz="4" w:space="0" w:color="auto"/>
              <w:right w:val="single" w:sz="12" w:space="0" w:color="auto"/>
            </w:tcBorders>
            <w:vAlign w:val="center"/>
            <w:hideMark/>
          </w:tcPr>
          <w:p w:rsidR="00C3316D" w:rsidRPr="00611BBE" w:rsidRDefault="00C3316D" w:rsidP="007D544D">
            <w:pPr>
              <w:autoSpaceDE w:val="0"/>
              <w:autoSpaceDN w:val="0"/>
              <w:adjustRightInd w:val="0"/>
              <w:rPr>
                <w:rFonts w:ascii="Cambria Math" w:eastAsia="Calibri" w:hAnsi="Cambria Math" w:cs="Times New Roman"/>
                <w:dstrike/>
              </w:rPr>
            </w:pPr>
            <w:r w:rsidRPr="00611BBE">
              <w:rPr>
                <w:rFonts w:ascii="Cambria Math" w:eastAsia="Calibri" w:hAnsi="Cambria Math" w:cs="Times New Roman"/>
                <w:dstrike/>
              </w:rPr>
              <w:t>kg m/s</w:t>
            </w:r>
          </w:p>
          <w:p w:rsidR="00C3316D" w:rsidRPr="00611BBE" w:rsidRDefault="00C3316D" w:rsidP="007D544D">
            <w:pPr>
              <w:autoSpaceDE w:val="0"/>
              <w:autoSpaceDN w:val="0"/>
              <w:adjustRightInd w:val="0"/>
              <w:rPr>
                <w:rFonts w:ascii="Cambria Math" w:eastAsia="Calibri" w:hAnsi="Cambria Math" w:cs="Times New Roman"/>
                <w:dstrike/>
              </w:rPr>
            </w:pPr>
            <w:r w:rsidRPr="00611BBE">
              <w:rPr>
                <w:rFonts w:ascii="Cambria Math" w:eastAsia="Calibri" w:hAnsi="Cambria Math" w:cs="Times New Roman"/>
                <w:dstrike/>
              </w:rPr>
              <w:t>kg</w:t>
            </w:r>
          </w:p>
          <w:p w:rsidR="00C3316D" w:rsidRPr="00611BBE" w:rsidRDefault="00C3316D" w:rsidP="007D544D">
            <w:pPr>
              <w:autoSpaceDE w:val="0"/>
              <w:autoSpaceDN w:val="0"/>
              <w:adjustRightInd w:val="0"/>
              <w:rPr>
                <w:rFonts w:ascii="Cambria Math" w:eastAsia="Calibri" w:hAnsi="Cambria Math" w:cs="Times New Roman"/>
                <w:dstrike/>
              </w:rPr>
            </w:pPr>
            <w:r w:rsidRPr="00611BBE">
              <w:rPr>
                <w:rFonts w:ascii="Cambria Math" w:eastAsia="Calibri" w:hAnsi="Cambria Math" w:cs="Times New Roman"/>
                <w:dstrike/>
              </w:rPr>
              <w:t>m/s</w:t>
            </w:r>
          </w:p>
        </w:tc>
        <w:tc>
          <w:tcPr>
            <w:tcW w:w="2100" w:type="dxa"/>
            <w:tcBorders>
              <w:top w:val="single" w:sz="4" w:space="0" w:color="auto"/>
              <w:left w:val="single" w:sz="12" w:space="0" w:color="auto"/>
              <w:bottom w:val="double" w:sz="4" w:space="0" w:color="auto"/>
              <w:right w:val="double" w:sz="4" w:space="0" w:color="auto"/>
            </w:tcBorders>
            <w:vAlign w:val="center"/>
            <w:hideMark/>
          </w:tcPr>
          <w:p w:rsidR="00C3316D" w:rsidRPr="00611BBE" w:rsidRDefault="00C3316D" w:rsidP="007D544D">
            <w:pPr>
              <w:autoSpaceDE w:val="0"/>
              <w:autoSpaceDN w:val="0"/>
              <w:adjustRightInd w:val="0"/>
              <w:rPr>
                <w:rFonts w:ascii="Cambria Math" w:eastAsiaTheme="minorEastAsia" w:hAnsi="Cambria Math" w:cs="HelveticaNeueLTStd-Roman"/>
                <w:b/>
                <w:i/>
                <w:dstrike/>
              </w:rPr>
            </w:pPr>
            <m:oMathPara>
              <m:oMathParaPr>
                <m:jc m:val="left"/>
              </m:oMathParaPr>
              <m:oMath>
                <m:r>
                  <m:rPr>
                    <m:sty m:val="bi"/>
                  </m:rPr>
                  <w:rPr>
                    <w:rFonts w:ascii="Cambria Math" w:eastAsiaTheme="minorEastAsia" w:hAnsi="Cambria Math" w:cs="HelveticaNeueLTStd-Roman"/>
                    <w:dstrike/>
                  </w:rPr>
                  <m:t>p=m  x  v</m:t>
                </m:r>
              </m:oMath>
            </m:oMathPara>
          </w:p>
        </w:tc>
      </w:tr>
      <w:tr w:rsidR="00C3316D" w:rsidTr="00611BBE">
        <w:trPr>
          <w:cantSplit/>
          <w:trHeight w:val="454"/>
        </w:trPr>
        <w:tc>
          <w:tcPr>
            <w:tcW w:w="10329" w:type="dxa"/>
            <w:gridSpan w:val="7"/>
            <w:tcBorders>
              <w:top w:val="double" w:sz="4" w:space="0" w:color="auto"/>
              <w:left w:val="double" w:sz="4" w:space="0" w:color="auto"/>
              <w:bottom w:val="single" w:sz="4" w:space="0" w:color="auto"/>
              <w:right w:val="double" w:sz="4" w:space="0" w:color="auto"/>
            </w:tcBorders>
            <w:vAlign w:val="center"/>
            <w:hideMark/>
          </w:tcPr>
          <w:p w:rsidR="00C3316D" w:rsidRDefault="00C3316D" w:rsidP="007D544D">
            <w:pPr>
              <w:jc w:val="center"/>
              <w:rPr>
                <w:rFonts w:ascii="Cambria Math" w:eastAsia="Calibri" w:hAnsi="Cambria Math" w:cs="Times New Roman"/>
              </w:rPr>
            </w:pPr>
            <w:r>
              <w:rPr>
                <w:rFonts w:ascii="Cambria Math" w:hAnsi="Cambria Math"/>
                <w:b/>
                <w:sz w:val="28"/>
              </w:rPr>
              <w:t>WAVES</w:t>
            </w:r>
          </w:p>
        </w:tc>
      </w:tr>
      <w:tr w:rsidR="00C3316D" w:rsidTr="007D544D">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C3316D" w:rsidRDefault="00C3316D" w:rsidP="007D544D">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Equation</w:t>
            </w:r>
          </w:p>
        </w:tc>
      </w:tr>
      <w:tr w:rsidR="00C3316D" w:rsidTr="007D544D">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C3316D" w:rsidRDefault="00C3316D" w:rsidP="007D544D">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C3316D" w:rsidRDefault="00C3316D" w:rsidP="007D544D">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C3316D" w:rsidRDefault="00C3316D" w:rsidP="00C3316D">
      <w:pPr>
        <w:spacing w:after="0" w:line="240" w:lineRule="auto"/>
        <w:rPr>
          <w:rFonts w:ascii="Cambria Math" w:hAnsi="Cambria Math"/>
        </w:rPr>
      </w:pPr>
      <w:r>
        <w:rPr>
          <w:rFonts w:ascii="Cambria Math" w:hAnsi="Cambria Math"/>
        </w:rPr>
        <w:br w:type="textWrapping" w:clear="all"/>
        <w:t xml:space="preserve">      *      For separate sciences only.   </w:t>
      </w:r>
    </w:p>
    <w:p w:rsidR="00C3316D" w:rsidRDefault="00C3316D" w:rsidP="00C3316D">
      <w:pPr>
        <w:spacing w:after="0" w:line="240" w:lineRule="auto"/>
        <w:rPr>
          <w:rFonts w:ascii="Cambria Math" w:hAnsi="Cambria Math"/>
        </w:rPr>
      </w:pPr>
      <w:r>
        <w:rPr>
          <w:rFonts w:ascii="Cambria Math" w:hAnsi="Cambria Math"/>
        </w:rPr>
        <w:t xml:space="preserve">    HT    Higher tier only.</w:t>
      </w:r>
    </w:p>
    <w:p w:rsidR="00C3316D" w:rsidRDefault="00C3316D" w:rsidP="00C3316D"/>
    <w:sectPr w:rsidR="00C3316D"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CD" w:rsidRDefault="004643CD" w:rsidP="00DC3212">
      <w:pPr>
        <w:spacing w:after="0" w:line="240" w:lineRule="auto"/>
      </w:pPr>
      <w:r>
        <w:separator/>
      </w:r>
    </w:p>
  </w:endnote>
  <w:endnote w:type="continuationSeparator" w:id="0">
    <w:p w:rsidR="004643CD" w:rsidRDefault="004643CD"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roman"/>
    <w:notTrueType/>
    <w:pitch w:val="default"/>
    <w:sig w:usb0="00000083" w:usb1="00000000" w:usb2="00000000" w:usb3="00000000" w:csb0="00000009" w:csb1="00000000"/>
  </w:font>
  <w:font w:name="ArialMT">
    <w:panose1 w:val="00000000000000000000"/>
    <w:charset w:val="00"/>
    <w:family w:val="swiss"/>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CD" w:rsidRPr="00DC3212" w:rsidRDefault="004643CD"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009032BD" w:rsidRPr="00DC3212">
          <w:rPr>
            <w:rFonts w:ascii="Comic Sans MS" w:hAnsi="Comic Sans MS"/>
            <w:sz w:val="18"/>
          </w:rPr>
          <w:fldChar w:fldCharType="begin"/>
        </w:r>
        <w:r w:rsidRPr="00DC3212">
          <w:rPr>
            <w:rFonts w:ascii="Comic Sans MS" w:hAnsi="Comic Sans MS"/>
            <w:sz w:val="18"/>
          </w:rPr>
          <w:instrText xml:space="preserve"> PAGE   \* MERGEFORMAT </w:instrText>
        </w:r>
        <w:r w:rsidR="009032BD" w:rsidRPr="00DC3212">
          <w:rPr>
            <w:rFonts w:ascii="Comic Sans MS" w:hAnsi="Comic Sans MS"/>
            <w:sz w:val="18"/>
          </w:rPr>
          <w:fldChar w:fldCharType="separate"/>
        </w:r>
        <w:r w:rsidR="00F019C8">
          <w:rPr>
            <w:rFonts w:ascii="Comic Sans MS" w:hAnsi="Comic Sans MS"/>
            <w:noProof/>
            <w:sz w:val="18"/>
          </w:rPr>
          <w:t>2</w:t>
        </w:r>
        <w:r w:rsidR="009032BD" w:rsidRPr="00DC3212">
          <w:rPr>
            <w:rFonts w:ascii="Comic Sans MS" w:hAnsi="Comic Sans MS"/>
            <w:noProof/>
            <w:sz w:val="18"/>
          </w:rPr>
          <w:fldChar w:fldCharType="end"/>
        </w:r>
      </w:sdtContent>
    </w:sdt>
    <w:r>
      <w:rPr>
        <w:rFonts w:ascii="Comic Sans MS" w:hAnsi="Comic Sans MS"/>
        <w:noProof/>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62626333"/>
      <w:docPartObj>
        <w:docPartGallery w:val="Page Numbers (Bottom of Page)"/>
        <w:docPartUnique/>
      </w:docPartObj>
    </w:sdtPr>
    <w:sdtEndPr>
      <w:rPr>
        <w:noProof/>
      </w:rPr>
    </w:sdtEndPr>
    <w:sdtContent>
      <w:p w:rsidR="004643CD" w:rsidRPr="00CF3B7C" w:rsidRDefault="004643CD" w:rsidP="007D544D">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009032BD" w:rsidRPr="00F66E61">
          <w:rPr>
            <w:rFonts w:ascii="Comic Sans MS" w:hAnsi="Comic Sans MS"/>
            <w:sz w:val="20"/>
          </w:rPr>
          <w:fldChar w:fldCharType="begin"/>
        </w:r>
        <w:r w:rsidRPr="00F66E61">
          <w:rPr>
            <w:rFonts w:ascii="Comic Sans MS" w:hAnsi="Comic Sans MS"/>
            <w:sz w:val="20"/>
          </w:rPr>
          <w:instrText xml:space="preserve"> PAGE   \* MERGEFORMAT </w:instrText>
        </w:r>
        <w:r w:rsidR="009032BD" w:rsidRPr="00F66E61">
          <w:rPr>
            <w:rFonts w:ascii="Comic Sans MS" w:hAnsi="Comic Sans MS"/>
            <w:sz w:val="20"/>
          </w:rPr>
          <w:fldChar w:fldCharType="separate"/>
        </w:r>
        <w:r w:rsidR="00F019C8">
          <w:rPr>
            <w:rFonts w:ascii="Comic Sans MS" w:hAnsi="Comic Sans MS"/>
            <w:noProof/>
            <w:sz w:val="20"/>
          </w:rPr>
          <w:t>3</w:t>
        </w:r>
        <w:r w:rsidR="009032BD" w:rsidRPr="00F66E61">
          <w:rPr>
            <w:rFonts w:ascii="Comic Sans MS" w:hAnsi="Comic Sans MS"/>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62626330"/>
      <w:docPartObj>
        <w:docPartGallery w:val="Page Numbers (Bottom of Page)"/>
        <w:docPartUnique/>
      </w:docPartObj>
    </w:sdtPr>
    <w:sdtEndPr>
      <w:rPr>
        <w:noProof/>
      </w:rPr>
    </w:sdtEndPr>
    <w:sdtContent>
      <w:p w:rsidR="004643CD" w:rsidRPr="00CF3B7C" w:rsidRDefault="004643CD" w:rsidP="007D544D">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009032BD" w:rsidRPr="00F66E61">
          <w:rPr>
            <w:rFonts w:ascii="Comic Sans MS" w:hAnsi="Comic Sans MS"/>
            <w:sz w:val="20"/>
          </w:rPr>
          <w:fldChar w:fldCharType="begin"/>
        </w:r>
        <w:r w:rsidRPr="00F66E61">
          <w:rPr>
            <w:rFonts w:ascii="Comic Sans MS" w:hAnsi="Comic Sans MS"/>
            <w:sz w:val="20"/>
          </w:rPr>
          <w:instrText xml:space="preserve"> PAGE   \* MERGEFORMAT </w:instrText>
        </w:r>
        <w:r w:rsidR="009032BD" w:rsidRPr="00F66E61">
          <w:rPr>
            <w:rFonts w:ascii="Comic Sans MS" w:hAnsi="Comic Sans MS"/>
            <w:sz w:val="20"/>
          </w:rPr>
          <w:fldChar w:fldCharType="separate"/>
        </w:r>
        <w:r w:rsidR="00F019C8">
          <w:rPr>
            <w:rFonts w:ascii="Comic Sans MS" w:hAnsi="Comic Sans MS"/>
            <w:noProof/>
            <w:sz w:val="20"/>
          </w:rPr>
          <w:t>21</w:t>
        </w:r>
        <w:r w:rsidR="009032BD"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CD" w:rsidRDefault="004643CD" w:rsidP="00DC3212">
      <w:pPr>
        <w:spacing w:after="0" w:line="240" w:lineRule="auto"/>
      </w:pPr>
      <w:r>
        <w:separator/>
      </w:r>
    </w:p>
  </w:footnote>
  <w:footnote w:type="continuationSeparator" w:id="0">
    <w:p w:rsidR="004643CD" w:rsidRDefault="004643CD"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CD" w:rsidRPr="00DC3212" w:rsidRDefault="004643CD"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combined science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CD" w:rsidRPr="00CF3B7C" w:rsidRDefault="004643CD" w:rsidP="007D544D">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CD" w:rsidRPr="00CF3B7C" w:rsidRDefault="004643CD" w:rsidP="007D544D">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1FBB7EC8"/>
    <w:multiLevelType w:val="hybridMultilevel"/>
    <w:tmpl w:val="1F567EFC"/>
    <w:lvl w:ilvl="0" w:tplc="08090011">
      <w:start w:val="1"/>
      <w:numFmt w:val="decimal"/>
      <w:lvlText w:val="%1)"/>
      <w:lvlJc w:val="left"/>
      <w:pPr>
        <w:ind w:left="720" w:hanging="360"/>
      </w:pPr>
    </w:lvl>
    <w:lvl w:ilvl="1" w:tplc="0C600DCE">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5">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0"/>
  </w:num>
  <w:num w:numId="2">
    <w:abstractNumId w:val="78"/>
  </w:num>
  <w:num w:numId="3">
    <w:abstractNumId w:val="92"/>
  </w:num>
  <w:num w:numId="4">
    <w:abstractNumId w:val="77"/>
  </w:num>
  <w:num w:numId="5">
    <w:abstractNumId w:val="103"/>
  </w:num>
  <w:num w:numId="6">
    <w:abstractNumId w:val="60"/>
  </w:num>
  <w:num w:numId="7">
    <w:abstractNumId w:val="84"/>
  </w:num>
  <w:num w:numId="8">
    <w:abstractNumId w:val="107"/>
  </w:num>
  <w:num w:numId="9">
    <w:abstractNumId w:val="99"/>
  </w:num>
  <w:num w:numId="10">
    <w:abstractNumId w:val="108"/>
  </w:num>
  <w:num w:numId="11">
    <w:abstractNumId w:val="64"/>
  </w:num>
  <w:num w:numId="12">
    <w:abstractNumId w:val="35"/>
  </w:num>
  <w:num w:numId="13">
    <w:abstractNumId w:val="9"/>
  </w:num>
  <w:num w:numId="14">
    <w:abstractNumId w:val="109"/>
  </w:num>
  <w:num w:numId="15">
    <w:abstractNumId w:val="20"/>
  </w:num>
  <w:num w:numId="16">
    <w:abstractNumId w:val="38"/>
  </w:num>
  <w:num w:numId="17">
    <w:abstractNumId w:val="18"/>
  </w:num>
  <w:num w:numId="18">
    <w:abstractNumId w:val="72"/>
  </w:num>
  <w:num w:numId="19">
    <w:abstractNumId w:val="47"/>
  </w:num>
  <w:num w:numId="20">
    <w:abstractNumId w:val="24"/>
  </w:num>
  <w:num w:numId="21">
    <w:abstractNumId w:val="61"/>
  </w:num>
  <w:num w:numId="22">
    <w:abstractNumId w:val="51"/>
  </w:num>
  <w:num w:numId="23">
    <w:abstractNumId w:val="37"/>
  </w:num>
  <w:num w:numId="24">
    <w:abstractNumId w:val="91"/>
  </w:num>
  <w:num w:numId="25">
    <w:abstractNumId w:val="52"/>
  </w:num>
  <w:num w:numId="26">
    <w:abstractNumId w:val="88"/>
  </w:num>
  <w:num w:numId="27">
    <w:abstractNumId w:val="67"/>
  </w:num>
  <w:num w:numId="28">
    <w:abstractNumId w:val="41"/>
  </w:num>
  <w:num w:numId="29">
    <w:abstractNumId w:val="49"/>
  </w:num>
  <w:num w:numId="30">
    <w:abstractNumId w:val="83"/>
  </w:num>
  <w:num w:numId="31">
    <w:abstractNumId w:val="55"/>
  </w:num>
  <w:num w:numId="32">
    <w:abstractNumId w:val="95"/>
  </w:num>
  <w:num w:numId="33">
    <w:abstractNumId w:val="13"/>
  </w:num>
  <w:num w:numId="34">
    <w:abstractNumId w:val="3"/>
  </w:num>
  <w:num w:numId="35">
    <w:abstractNumId w:val="17"/>
  </w:num>
  <w:num w:numId="36">
    <w:abstractNumId w:val="42"/>
  </w:num>
  <w:num w:numId="37">
    <w:abstractNumId w:val="89"/>
  </w:num>
  <w:num w:numId="38">
    <w:abstractNumId w:val="1"/>
  </w:num>
  <w:num w:numId="39">
    <w:abstractNumId w:val="74"/>
  </w:num>
  <w:num w:numId="40">
    <w:abstractNumId w:val="76"/>
  </w:num>
  <w:num w:numId="41">
    <w:abstractNumId w:val="12"/>
  </w:num>
  <w:num w:numId="42">
    <w:abstractNumId w:val="2"/>
  </w:num>
  <w:num w:numId="43">
    <w:abstractNumId w:val="54"/>
  </w:num>
  <w:num w:numId="44">
    <w:abstractNumId w:val="63"/>
  </w:num>
  <w:num w:numId="45">
    <w:abstractNumId w:val="73"/>
  </w:num>
  <w:num w:numId="46">
    <w:abstractNumId w:val="33"/>
  </w:num>
  <w:num w:numId="47">
    <w:abstractNumId w:val="57"/>
  </w:num>
  <w:num w:numId="48">
    <w:abstractNumId w:val="58"/>
  </w:num>
  <w:num w:numId="49">
    <w:abstractNumId w:val="104"/>
  </w:num>
  <w:num w:numId="50">
    <w:abstractNumId w:val="112"/>
  </w:num>
  <w:num w:numId="51">
    <w:abstractNumId w:val="31"/>
  </w:num>
  <w:num w:numId="52">
    <w:abstractNumId w:val="14"/>
  </w:num>
  <w:num w:numId="53">
    <w:abstractNumId w:val="90"/>
  </w:num>
  <w:num w:numId="54">
    <w:abstractNumId w:val="110"/>
  </w:num>
  <w:num w:numId="55">
    <w:abstractNumId w:val="39"/>
  </w:num>
  <w:num w:numId="56">
    <w:abstractNumId w:val="65"/>
  </w:num>
  <w:num w:numId="57">
    <w:abstractNumId w:val="66"/>
  </w:num>
  <w:num w:numId="58">
    <w:abstractNumId w:val="10"/>
  </w:num>
  <w:num w:numId="59">
    <w:abstractNumId w:val="62"/>
  </w:num>
  <w:num w:numId="60">
    <w:abstractNumId w:val="27"/>
  </w:num>
  <w:num w:numId="61">
    <w:abstractNumId w:val="32"/>
  </w:num>
  <w:num w:numId="62">
    <w:abstractNumId w:val="93"/>
  </w:num>
  <w:num w:numId="63">
    <w:abstractNumId w:val="81"/>
  </w:num>
  <w:num w:numId="64">
    <w:abstractNumId w:val="94"/>
  </w:num>
  <w:num w:numId="65">
    <w:abstractNumId w:val="75"/>
  </w:num>
  <w:num w:numId="66">
    <w:abstractNumId w:val="68"/>
  </w:num>
  <w:num w:numId="67">
    <w:abstractNumId w:val="11"/>
  </w:num>
  <w:num w:numId="68">
    <w:abstractNumId w:val="111"/>
  </w:num>
  <w:num w:numId="69">
    <w:abstractNumId w:val="36"/>
  </w:num>
  <w:num w:numId="70">
    <w:abstractNumId w:val="100"/>
  </w:num>
  <w:num w:numId="71">
    <w:abstractNumId w:val="22"/>
  </w:num>
  <w:num w:numId="72">
    <w:abstractNumId w:val="97"/>
  </w:num>
  <w:num w:numId="73">
    <w:abstractNumId w:val="87"/>
  </w:num>
  <w:num w:numId="74">
    <w:abstractNumId w:val="86"/>
  </w:num>
  <w:num w:numId="75">
    <w:abstractNumId w:val="96"/>
  </w:num>
  <w:num w:numId="76">
    <w:abstractNumId w:val="101"/>
  </w:num>
  <w:num w:numId="77">
    <w:abstractNumId w:val="19"/>
  </w:num>
  <w:num w:numId="78">
    <w:abstractNumId w:val="4"/>
  </w:num>
  <w:num w:numId="79">
    <w:abstractNumId w:val="53"/>
  </w:num>
  <w:num w:numId="80">
    <w:abstractNumId w:val="69"/>
  </w:num>
  <w:num w:numId="81">
    <w:abstractNumId w:val="79"/>
  </w:num>
  <w:num w:numId="82">
    <w:abstractNumId w:val="28"/>
  </w:num>
  <w:num w:numId="83">
    <w:abstractNumId w:val="29"/>
  </w:num>
  <w:num w:numId="84">
    <w:abstractNumId w:val="46"/>
  </w:num>
  <w:num w:numId="85">
    <w:abstractNumId w:val="21"/>
  </w:num>
  <w:num w:numId="86">
    <w:abstractNumId w:val="113"/>
  </w:num>
  <w:num w:numId="87">
    <w:abstractNumId w:val="5"/>
  </w:num>
  <w:num w:numId="88">
    <w:abstractNumId w:val="44"/>
  </w:num>
  <w:num w:numId="89">
    <w:abstractNumId w:val="40"/>
  </w:num>
  <w:num w:numId="90">
    <w:abstractNumId w:val="0"/>
  </w:num>
  <w:num w:numId="91">
    <w:abstractNumId w:val="30"/>
  </w:num>
  <w:num w:numId="92">
    <w:abstractNumId w:val="106"/>
  </w:num>
  <w:num w:numId="93">
    <w:abstractNumId w:val="15"/>
  </w:num>
  <w:num w:numId="94">
    <w:abstractNumId w:val="25"/>
  </w:num>
  <w:num w:numId="95">
    <w:abstractNumId w:val="7"/>
  </w:num>
  <w:num w:numId="96">
    <w:abstractNumId w:val="50"/>
  </w:num>
  <w:num w:numId="97">
    <w:abstractNumId w:val="48"/>
  </w:num>
  <w:num w:numId="98">
    <w:abstractNumId w:val="59"/>
  </w:num>
  <w:num w:numId="99">
    <w:abstractNumId w:val="102"/>
  </w:num>
  <w:num w:numId="100">
    <w:abstractNumId w:val="105"/>
  </w:num>
  <w:num w:numId="101">
    <w:abstractNumId w:val="16"/>
  </w:num>
  <w:num w:numId="102">
    <w:abstractNumId w:val="80"/>
  </w:num>
  <w:num w:numId="103">
    <w:abstractNumId w:val="82"/>
  </w:num>
  <w:num w:numId="104">
    <w:abstractNumId w:val="6"/>
  </w:num>
  <w:num w:numId="105">
    <w:abstractNumId w:val="23"/>
  </w:num>
  <w:num w:numId="106">
    <w:abstractNumId w:val="8"/>
  </w:num>
  <w:num w:numId="107">
    <w:abstractNumId w:val="114"/>
  </w:num>
  <w:num w:numId="108">
    <w:abstractNumId w:val="43"/>
  </w:num>
  <w:num w:numId="109">
    <w:abstractNumId w:val="45"/>
  </w:num>
  <w:num w:numId="110">
    <w:abstractNumId w:val="98"/>
  </w:num>
  <w:num w:numId="111">
    <w:abstractNumId w:val="34"/>
  </w:num>
  <w:num w:numId="112">
    <w:abstractNumId w:val="85"/>
  </w:num>
  <w:num w:numId="113">
    <w:abstractNumId w:val="56"/>
  </w:num>
  <w:num w:numId="114">
    <w:abstractNumId w:val="71"/>
  </w:num>
  <w:num w:numId="115">
    <w:abstractNumId w:val="2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70DD8"/>
    <w:rsid w:val="00094B23"/>
    <w:rsid w:val="000A52EE"/>
    <w:rsid w:val="000B1E8D"/>
    <w:rsid w:val="000D461D"/>
    <w:rsid w:val="000F4E28"/>
    <w:rsid w:val="001010E5"/>
    <w:rsid w:val="00107A25"/>
    <w:rsid w:val="0012385E"/>
    <w:rsid w:val="0012763D"/>
    <w:rsid w:val="00137C7D"/>
    <w:rsid w:val="00143F68"/>
    <w:rsid w:val="00144E60"/>
    <w:rsid w:val="00152A8C"/>
    <w:rsid w:val="001607D6"/>
    <w:rsid w:val="00164B16"/>
    <w:rsid w:val="001867F7"/>
    <w:rsid w:val="00190E1D"/>
    <w:rsid w:val="00192147"/>
    <w:rsid w:val="001A67A2"/>
    <w:rsid w:val="001B3D3D"/>
    <w:rsid w:val="001B7FA0"/>
    <w:rsid w:val="001F7FBA"/>
    <w:rsid w:val="002168A4"/>
    <w:rsid w:val="00220A64"/>
    <w:rsid w:val="002353A8"/>
    <w:rsid w:val="00235F8D"/>
    <w:rsid w:val="00257253"/>
    <w:rsid w:val="00261FC4"/>
    <w:rsid w:val="0028619F"/>
    <w:rsid w:val="00295D0D"/>
    <w:rsid w:val="002D7DDB"/>
    <w:rsid w:val="002E7217"/>
    <w:rsid w:val="002F2A40"/>
    <w:rsid w:val="002F3E4E"/>
    <w:rsid w:val="003321CE"/>
    <w:rsid w:val="003330E6"/>
    <w:rsid w:val="00354F1D"/>
    <w:rsid w:val="0036025D"/>
    <w:rsid w:val="003606B6"/>
    <w:rsid w:val="00380BD5"/>
    <w:rsid w:val="003A1560"/>
    <w:rsid w:val="003D173A"/>
    <w:rsid w:val="003D4941"/>
    <w:rsid w:val="003D498C"/>
    <w:rsid w:val="003E633D"/>
    <w:rsid w:val="003E6412"/>
    <w:rsid w:val="00425F0B"/>
    <w:rsid w:val="00430F47"/>
    <w:rsid w:val="00447EC6"/>
    <w:rsid w:val="004643CD"/>
    <w:rsid w:val="00480A86"/>
    <w:rsid w:val="0048216B"/>
    <w:rsid w:val="004A4346"/>
    <w:rsid w:val="004B3227"/>
    <w:rsid w:val="004B6378"/>
    <w:rsid w:val="004D65DC"/>
    <w:rsid w:val="004F0133"/>
    <w:rsid w:val="00501419"/>
    <w:rsid w:val="0050348E"/>
    <w:rsid w:val="00504FD0"/>
    <w:rsid w:val="00510C3B"/>
    <w:rsid w:val="005131F7"/>
    <w:rsid w:val="00527E57"/>
    <w:rsid w:val="0053035E"/>
    <w:rsid w:val="00533C34"/>
    <w:rsid w:val="00541763"/>
    <w:rsid w:val="005573C8"/>
    <w:rsid w:val="00560F08"/>
    <w:rsid w:val="00560FD3"/>
    <w:rsid w:val="00573D6F"/>
    <w:rsid w:val="005942FC"/>
    <w:rsid w:val="005A392C"/>
    <w:rsid w:val="005A7513"/>
    <w:rsid w:val="005B0416"/>
    <w:rsid w:val="005B6A51"/>
    <w:rsid w:val="005C5B3A"/>
    <w:rsid w:val="005D3E04"/>
    <w:rsid w:val="005E5AFA"/>
    <w:rsid w:val="005F2824"/>
    <w:rsid w:val="00607D86"/>
    <w:rsid w:val="00611BBE"/>
    <w:rsid w:val="0063432F"/>
    <w:rsid w:val="0063598C"/>
    <w:rsid w:val="00644C95"/>
    <w:rsid w:val="00651070"/>
    <w:rsid w:val="00657686"/>
    <w:rsid w:val="00674612"/>
    <w:rsid w:val="00686832"/>
    <w:rsid w:val="006916CE"/>
    <w:rsid w:val="00695D53"/>
    <w:rsid w:val="006A03F1"/>
    <w:rsid w:val="006B3A96"/>
    <w:rsid w:val="0073449E"/>
    <w:rsid w:val="00742153"/>
    <w:rsid w:val="0075131B"/>
    <w:rsid w:val="007605EA"/>
    <w:rsid w:val="007609E5"/>
    <w:rsid w:val="0077258E"/>
    <w:rsid w:val="00794225"/>
    <w:rsid w:val="00795009"/>
    <w:rsid w:val="00795D08"/>
    <w:rsid w:val="007A5458"/>
    <w:rsid w:val="007B4E3B"/>
    <w:rsid w:val="007B7542"/>
    <w:rsid w:val="007D544D"/>
    <w:rsid w:val="007F1209"/>
    <w:rsid w:val="007F5BF5"/>
    <w:rsid w:val="00804E7C"/>
    <w:rsid w:val="008176E8"/>
    <w:rsid w:val="00825EC1"/>
    <w:rsid w:val="00827075"/>
    <w:rsid w:val="008347AD"/>
    <w:rsid w:val="00837764"/>
    <w:rsid w:val="00863617"/>
    <w:rsid w:val="008A1AEB"/>
    <w:rsid w:val="008F4B78"/>
    <w:rsid w:val="009032BD"/>
    <w:rsid w:val="00904B9E"/>
    <w:rsid w:val="00904BD4"/>
    <w:rsid w:val="009116FD"/>
    <w:rsid w:val="00962663"/>
    <w:rsid w:val="00962977"/>
    <w:rsid w:val="00976A1E"/>
    <w:rsid w:val="00977F4D"/>
    <w:rsid w:val="0099419D"/>
    <w:rsid w:val="009A33BF"/>
    <w:rsid w:val="009F6156"/>
    <w:rsid w:val="00A0304D"/>
    <w:rsid w:val="00A0570D"/>
    <w:rsid w:val="00A10AD2"/>
    <w:rsid w:val="00A26FB8"/>
    <w:rsid w:val="00A30B84"/>
    <w:rsid w:val="00A424E1"/>
    <w:rsid w:val="00A54864"/>
    <w:rsid w:val="00A54BB5"/>
    <w:rsid w:val="00A82586"/>
    <w:rsid w:val="00A83806"/>
    <w:rsid w:val="00A92944"/>
    <w:rsid w:val="00AA0CEE"/>
    <w:rsid w:val="00AC60AB"/>
    <w:rsid w:val="00AD22EA"/>
    <w:rsid w:val="00AF5110"/>
    <w:rsid w:val="00B035F8"/>
    <w:rsid w:val="00B12F6B"/>
    <w:rsid w:val="00B21E93"/>
    <w:rsid w:val="00B25E41"/>
    <w:rsid w:val="00B35808"/>
    <w:rsid w:val="00B51A6F"/>
    <w:rsid w:val="00B55B2F"/>
    <w:rsid w:val="00B72399"/>
    <w:rsid w:val="00B840F9"/>
    <w:rsid w:val="00BF2D09"/>
    <w:rsid w:val="00C30488"/>
    <w:rsid w:val="00C3316D"/>
    <w:rsid w:val="00C45E2A"/>
    <w:rsid w:val="00C46D3F"/>
    <w:rsid w:val="00C50ABE"/>
    <w:rsid w:val="00C703C8"/>
    <w:rsid w:val="00C73B07"/>
    <w:rsid w:val="00C76893"/>
    <w:rsid w:val="00CA0E71"/>
    <w:rsid w:val="00CB2B47"/>
    <w:rsid w:val="00CB4C27"/>
    <w:rsid w:val="00CB6CD5"/>
    <w:rsid w:val="00CE0401"/>
    <w:rsid w:val="00CE7B48"/>
    <w:rsid w:val="00D033FA"/>
    <w:rsid w:val="00D0513C"/>
    <w:rsid w:val="00D21106"/>
    <w:rsid w:val="00D3568D"/>
    <w:rsid w:val="00D3774A"/>
    <w:rsid w:val="00D41568"/>
    <w:rsid w:val="00D82BAE"/>
    <w:rsid w:val="00D83C92"/>
    <w:rsid w:val="00D86CE3"/>
    <w:rsid w:val="00DB26BB"/>
    <w:rsid w:val="00DC3212"/>
    <w:rsid w:val="00DC6E82"/>
    <w:rsid w:val="00DC7926"/>
    <w:rsid w:val="00E15472"/>
    <w:rsid w:val="00E23F19"/>
    <w:rsid w:val="00E244DF"/>
    <w:rsid w:val="00E26652"/>
    <w:rsid w:val="00E408D7"/>
    <w:rsid w:val="00E41FD1"/>
    <w:rsid w:val="00E471E8"/>
    <w:rsid w:val="00E61324"/>
    <w:rsid w:val="00EA5B2E"/>
    <w:rsid w:val="00EC5536"/>
    <w:rsid w:val="00ED1A8A"/>
    <w:rsid w:val="00EE76F2"/>
    <w:rsid w:val="00EF6F33"/>
    <w:rsid w:val="00F019C8"/>
    <w:rsid w:val="00F01C23"/>
    <w:rsid w:val="00F0507B"/>
    <w:rsid w:val="00F06D0F"/>
    <w:rsid w:val="00F3494D"/>
    <w:rsid w:val="00F6181C"/>
    <w:rsid w:val="00F80D57"/>
    <w:rsid w:val="00F878DE"/>
    <w:rsid w:val="00FA2CDB"/>
    <w:rsid w:val="00FB55A2"/>
    <w:rsid w:val="00FC1D76"/>
    <w:rsid w:val="00FC26CC"/>
    <w:rsid w:val="00FD12C0"/>
    <w:rsid w:val="00FD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F42D33D6-78E2-4027-9FE2-CFD218B1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 w:type="character" w:styleId="Hyperlink">
    <w:name w:val="Hyperlink"/>
    <w:basedOn w:val="DefaultParagraphFont"/>
    <w:uiPriority w:val="99"/>
    <w:unhideWhenUsed/>
    <w:rsid w:val="005F2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0416">
      <w:bodyDiv w:val="1"/>
      <w:marLeft w:val="0"/>
      <w:marRight w:val="0"/>
      <w:marTop w:val="0"/>
      <w:marBottom w:val="0"/>
      <w:divBdr>
        <w:top w:val="none" w:sz="0" w:space="0" w:color="auto"/>
        <w:left w:val="none" w:sz="0" w:space="0" w:color="auto"/>
        <w:bottom w:val="none" w:sz="0" w:space="0" w:color="auto"/>
        <w:right w:val="none" w:sz="0" w:space="0" w:color="auto"/>
      </w:divBdr>
    </w:div>
    <w:div w:id="1113741491">
      <w:bodyDiv w:val="1"/>
      <w:marLeft w:val="0"/>
      <w:marRight w:val="0"/>
      <w:marTop w:val="0"/>
      <w:marBottom w:val="0"/>
      <w:divBdr>
        <w:top w:val="none" w:sz="0" w:space="0" w:color="auto"/>
        <w:left w:val="none" w:sz="0" w:space="0" w:color="auto"/>
        <w:bottom w:val="none" w:sz="0" w:space="0" w:color="auto"/>
        <w:right w:val="none" w:sz="0" w:space="0" w:color="auto"/>
      </w:divBdr>
    </w:div>
    <w:div w:id="1126042122">
      <w:bodyDiv w:val="1"/>
      <w:marLeft w:val="0"/>
      <w:marRight w:val="0"/>
      <w:marTop w:val="0"/>
      <w:marBottom w:val="0"/>
      <w:divBdr>
        <w:top w:val="none" w:sz="0" w:space="0" w:color="auto"/>
        <w:left w:val="none" w:sz="0" w:space="0" w:color="auto"/>
        <w:bottom w:val="none" w:sz="0" w:space="0" w:color="auto"/>
        <w:right w:val="none" w:sz="0" w:space="0" w:color="auto"/>
      </w:divBdr>
    </w:div>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energy-review-6rtkgt" TargetMode="External"/><Relationship Id="rId21" Type="http://schemas.openxmlformats.org/officeDocument/2006/relationships/hyperlink" Target="https://classroom.thenational.academy/lessons/conservation-of-energy-71gk6c" TargetMode="External"/><Relationship Id="rId34" Type="http://schemas.openxmlformats.org/officeDocument/2006/relationships/image" Target="media/image1.emf"/><Relationship Id="rId42" Type="http://schemas.openxmlformats.org/officeDocument/2006/relationships/hyperlink" Target="https://classroom.thenational.academy/lessons/series-and-parallel-circuits-69jk8c" TargetMode="External"/><Relationship Id="rId47" Type="http://schemas.openxmlformats.org/officeDocument/2006/relationships/hyperlink" Target="https://classroom.thenational.academy/lessons/the-national-grid-c4rp6t" TargetMode="External"/><Relationship Id="rId50" Type="http://schemas.openxmlformats.org/officeDocument/2006/relationships/hyperlink" Target="https://classroom.thenational.academy/units/particle-model-of-matter-a6d5" TargetMode="External"/><Relationship Id="rId55" Type="http://schemas.openxmlformats.org/officeDocument/2006/relationships/hyperlink" Target="https://classroom.thenational.academy/lessons/review-part-1-6mupcr" TargetMode="External"/><Relationship Id="rId63" Type="http://schemas.openxmlformats.org/officeDocument/2006/relationships/hyperlink" Target="https://classroom.thenational.academy/lessons/uses-and-hazards-of-radiation-combined-science-only-74uk6d" TargetMode="External"/><Relationship Id="rId68" Type="http://schemas.openxmlformats.org/officeDocument/2006/relationships/hyperlink" Target="https://classroom.thenational.academy/lessons/forces-an-introduction-cgwk0d" TargetMode="External"/><Relationship Id="rId76" Type="http://schemas.openxmlformats.org/officeDocument/2006/relationships/hyperlink" Target="https://classroom.thenational.academy/lessons/forces-and-elasticity-part-2-70vk6t" TargetMode="External"/><Relationship Id="rId84" Type="http://schemas.openxmlformats.org/officeDocument/2006/relationships/hyperlink" Target="https://classroom.thenational.academy/lessons/acceleration-rpa-part-2-c4v3gr" TargetMode="External"/><Relationship Id="rId89" Type="http://schemas.openxmlformats.org/officeDocument/2006/relationships/hyperlink" Target="https://classroom.thenational.academy/lessons/measuring-the-speed-of-waves-in-water-69k3jd" TargetMode="External"/><Relationship Id="rId97" Type="http://schemas.openxmlformats.org/officeDocument/2006/relationships/hyperlink" Target="https://classroom.thenational.academy/lessons/magnetic-fields-61jkcc" TargetMode="External"/><Relationship Id="rId7" Type="http://schemas.openxmlformats.org/officeDocument/2006/relationships/endnotes" Target="endnotes.xml"/><Relationship Id="rId71" Type="http://schemas.openxmlformats.org/officeDocument/2006/relationships/hyperlink" Target="https://classroom.thenational.academy/lessons/resolving-forces-ht-6hgp4r" TargetMode="External"/><Relationship Id="rId92" Type="http://schemas.openxmlformats.org/officeDocument/2006/relationships/hyperlink" Target="https://classroom.thenational.academy/lessons/refraction-cmr64c" TargetMode="External"/><Relationship Id="rId2" Type="http://schemas.openxmlformats.org/officeDocument/2006/relationships/numbering" Target="numbering.xml"/><Relationship Id="rId16" Type="http://schemas.openxmlformats.org/officeDocument/2006/relationships/hyperlink" Target="https://classroom.thenational.academy/lessons/the-elastic-potential-store-70u62t" TargetMode="External"/><Relationship Id="rId29" Type="http://schemas.openxmlformats.org/officeDocument/2006/relationships/hyperlink" Target="https://classroom.thenational.academy/lessons/charge-and-current-64r36t" TargetMode="External"/><Relationship Id="rId11" Type="http://schemas.openxmlformats.org/officeDocument/2006/relationships/footer" Target="footer2.xml"/><Relationship Id="rId24" Type="http://schemas.openxmlformats.org/officeDocument/2006/relationships/hyperlink" Target="https://classroom.thenational.academy/lessons/non-renewable-energy-resources-6rupcd" TargetMode="External"/><Relationship Id="rId32" Type="http://schemas.openxmlformats.org/officeDocument/2006/relationships/hyperlink" Target="https://classroom.thenational.academy/lessons/series-circuits-6wrpad" TargetMode="External"/><Relationship Id="rId37" Type="http://schemas.openxmlformats.org/officeDocument/2006/relationships/hyperlink" Target="https://classroom.thenational.academy/lessons/filament-lamps-71j34r" TargetMode="External"/><Relationship Id="rId40" Type="http://schemas.openxmlformats.org/officeDocument/2006/relationships/hyperlink" Target="https://classroom.thenational.academy/lessons/thermistors-cgr68d" TargetMode="External"/><Relationship Id="rId45" Type="http://schemas.openxmlformats.org/officeDocument/2006/relationships/hyperlink" Target="https://classroom.thenational.academy/lessons/electrical-power-part-1-6hjk6r" TargetMode="External"/><Relationship Id="rId53" Type="http://schemas.openxmlformats.org/officeDocument/2006/relationships/hyperlink" Target="https://classroom.thenational.academy/lessons/latent-heat-chjk2r" TargetMode="External"/><Relationship Id="rId58" Type="http://schemas.openxmlformats.org/officeDocument/2006/relationships/hyperlink" Target="https://classroom.thenational.academy/lessons/isotopes-and-ionisation-crrk8c" TargetMode="External"/><Relationship Id="rId66" Type="http://schemas.openxmlformats.org/officeDocument/2006/relationships/header" Target="header3.xml"/><Relationship Id="rId74" Type="http://schemas.openxmlformats.org/officeDocument/2006/relationships/hyperlink" Target="https://classroom.thenational.academy/lessons/forces-and-elasticity-part-2-70vk6t" TargetMode="External"/><Relationship Id="rId79" Type="http://schemas.openxmlformats.org/officeDocument/2006/relationships/hyperlink" Target="https://classroom.thenational.academy/lessons/acceleration-60r3ar" TargetMode="External"/><Relationship Id="rId87" Type="http://schemas.openxmlformats.org/officeDocument/2006/relationships/hyperlink" Target="https://classroom.thenational.academy/lessons/wave-properties-60vk0d" TargetMode="External"/><Relationship Id="rId5" Type="http://schemas.openxmlformats.org/officeDocument/2006/relationships/webSettings" Target="webSettings.xml"/><Relationship Id="rId61" Type="http://schemas.openxmlformats.org/officeDocument/2006/relationships/hyperlink" Target="https://classroom.thenational.academy/lessons/decay-equations-crup6d" TargetMode="External"/><Relationship Id="rId82" Type="http://schemas.openxmlformats.org/officeDocument/2006/relationships/hyperlink" Target="https://classroom.thenational.academy/lessons/newtons-laws-c9k3at" TargetMode="External"/><Relationship Id="rId90" Type="http://schemas.openxmlformats.org/officeDocument/2006/relationships/hyperlink" Target="https://classroom.thenational.academy/lessons/measuring-the-speed-of-waves-in-solids-c9gk6t" TargetMode="External"/><Relationship Id="rId95" Type="http://schemas.openxmlformats.org/officeDocument/2006/relationships/hyperlink" Target="https://classroom.thenational.academy/lessons/combined-science-review-c9j6ad" TargetMode="External"/><Relationship Id="rId19" Type="http://schemas.openxmlformats.org/officeDocument/2006/relationships/hyperlink" Target="https://classroom.thenational.academy/lessons/specific-heat-capacity-required-practical-69j66r" TargetMode="External"/><Relationship Id="rId14" Type="http://schemas.openxmlformats.org/officeDocument/2006/relationships/hyperlink" Target="https://classroom.thenational.academy/lessons/energy-transfers-64upac" TargetMode="External"/><Relationship Id="rId22" Type="http://schemas.openxmlformats.org/officeDocument/2006/relationships/hyperlink" Target="https://classroom.thenational.academy/lessons/energy-transfers-64upac" TargetMode="External"/><Relationship Id="rId27" Type="http://schemas.openxmlformats.org/officeDocument/2006/relationships/hyperlink" Target="https://classroom.thenational.academy/units/electricity-f083" TargetMode="External"/><Relationship Id="rId30" Type="http://schemas.openxmlformats.org/officeDocument/2006/relationships/hyperlink" Target="https://classroom.thenational.academy/lessons/potential-difference-74tk4c" TargetMode="External"/><Relationship Id="rId35" Type="http://schemas.openxmlformats.org/officeDocument/2006/relationships/hyperlink" Target="https://classroom.thenational.academy/lessons/properties-of-resistors-6nhp2c" TargetMode="External"/><Relationship Id="rId43" Type="http://schemas.openxmlformats.org/officeDocument/2006/relationships/hyperlink" Target="https://classroom.thenational.academy/lessons/parallel-circuits-68w3ct" TargetMode="External"/><Relationship Id="rId48" Type="http://schemas.openxmlformats.org/officeDocument/2006/relationships/hyperlink" Target="https://classroom.thenational.academy/lessons/review-of-electrical-circuits-6gv3gc" TargetMode="External"/><Relationship Id="rId56" Type="http://schemas.openxmlformats.org/officeDocument/2006/relationships/hyperlink" Target="https://classroom.thenational.academy/units/atomic-structure-d811" TargetMode="External"/><Relationship Id="rId64" Type="http://schemas.openxmlformats.org/officeDocument/2006/relationships/hyperlink" Target="https://classroom.thenational.academy/lessons/p4-atomic-structure-review-part-1-6rv38d" TargetMode="External"/><Relationship Id="rId69" Type="http://schemas.openxmlformats.org/officeDocument/2006/relationships/hyperlink" Target="https://classroom.thenational.academy/lessons/forces-an-introduction-cgwk0d" TargetMode="External"/><Relationship Id="rId77" Type="http://schemas.openxmlformats.org/officeDocument/2006/relationships/hyperlink" Target="https://classroom.thenational.academy/lessons/speed-c5jp4t"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classroom.thenational.academy/lessons/density-of-solids-60w3at" TargetMode="External"/><Relationship Id="rId72" Type="http://schemas.openxmlformats.org/officeDocument/2006/relationships/hyperlink" Target="https://classroom.thenational.academy/lessons/forces-and-work-6ngkec" TargetMode="External"/><Relationship Id="rId80" Type="http://schemas.openxmlformats.org/officeDocument/2006/relationships/hyperlink" Target="https://classroom.thenational.academy/lessons/velocity-time-graphs-6wr3gr" TargetMode="External"/><Relationship Id="rId85" Type="http://schemas.openxmlformats.org/officeDocument/2006/relationships/hyperlink" Target="https://classroom.thenational.academy/lessons/stopping-distance-6wvk4c" TargetMode="External"/><Relationship Id="rId93" Type="http://schemas.openxmlformats.org/officeDocument/2006/relationships/hyperlink" Target="https://classroom.thenational.academy/lessons/electromagnetic-spectrum-part-2-c9h3cr" TargetMode="External"/><Relationship Id="rId98" Type="http://schemas.openxmlformats.org/officeDocument/2006/relationships/hyperlink" Target="https://classroom.thenational.academy/lessons/electromagnetism-cgv64r" TargetMode="External"/><Relationship Id="rId3" Type="http://schemas.openxmlformats.org/officeDocument/2006/relationships/styles" Target="styles.xml"/><Relationship Id="rId12" Type="http://schemas.openxmlformats.org/officeDocument/2006/relationships/hyperlink" Target="https://classroom.thenational.academy/subjects-by-key-stage/key-stage-4/subjects/physics" TargetMode="External"/><Relationship Id="rId17" Type="http://schemas.openxmlformats.org/officeDocument/2006/relationships/hyperlink" Target="https://classroom.thenational.academy/lessons/the-gravitational-potential-store-crr6ar" TargetMode="External"/><Relationship Id="rId25" Type="http://schemas.openxmlformats.org/officeDocument/2006/relationships/hyperlink" Target="https://classroom.thenational.academy/lessons/renewable-energy-resources-ccu6cr" TargetMode="External"/><Relationship Id="rId33" Type="http://schemas.openxmlformats.org/officeDocument/2006/relationships/hyperlink" Target="https://classroom.thenational.academy/lessons/resistance-of-a-wire-69h64d" TargetMode="External"/><Relationship Id="rId38" Type="http://schemas.openxmlformats.org/officeDocument/2006/relationships/image" Target="media/image3.emf"/><Relationship Id="rId46" Type="http://schemas.openxmlformats.org/officeDocument/2006/relationships/hyperlink" Target="https://classroom.thenational.academy/lessons/electrical-power-part-2-cgvkjc" TargetMode="External"/><Relationship Id="rId59" Type="http://schemas.openxmlformats.org/officeDocument/2006/relationships/hyperlink" Target="https://classroom.thenational.academy/lessons/history-of-atomic-models-c8wk2t" TargetMode="External"/><Relationship Id="rId67" Type="http://schemas.openxmlformats.org/officeDocument/2006/relationships/footer" Target="footer3.xml"/><Relationship Id="rId20" Type="http://schemas.openxmlformats.org/officeDocument/2006/relationships/hyperlink" Target="https://classroom.thenational.academy/lessons/power-crvk4c" TargetMode="External"/><Relationship Id="rId41" Type="http://schemas.openxmlformats.org/officeDocument/2006/relationships/hyperlink" Target="https://classroom.thenational.academy/lessons/light-dependent-resistors-chhk8c" TargetMode="External"/><Relationship Id="rId54" Type="http://schemas.openxmlformats.org/officeDocument/2006/relationships/hyperlink" Target="https://classroom.thenational.academy/lessons/particle-models-6tj34r" TargetMode="External"/><Relationship Id="rId62" Type="http://schemas.openxmlformats.org/officeDocument/2006/relationships/hyperlink" Target="https://classroom.thenational.academy/lessons/activity-and-half-life-ht-c9jk6d" TargetMode="External"/><Relationship Id="rId70" Type="http://schemas.openxmlformats.org/officeDocument/2006/relationships/hyperlink" Target="https://classroom.thenational.academy/lessons/weight-mass-and-gravity-74t32d" TargetMode="External"/><Relationship Id="rId75" Type="http://schemas.openxmlformats.org/officeDocument/2006/relationships/hyperlink" Target="https://classroom.thenational.academy/lessons/forces-and-elasticity-part-1-6tjp8c" TargetMode="External"/><Relationship Id="rId83" Type="http://schemas.openxmlformats.org/officeDocument/2006/relationships/hyperlink" Target="https://classroom.thenational.academy/lessons/acceleration-rpa-part-1-6xhp2c" TargetMode="External"/><Relationship Id="rId88" Type="http://schemas.openxmlformats.org/officeDocument/2006/relationships/hyperlink" Target="https://classroom.thenational.academy/lessons/calculations-with-waves-6xh66e" TargetMode="External"/><Relationship Id="rId91" Type="http://schemas.openxmlformats.org/officeDocument/2006/relationships/hyperlink" Target="https://classroom.thenational.academy/lessons/electromagnetic-spectrum-part-1-6dk62r" TargetMode="External"/><Relationship Id="rId96" Type="http://schemas.openxmlformats.org/officeDocument/2006/relationships/hyperlink" Target="https://classroom.thenational.academy/lessons/magnetism-75jp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assroom.thenational.academy/lessons/the-kinetic-energy-store-6thpad" TargetMode="External"/><Relationship Id="rId23" Type="http://schemas.openxmlformats.org/officeDocument/2006/relationships/hyperlink" Target="https://classroom.thenational.academy/lessons/efficiency-and-reducing-unwanted-energy-transfers-61jker" TargetMode="External"/><Relationship Id="rId28" Type="http://schemas.openxmlformats.org/officeDocument/2006/relationships/hyperlink" Target="https://classroom.thenational.academy/lessons/drawing-electrical-circuits-c9hpcc" TargetMode="External"/><Relationship Id="rId36" Type="http://schemas.openxmlformats.org/officeDocument/2006/relationships/image" Target="media/image2.emf"/><Relationship Id="rId49" Type="http://schemas.openxmlformats.org/officeDocument/2006/relationships/hyperlink" Target="https://classroom.thenational.academy/lessons/review-of-electrical-circuits-6gv3gc" TargetMode="External"/><Relationship Id="rId57" Type="http://schemas.openxmlformats.org/officeDocument/2006/relationships/hyperlink" Target="https://classroom.thenational.academy/lessons/exploring-inside-an-atom-c9h6ac" TargetMode="External"/><Relationship Id="rId10" Type="http://schemas.openxmlformats.org/officeDocument/2006/relationships/header" Target="header2.xml"/><Relationship Id="rId31" Type="http://schemas.openxmlformats.org/officeDocument/2006/relationships/hyperlink" Target="https://classroom.thenational.academy/lessons/electrical-resistance-6wvk4t" TargetMode="External"/><Relationship Id="rId44" Type="http://schemas.openxmlformats.org/officeDocument/2006/relationships/hyperlink" Target="https://classroom.thenational.academy/lessons/domestic-electricity-c4rp8t" TargetMode="External"/><Relationship Id="rId52" Type="http://schemas.openxmlformats.org/officeDocument/2006/relationships/hyperlink" Target="https://classroom.thenational.academy/lessons/internal-energy-70t6ad" TargetMode="External"/><Relationship Id="rId60" Type="http://schemas.openxmlformats.org/officeDocument/2006/relationships/hyperlink" Target="https://classroom.thenational.academy/lessons/radioactivity-6tgkjc" TargetMode="External"/><Relationship Id="rId65" Type="http://schemas.openxmlformats.org/officeDocument/2006/relationships/hyperlink" Target="https://classroom.thenational.academy/lessons/p4-atomic-structure-review-part-2-64t32r" TargetMode="External"/><Relationship Id="rId73" Type="http://schemas.openxmlformats.org/officeDocument/2006/relationships/hyperlink" Target="https://classroom.thenational.academy/lessons/forces-and-elasticity-part-1-6tjp8c" TargetMode="External"/><Relationship Id="rId78" Type="http://schemas.openxmlformats.org/officeDocument/2006/relationships/hyperlink" Target="https://classroom.thenational.academy/lessons/distance-time-graphs-68rp8c" TargetMode="External"/><Relationship Id="rId81" Type="http://schemas.openxmlformats.org/officeDocument/2006/relationships/hyperlink" Target="https://classroom.thenational.academy/lessons/terminal-velocity-75hkec" TargetMode="External"/><Relationship Id="rId86" Type="http://schemas.openxmlformats.org/officeDocument/2006/relationships/hyperlink" Target="https://classroom.thenational.academy/lessons/combined-science-review-6mw3gc" TargetMode="External"/><Relationship Id="rId94" Type="http://schemas.openxmlformats.org/officeDocument/2006/relationships/hyperlink" Target="https://classroom.thenational.academy/lessons/infrared-60u3cd" TargetMode="External"/><Relationship Id="rId99" Type="http://schemas.openxmlformats.org/officeDocument/2006/relationships/hyperlink" Target="https://classroom.thenational.academy/lessons/p7-magnetism-revision-part-1-6cv3gc"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lassroom.thenational.academy/units/energy-c750" TargetMode="External"/><Relationship Id="rId18" Type="http://schemas.openxmlformats.org/officeDocument/2006/relationships/hyperlink" Target="https://classroom.thenational.academy/lessons/specific-heat-capacity-chhp6r" TargetMode="External"/><Relationship Id="rId39" Type="http://schemas.openxmlformats.org/officeDocument/2006/relationships/hyperlink" Target="https://classroom.thenational.academy/lessons/diodes-6gtp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B1843-99E1-435E-B2C9-B8B2C206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2DC83787</Template>
  <TotalTime>0</TotalTime>
  <Pages>35</Pages>
  <Words>9990</Words>
  <Characters>56948</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morse</dc:creator>
  <cp:lastModifiedBy>Mr Doig</cp:lastModifiedBy>
  <cp:revision>2</cp:revision>
  <dcterms:created xsi:type="dcterms:W3CDTF">2022-02-09T15:36:00Z</dcterms:created>
  <dcterms:modified xsi:type="dcterms:W3CDTF">2022-02-09T15:36:00Z</dcterms:modified>
</cp:coreProperties>
</file>